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42C2F" w14:textId="77777777" w:rsidR="00857EA8" w:rsidRPr="000F09CF"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heme="majorHAnsi" w:eastAsia="Cambria" w:hAnsiTheme="majorHAnsi" w:cstheme="majorHAnsi"/>
          <w:b/>
          <w:sz w:val="26"/>
          <w:szCs w:val="26"/>
        </w:rPr>
      </w:pPr>
      <w:bookmarkStart w:id="0" w:name="_GoBack"/>
      <w:bookmarkEnd w:id="0"/>
      <w:r w:rsidRPr="000F09CF">
        <w:rPr>
          <w:rFonts w:asciiTheme="majorHAnsi" w:eastAsia="Cambria" w:hAnsiTheme="majorHAnsi" w:cstheme="majorHAnsi"/>
          <w:b/>
          <w:sz w:val="26"/>
          <w:szCs w:val="26"/>
        </w:rPr>
        <w:t>REPUBLIKA HRVATSKA</w:t>
      </w:r>
    </w:p>
    <w:p w14:paraId="542FE6FB" w14:textId="77777777" w:rsidR="00857EA8" w:rsidRPr="000F09CF"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heme="majorHAnsi" w:eastAsia="Cambria" w:hAnsiTheme="majorHAnsi" w:cstheme="majorHAnsi"/>
          <w:b/>
          <w:sz w:val="26"/>
          <w:szCs w:val="26"/>
        </w:rPr>
      </w:pPr>
      <w:r w:rsidRPr="000F09CF">
        <w:rPr>
          <w:rFonts w:asciiTheme="majorHAnsi" w:eastAsia="Cambria" w:hAnsiTheme="majorHAnsi" w:cstheme="majorHAnsi"/>
          <w:b/>
          <w:sz w:val="26"/>
          <w:szCs w:val="26"/>
        </w:rPr>
        <w:t>INSTITUT RUĐER BOŠKOVIĆ</w:t>
      </w:r>
    </w:p>
    <w:p w14:paraId="4CBD1834" w14:textId="77777777" w:rsidR="00857EA8" w:rsidRPr="000F09CF"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heme="majorHAnsi" w:eastAsia="Cambria" w:hAnsiTheme="majorHAnsi" w:cstheme="majorHAnsi"/>
          <w:b/>
          <w:i/>
          <w:sz w:val="26"/>
          <w:szCs w:val="26"/>
        </w:rPr>
      </w:pPr>
      <w:r w:rsidRPr="000F09CF">
        <w:rPr>
          <w:rFonts w:asciiTheme="majorHAnsi" w:eastAsia="Cambria" w:hAnsiTheme="majorHAnsi" w:cstheme="majorHAnsi"/>
          <w:b/>
          <w:i/>
          <w:sz w:val="26"/>
          <w:szCs w:val="26"/>
        </w:rPr>
        <w:t>Javni institut Republike Hrvatske</w:t>
      </w:r>
    </w:p>
    <w:p w14:paraId="0D5667BF"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4426" w:line="240" w:lineRule="auto"/>
        <w:jc w:val="center"/>
        <w:rPr>
          <w:rFonts w:asciiTheme="majorHAnsi" w:eastAsia="Cambria" w:hAnsiTheme="majorHAnsi" w:cstheme="majorHAnsi"/>
          <w:b/>
          <w:sz w:val="48"/>
          <w:szCs w:val="48"/>
        </w:rPr>
      </w:pPr>
      <w:r>
        <w:rPr>
          <w:rFonts w:asciiTheme="majorHAnsi" w:eastAsia="Cambria" w:hAnsiTheme="majorHAnsi" w:cstheme="majorHAnsi"/>
          <w:b/>
          <w:sz w:val="48"/>
          <w:szCs w:val="48"/>
        </w:rPr>
        <w:t>PRAVILNIK O PROVEDBI POSTUPKA</w:t>
      </w:r>
    </w:p>
    <w:p w14:paraId="46D6D098"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center"/>
        <w:rPr>
          <w:rFonts w:asciiTheme="majorHAnsi" w:eastAsia="Cambria" w:hAnsiTheme="majorHAnsi" w:cstheme="majorHAnsi"/>
          <w:b/>
          <w:sz w:val="48"/>
          <w:szCs w:val="48"/>
        </w:rPr>
      </w:pPr>
      <w:r>
        <w:rPr>
          <w:rFonts w:asciiTheme="majorHAnsi" w:eastAsia="Cambria" w:hAnsiTheme="majorHAnsi" w:cstheme="majorHAnsi"/>
          <w:b/>
          <w:sz w:val="48"/>
          <w:szCs w:val="48"/>
        </w:rPr>
        <w:t>JEDNOSTAVNE NABAVE</w:t>
      </w:r>
    </w:p>
    <w:p w14:paraId="3A0D38A0"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28423110"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0E60EB9D"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373B8D60"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02AB5D37"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0323C972"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0EF3D251"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3AD824DE"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110B3AC0"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76D9A0CD"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15FADC80"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53E9D013" w14:textId="039AED5C" w:rsidR="00857EA8" w:rsidRPr="000F09CF"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center"/>
        <w:rPr>
          <w:rFonts w:asciiTheme="majorHAnsi" w:eastAsia="Cambria" w:hAnsiTheme="majorHAnsi" w:cstheme="majorHAnsi"/>
          <w:sz w:val="26"/>
          <w:szCs w:val="26"/>
        </w:rPr>
        <w:sectPr w:rsidR="00857EA8" w:rsidRPr="000F09CF">
          <w:pgSz w:w="11900" w:h="16820"/>
          <w:pgMar w:top="1402" w:right="1353" w:bottom="1036" w:left="1414" w:header="0" w:footer="720" w:gutter="0"/>
          <w:pgNumType w:start="1"/>
          <w:cols w:space="720"/>
          <w:docGrid w:linePitch="360"/>
        </w:sectPr>
      </w:pPr>
      <w:r w:rsidRPr="000F09CF">
        <w:rPr>
          <w:rFonts w:asciiTheme="majorHAnsi" w:eastAsia="Cambria" w:hAnsiTheme="majorHAnsi" w:cstheme="majorHAnsi"/>
          <w:sz w:val="26"/>
          <w:szCs w:val="26"/>
        </w:rPr>
        <w:t xml:space="preserve">Zagreb, </w:t>
      </w:r>
      <w:r w:rsidR="00726111">
        <w:rPr>
          <w:rFonts w:asciiTheme="majorHAnsi" w:eastAsia="Cambria" w:hAnsiTheme="majorHAnsi" w:cstheme="majorHAnsi"/>
          <w:sz w:val="26"/>
          <w:szCs w:val="26"/>
        </w:rPr>
        <w:t>prosinac 2022.</w:t>
      </w:r>
    </w:p>
    <w:p w14:paraId="4BE03DDF"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1" w:right="3" w:firstLine="13"/>
        <w:jc w:val="both"/>
        <w:rPr>
          <w:rFonts w:asciiTheme="majorHAnsi" w:eastAsia="Calibri" w:hAnsiTheme="majorHAnsi" w:cstheme="majorHAnsi"/>
          <w:sz w:val="24"/>
          <w:szCs w:val="24"/>
        </w:rPr>
      </w:pPr>
    </w:p>
    <w:p w14:paraId="74B26D19"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1" w:right="3" w:firstLine="13"/>
        <w:jc w:val="both"/>
        <w:rPr>
          <w:rFonts w:asciiTheme="majorHAnsi" w:eastAsia="Calibri" w:hAnsiTheme="majorHAnsi" w:cstheme="majorHAnsi"/>
          <w:sz w:val="24"/>
          <w:szCs w:val="24"/>
        </w:rPr>
      </w:pPr>
    </w:p>
    <w:p w14:paraId="7C105728"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1" w:right="3" w:firstLine="13"/>
        <w:jc w:val="both"/>
        <w:rPr>
          <w:rFonts w:asciiTheme="majorHAnsi" w:eastAsia="Calibri" w:hAnsiTheme="majorHAnsi" w:cstheme="majorHAnsi"/>
          <w:sz w:val="24"/>
          <w:szCs w:val="24"/>
        </w:rPr>
      </w:pPr>
    </w:p>
    <w:p w14:paraId="19EC9C22" w14:textId="21D5F834"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1" w:right="3" w:firstLine="13"/>
        <w:jc w:val="both"/>
        <w:rPr>
          <w:rFonts w:asciiTheme="majorHAnsi" w:eastAsia="Calibri" w:hAnsiTheme="majorHAnsi" w:cstheme="majorHAnsi"/>
          <w:sz w:val="24"/>
          <w:szCs w:val="24"/>
        </w:rPr>
      </w:pPr>
      <w:r>
        <w:rPr>
          <w:rFonts w:asciiTheme="majorHAnsi" w:eastAsia="Calibri" w:hAnsiTheme="majorHAnsi" w:cstheme="majorHAnsi"/>
          <w:sz w:val="24"/>
          <w:szCs w:val="24"/>
        </w:rPr>
        <w:lastRenderedPageBreak/>
        <w:t>Na temelju članka 15. stavak 2. Zakona o javnoj nabavi (NN 120/16</w:t>
      </w:r>
      <w:r w:rsidR="00090614">
        <w:rPr>
          <w:rFonts w:asciiTheme="majorHAnsi" w:eastAsia="Calibri" w:hAnsiTheme="majorHAnsi" w:cstheme="majorHAnsi"/>
          <w:sz w:val="24"/>
          <w:szCs w:val="24"/>
        </w:rPr>
        <w:t>, 114/22</w:t>
      </w:r>
      <w:r>
        <w:rPr>
          <w:rFonts w:asciiTheme="majorHAnsi" w:eastAsia="Calibri" w:hAnsiTheme="majorHAnsi" w:cstheme="majorHAnsi"/>
          <w:sz w:val="24"/>
          <w:szCs w:val="24"/>
        </w:rPr>
        <w:t xml:space="preserve">) i članka 23. stavak 3. Statuta Instituta Ruđer Bošković, Upravno vijeće Instituta Ruđer Bošković je na </w:t>
      </w:r>
      <w:r w:rsidR="00726111">
        <w:rPr>
          <w:rFonts w:asciiTheme="majorHAnsi" w:eastAsia="Calibri" w:hAnsiTheme="majorHAnsi" w:cstheme="majorHAnsi"/>
          <w:sz w:val="24"/>
          <w:szCs w:val="24"/>
        </w:rPr>
        <w:t>43.</w:t>
      </w:r>
      <w:r>
        <w:rPr>
          <w:rFonts w:asciiTheme="majorHAnsi" w:eastAsia="Calibri" w:hAnsiTheme="majorHAnsi" w:cstheme="majorHAnsi"/>
          <w:sz w:val="24"/>
          <w:szCs w:val="24"/>
        </w:rPr>
        <w:t xml:space="preserve"> sjednici održanoj </w:t>
      </w:r>
      <w:r w:rsidR="00726111">
        <w:rPr>
          <w:rFonts w:asciiTheme="majorHAnsi" w:eastAsia="Calibri" w:hAnsiTheme="majorHAnsi" w:cstheme="majorHAnsi"/>
          <w:sz w:val="24"/>
          <w:szCs w:val="24"/>
        </w:rPr>
        <w:t xml:space="preserve">8. prosinca </w:t>
      </w:r>
      <w:r>
        <w:rPr>
          <w:rFonts w:asciiTheme="majorHAnsi" w:eastAsia="Calibri" w:hAnsiTheme="majorHAnsi" w:cstheme="majorHAnsi"/>
          <w:sz w:val="24"/>
          <w:szCs w:val="24"/>
        </w:rPr>
        <w:t>202</w:t>
      </w:r>
      <w:r w:rsidR="00E50687">
        <w:rPr>
          <w:rFonts w:asciiTheme="majorHAnsi" w:eastAsia="Calibri" w:hAnsiTheme="majorHAnsi" w:cstheme="majorHAnsi"/>
          <w:sz w:val="24"/>
          <w:szCs w:val="24"/>
        </w:rPr>
        <w:t>2</w:t>
      </w:r>
      <w:r>
        <w:rPr>
          <w:rFonts w:asciiTheme="majorHAnsi" w:eastAsia="Calibri" w:hAnsiTheme="majorHAnsi" w:cstheme="majorHAnsi"/>
          <w:sz w:val="24"/>
          <w:szCs w:val="24"/>
        </w:rPr>
        <w:t>. godine donijelo</w:t>
      </w:r>
    </w:p>
    <w:p w14:paraId="252E8EE8"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697" w:line="240" w:lineRule="auto"/>
        <w:jc w:val="center"/>
        <w:rPr>
          <w:rFonts w:asciiTheme="majorHAnsi" w:eastAsia="Calibri" w:hAnsiTheme="majorHAnsi" w:cstheme="majorHAnsi"/>
          <w:b/>
          <w:sz w:val="31"/>
          <w:szCs w:val="31"/>
        </w:rPr>
      </w:pPr>
      <w:r>
        <w:rPr>
          <w:rFonts w:asciiTheme="majorHAnsi" w:eastAsia="Calibri" w:hAnsiTheme="majorHAnsi" w:cstheme="majorHAnsi"/>
          <w:b/>
          <w:sz w:val="31"/>
          <w:szCs w:val="31"/>
        </w:rPr>
        <w:t>PRAVILNIK O PROVEDBI POSTUPKA</w:t>
      </w:r>
    </w:p>
    <w:p w14:paraId="062D29DC"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1" w:line="240" w:lineRule="auto"/>
        <w:jc w:val="center"/>
        <w:rPr>
          <w:rFonts w:asciiTheme="majorHAnsi" w:eastAsia="Calibri" w:hAnsiTheme="majorHAnsi" w:cstheme="majorHAnsi"/>
          <w:b/>
          <w:sz w:val="31"/>
          <w:szCs w:val="31"/>
        </w:rPr>
      </w:pPr>
      <w:r>
        <w:rPr>
          <w:rFonts w:asciiTheme="majorHAnsi" w:eastAsia="Calibri" w:hAnsiTheme="majorHAnsi" w:cstheme="majorHAnsi"/>
          <w:b/>
          <w:sz w:val="31"/>
          <w:szCs w:val="31"/>
        </w:rPr>
        <w:t>JEDNOSTAVNE NABAVE</w:t>
      </w:r>
    </w:p>
    <w:p w14:paraId="0DAB8CA8" w14:textId="77777777" w:rsidR="00857EA8" w:rsidRDefault="00A05962">
      <w:pPr>
        <w:pStyle w:val="ListParagraph"/>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before="709" w:line="240" w:lineRule="auto"/>
        <w:rPr>
          <w:rFonts w:asciiTheme="majorHAnsi" w:eastAsia="Calibri" w:hAnsiTheme="majorHAnsi" w:cstheme="majorHAnsi"/>
          <w:b/>
          <w:sz w:val="28"/>
          <w:szCs w:val="28"/>
        </w:rPr>
      </w:pPr>
      <w:r>
        <w:rPr>
          <w:rFonts w:asciiTheme="majorHAnsi" w:eastAsia="Calibri" w:hAnsiTheme="majorHAnsi" w:cstheme="majorHAnsi"/>
          <w:b/>
          <w:sz w:val="28"/>
          <w:szCs w:val="28"/>
        </w:rPr>
        <w:t>OPĆE ODREDBE</w:t>
      </w:r>
    </w:p>
    <w:p w14:paraId="093FB132"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17"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1.</w:t>
      </w:r>
    </w:p>
    <w:p w14:paraId="6B7D8C6D" w14:textId="77777777" w:rsidR="00857EA8" w:rsidRDefault="00A05962">
      <w:pPr>
        <w:pStyle w:val="ListParagraph"/>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pacing w:before="211" w:after="60" w:line="240" w:lineRule="auto"/>
        <w:ind w:left="567" w:right="6" w:hanging="550"/>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Ovim Pravilnikom uređuju se pravila, uvjeti i postupak jednostavne nabave, za koju nije obvezno provoditi postupak javne nabave propisan Zakonom o javnoj nabavi (u daljnjem tekstu: Zakon), uzimajući u obzir temeljna načela javne nabave utvrđena Zakonom te mogućnost primjene elektroničkih sredstava komunikacije.</w:t>
      </w:r>
    </w:p>
    <w:p w14:paraId="4A811374" w14:textId="7AB20FA0" w:rsidR="00857EA8" w:rsidRDefault="00A05962">
      <w:pPr>
        <w:pStyle w:val="ListParagraph"/>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6" w:hanging="550"/>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Jednostavna nabava je nabava robe i usluga te provedbe projektnih natječaja procijenjene vrijednosti manje od </w:t>
      </w:r>
      <w:r w:rsidR="00090614">
        <w:rPr>
          <w:rFonts w:asciiTheme="majorHAnsi" w:eastAsia="Calibri" w:hAnsiTheme="majorHAnsi" w:cstheme="majorHAnsi"/>
          <w:sz w:val="24"/>
          <w:szCs w:val="24"/>
        </w:rPr>
        <w:t>26.540,00 eura</w:t>
      </w:r>
      <w:r>
        <w:rPr>
          <w:rFonts w:asciiTheme="majorHAnsi" w:eastAsia="Calibri" w:hAnsiTheme="majorHAnsi" w:cstheme="majorHAnsi"/>
          <w:sz w:val="24"/>
          <w:szCs w:val="24"/>
        </w:rPr>
        <w:t xml:space="preserve"> </w:t>
      </w:r>
      <w:r w:rsidR="00090614">
        <w:rPr>
          <w:rFonts w:asciiTheme="majorHAnsi" w:eastAsia="Calibri" w:hAnsiTheme="majorHAnsi" w:cstheme="majorHAnsi"/>
          <w:sz w:val="24"/>
          <w:szCs w:val="24"/>
        </w:rPr>
        <w:t>(</w:t>
      </w:r>
      <w:r>
        <w:rPr>
          <w:rFonts w:asciiTheme="majorHAnsi" w:eastAsia="Calibri" w:hAnsiTheme="majorHAnsi" w:cstheme="majorHAnsi"/>
          <w:sz w:val="24"/>
          <w:szCs w:val="24"/>
        </w:rPr>
        <w:t>bez PDV-a</w:t>
      </w:r>
      <w:r w:rsidR="00090614">
        <w:rPr>
          <w:rFonts w:asciiTheme="majorHAnsi" w:eastAsia="Calibri" w:hAnsiTheme="majorHAnsi" w:cstheme="majorHAnsi"/>
          <w:sz w:val="24"/>
          <w:szCs w:val="24"/>
        </w:rPr>
        <w:t>)</w:t>
      </w:r>
      <w:r>
        <w:rPr>
          <w:rFonts w:asciiTheme="majorHAnsi" w:eastAsia="Calibri" w:hAnsiTheme="majorHAnsi" w:cstheme="majorHAnsi"/>
          <w:sz w:val="24"/>
          <w:szCs w:val="24"/>
        </w:rPr>
        <w:t xml:space="preserve">, odnosno nabava radova procijenjene vrijednosti manje od </w:t>
      </w:r>
      <w:r w:rsidR="00090614">
        <w:rPr>
          <w:rFonts w:asciiTheme="majorHAnsi" w:eastAsia="Calibri" w:hAnsiTheme="majorHAnsi" w:cstheme="majorHAnsi"/>
          <w:sz w:val="24"/>
          <w:szCs w:val="24"/>
        </w:rPr>
        <w:t>66.360,00 eura</w:t>
      </w:r>
      <w:r>
        <w:rPr>
          <w:rFonts w:asciiTheme="majorHAnsi" w:eastAsia="Calibri" w:hAnsiTheme="majorHAnsi" w:cstheme="majorHAnsi"/>
          <w:sz w:val="24"/>
          <w:szCs w:val="24"/>
        </w:rPr>
        <w:t xml:space="preserve"> </w:t>
      </w:r>
      <w:r w:rsidR="00090614">
        <w:rPr>
          <w:rFonts w:asciiTheme="majorHAnsi" w:eastAsia="Calibri" w:hAnsiTheme="majorHAnsi" w:cstheme="majorHAnsi"/>
          <w:sz w:val="24"/>
          <w:szCs w:val="24"/>
        </w:rPr>
        <w:t>(</w:t>
      </w:r>
      <w:r>
        <w:rPr>
          <w:rFonts w:asciiTheme="majorHAnsi" w:eastAsia="Calibri" w:hAnsiTheme="majorHAnsi" w:cstheme="majorHAnsi"/>
          <w:sz w:val="24"/>
          <w:szCs w:val="24"/>
        </w:rPr>
        <w:t>bez PDV-a</w:t>
      </w:r>
      <w:r w:rsidR="00090614">
        <w:rPr>
          <w:rFonts w:asciiTheme="majorHAnsi" w:eastAsia="Calibri" w:hAnsiTheme="majorHAnsi" w:cstheme="majorHAnsi"/>
          <w:sz w:val="24"/>
          <w:szCs w:val="24"/>
        </w:rPr>
        <w:t>)</w:t>
      </w:r>
      <w:r>
        <w:rPr>
          <w:rFonts w:asciiTheme="majorHAnsi" w:eastAsia="Calibri" w:hAnsiTheme="majorHAnsi" w:cstheme="majorHAnsi"/>
          <w:sz w:val="24"/>
          <w:szCs w:val="24"/>
        </w:rPr>
        <w:t>.</w:t>
      </w:r>
    </w:p>
    <w:p w14:paraId="54D42BAC" w14:textId="77777777" w:rsidR="00857EA8" w:rsidRDefault="00A05962">
      <w:pPr>
        <w:pStyle w:val="ListParagraph"/>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tabs>
          <w:tab w:val="left" w:pos="567"/>
        </w:tabs>
        <w:spacing w:line="240" w:lineRule="auto"/>
        <w:ind w:left="567" w:hanging="550"/>
        <w:rPr>
          <w:rFonts w:asciiTheme="majorHAnsi" w:eastAsia="Calibri" w:hAnsiTheme="majorHAnsi" w:cstheme="majorHAnsi"/>
          <w:sz w:val="24"/>
          <w:szCs w:val="24"/>
        </w:rPr>
      </w:pPr>
      <w:r>
        <w:rPr>
          <w:rFonts w:asciiTheme="majorHAnsi" w:eastAsia="Calibri" w:hAnsiTheme="majorHAnsi" w:cstheme="majorHAnsi"/>
          <w:sz w:val="24"/>
          <w:szCs w:val="24"/>
        </w:rPr>
        <w:t>Odredbe ovog Pravilnika ne primjenjuju se na:</w:t>
      </w:r>
    </w:p>
    <w:p w14:paraId="6A9C39DA" w14:textId="77777777" w:rsidR="00857EA8" w:rsidRDefault="00A05962">
      <w:pPr>
        <w:pStyle w:val="ListParagraph"/>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nabave na temelju važećih ugovora koji se sklapaju temeljem okvirnih sporazuma Središnjeg državnog ureda za središnju javnu nabavu, za koje je Središnji državni ured proveo postupak javne nabave i nabave na temelju važećih okvirnih sporazuma i ugovora o nabavi koje je sklopio Institut Ruđer Bošković (u daljnjem tekstu: Institut), koje se provode temeljem uvjeta iz navedenih okvirnih sporazuma i ugovora;</w:t>
      </w:r>
    </w:p>
    <w:p w14:paraId="06644E45" w14:textId="77777777" w:rsidR="00857EA8" w:rsidRDefault="00A05962">
      <w:pPr>
        <w:pStyle w:val="ListParagraph"/>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izuzeća propisana člancima 29.-35. Zakona, bez obzira na vrijednost pojedinog predmeta nabave;</w:t>
      </w:r>
    </w:p>
    <w:p w14:paraId="511B5A06" w14:textId="6863EDBF" w:rsidR="00F87AF0" w:rsidRDefault="00A05962">
      <w:pPr>
        <w:pStyle w:val="ListParagraph"/>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nabav</w:t>
      </w:r>
      <w:r w:rsidR="003D197B">
        <w:rPr>
          <w:rFonts w:asciiTheme="majorHAnsi" w:eastAsia="Calibri" w:hAnsiTheme="majorHAnsi" w:cstheme="majorHAnsi"/>
          <w:sz w:val="24"/>
          <w:szCs w:val="24"/>
        </w:rPr>
        <w:t>e</w:t>
      </w:r>
      <w:r>
        <w:rPr>
          <w:rFonts w:asciiTheme="majorHAnsi" w:eastAsia="Calibri" w:hAnsiTheme="majorHAnsi" w:cstheme="majorHAnsi"/>
          <w:sz w:val="24"/>
          <w:szCs w:val="24"/>
        </w:rPr>
        <w:t xml:space="preserve">: </w:t>
      </w:r>
      <w:r>
        <w:rPr>
          <w:rFonts w:asciiTheme="majorHAnsi" w:hAnsiTheme="majorHAnsi" w:cstheme="majorHAnsi"/>
          <w:sz w:val="24"/>
          <w:szCs w:val="24"/>
        </w:rPr>
        <w:t>knjiga i stručne literature,</w:t>
      </w:r>
      <w:r>
        <w:rPr>
          <w:rFonts w:asciiTheme="majorHAnsi" w:eastAsia="Calibri" w:hAnsiTheme="majorHAnsi" w:cstheme="majorHAnsi"/>
          <w:sz w:val="24"/>
          <w:szCs w:val="24"/>
        </w:rPr>
        <w:t xml:space="preserve"> pretplata na znanstvene časopise, članarina u znanstvenim organizacijama, </w:t>
      </w:r>
      <w:proofErr w:type="spellStart"/>
      <w:r>
        <w:rPr>
          <w:rFonts w:asciiTheme="majorHAnsi" w:hAnsiTheme="majorHAnsi" w:cstheme="majorHAnsi"/>
          <w:sz w:val="24"/>
          <w:szCs w:val="24"/>
          <w:lang w:val="en-GB"/>
        </w:rPr>
        <w:t>publikacija</w:t>
      </w:r>
      <w:proofErr w:type="spellEnd"/>
      <w:r>
        <w:rPr>
          <w:rFonts w:asciiTheme="majorHAnsi" w:hAnsiTheme="majorHAnsi" w:cstheme="majorHAnsi"/>
          <w:sz w:val="24"/>
          <w:szCs w:val="24"/>
          <w:lang w:val="en-GB"/>
        </w:rPr>
        <w:t xml:space="preserve"> u </w:t>
      </w:r>
      <w:proofErr w:type="spellStart"/>
      <w:r>
        <w:rPr>
          <w:rFonts w:asciiTheme="majorHAnsi" w:hAnsiTheme="majorHAnsi" w:cstheme="majorHAnsi"/>
          <w:sz w:val="24"/>
          <w:szCs w:val="24"/>
          <w:lang w:val="en-GB"/>
        </w:rPr>
        <w:t>znanstvenim</w:t>
      </w:r>
      <w:proofErr w:type="spellEnd"/>
      <w:r>
        <w:rPr>
          <w:rFonts w:asciiTheme="majorHAnsi" w:hAnsiTheme="majorHAnsi" w:cstheme="majorHAnsi"/>
          <w:sz w:val="24"/>
          <w:szCs w:val="24"/>
          <w:lang w:val="en-GB"/>
        </w:rPr>
        <w:t xml:space="preserve"> </w:t>
      </w:r>
      <w:proofErr w:type="spellStart"/>
      <w:r>
        <w:rPr>
          <w:rFonts w:asciiTheme="majorHAnsi" w:hAnsiTheme="majorHAnsi" w:cstheme="majorHAnsi"/>
          <w:sz w:val="24"/>
          <w:szCs w:val="24"/>
          <w:lang w:val="en-GB"/>
        </w:rPr>
        <w:t>časopisima</w:t>
      </w:r>
      <w:proofErr w:type="spellEnd"/>
      <w:r>
        <w:rPr>
          <w:rFonts w:asciiTheme="majorHAnsi" w:hAnsiTheme="majorHAnsi" w:cstheme="majorHAnsi"/>
          <w:sz w:val="24"/>
          <w:szCs w:val="24"/>
          <w:lang w:val="en-GB"/>
        </w:rPr>
        <w:t xml:space="preserve"> (</w:t>
      </w:r>
      <w:proofErr w:type="spellStart"/>
      <w:r>
        <w:rPr>
          <w:rFonts w:asciiTheme="majorHAnsi" w:hAnsiTheme="majorHAnsi" w:cstheme="majorHAnsi"/>
          <w:sz w:val="24"/>
          <w:szCs w:val="24"/>
          <w:lang w:val="en-GB"/>
        </w:rPr>
        <w:t>članci</w:t>
      </w:r>
      <w:proofErr w:type="spellEnd"/>
      <w:r>
        <w:rPr>
          <w:rFonts w:asciiTheme="majorHAnsi" w:hAnsiTheme="majorHAnsi" w:cstheme="majorHAnsi"/>
          <w:sz w:val="24"/>
          <w:szCs w:val="24"/>
          <w:lang w:val="en-GB"/>
        </w:rPr>
        <w:t xml:space="preserve">, </w:t>
      </w:r>
      <w:proofErr w:type="spellStart"/>
      <w:r>
        <w:rPr>
          <w:rFonts w:asciiTheme="majorHAnsi" w:hAnsiTheme="majorHAnsi" w:cstheme="majorHAnsi"/>
          <w:sz w:val="24"/>
          <w:szCs w:val="24"/>
          <w:lang w:val="en-GB"/>
        </w:rPr>
        <w:t>naslovnice</w:t>
      </w:r>
      <w:proofErr w:type="spellEnd"/>
      <w:r>
        <w:rPr>
          <w:rFonts w:asciiTheme="majorHAnsi" w:hAnsiTheme="majorHAnsi" w:cstheme="majorHAnsi"/>
          <w:sz w:val="24"/>
          <w:szCs w:val="24"/>
          <w:lang w:val="en-GB"/>
        </w:rPr>
        <w:t xml:space="preserve"> </w:t>
      </w:r>
      <w:proofErr w:type="spellStart"/>
      <w:r>
        <w:rPr>
          <w:rFonts w:asciiTheme="majorHAnsi" w:hAnsiTheme="majorHAnsi" w:cstheme="majorHAnsi"/>
          <w:sz w:val="24"/>
          <w:szCs w:val="24"/>
          <w:lang w:val="en-GB"/>
        </w:rPr>
        <w:t>i</w:t>
      </w:r>
      <w:proofErr w:type="spellEnd"/>
      <w:r>
        <w:rPr>
          <w:rFonts w:asciiTheme="majorHAnsi" w:hAnsiTheme="majorHAnsi" w:cstheme="majorHAnsi"/>
          <w:sz w:val="24"/>
          <w:szCs w:val="24"/>
          <w:lang w:val="en-GB"/>
        </w:rPr>
        <w:t xml:space="preserve"> sl.), </w:t>
      </w:r>
      <w:r>
        <w:rPr>
          <w:rFonts w:asciiTheme="majorHAnsi" w:eastAsia="Calibri" w:hAnsiTheme="majorHAnsi" w:cstheme="majorHAnsi"/>
          <w:sz w:val="24"/>
          <w:szCs w:val="24"/>
        </w:rPr>
        <w:t>reprezentacije, kotizacija</w:t>
      </w:r>
      <w:r>
        <w:rPr>
          <w:rFonts w:asciiTheme="majorHAnsi" w:hAnsiTheme="majorHAnsi" w:cstheme="majorHAnsi"/>
          <w:sz w:val="24"/>
          <w:szCs w:val="24"/>
          <w:lang w:val="en-GB"/>
        </w:rPr>
        <w:t xml:space="preserve">, </w:t>
      </w:r>
      <w:r>
        <w:rPr>
          <w:rFonts w:asciiTheme="majorHAnsi" w:hAnsiTheme="majorHAnsi" w:cstheme="majorHAnsi"/>
          <w:sz w:val="24"/>
          <w:szCs w:val="24"/>
        </w:rPr>
        <w:t>smještaja na službenim putovanjima, prijevoza na službenim putovanjima (npr. avio, autobusne i željezničke karte, usluge taksi prijevoza</w:t>
      </w:r>
      <w:r w:rsidR="00090614">
        <w:rPr>
          <w:rFonts w:asciiTheme="majorHAnsi" w:hAnsiTheme="majorHAnsi" w:cstheme="majorHAnsi"/>
          <w:sz w:val="24"/>
          <w:szCs w:val="24"/>
        </w:rPr>
        <w:t>, cestarina</w:t>
      </w:r>
      <w:r>
        <w:rPr>
          <w:rFonts w:asciiTheme="majorHAnsi" w:hAnsiTheme="majorHAnsi" w:cstheme="majorHAnsi"/>
          <w:sz w:val="24"/>
          <w:szCs w:val="24"/>
        </w:rPr>
        <w:t xml:space="preserve"> i sl.), licencija i baza podataka</w:t>
      </w:r>
      <w:r>
        <w:rPr>
          <w:rFonts w:asciiTheme="majorHAnsi" w:eastAsia="Calibri" w:hAnsiTheme="majorHAnsi" w:cstheme="majorHAnsi"/>
          <w:sz w:val="24"/>
          <w:szCs w:val="24"/>
        </w:rPr>
        <w:t xml:space="preserve"> i sl., kada nije uobičajeno izdavanje pisanih ponuda i narudžbi</w:t>
      </w:r>
      <w:r w:rsidR="00F87AF0">
        <w:rPr>
          <w:rFonts w:asciiTheme="majorHAnsi" w:eastAsia="Calibri" w:hAnsiTheme="majorHAnsi" w:cstheme="majorHAnsi"/>
          <w:sz w:val="24"/>
          <w:szCs w:val="24"/>
        </w:rPr>
        <w:t>;</w:t>
      </w:r>
    </w:p>
    <w:p w14:paraId="15B02743" w14:textId="64E16485" w:rsidR="009A546E" w:rsidRDefault="009A546E">
      <w:pPr>
        <w:pStyle w:val="ListParagraph"/>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nabave visikospecijalističkih usluga laboratorijskih analiza bioloških i drugih uzoraka ili drugih sličnih usluga koje mora </w:t>
      </w:r>
      <w:r w:rsidR="00225626">
        <w:rPr>
          <w:rFonts w:asciiTheme="majorHAnsi" w:eastAsia="Calibri" w:hAnsiTheme="majorHAnsi" w:cstheme="majorHAnsi"/>
          <w:sz w:val="24"/>
          <w:szCs w:val="24"/>
        </w:rPr>
        <w:t>naručiti</w:t>
      </w:r>
      <w:r>
        <w:rPr>
          <w:rFonts w:asciiTheme="majorHAnsi" w:eastAsia="Calibri" w:hAnsiTheme="majorHAnsi" w:cstheme="majorHAnsi"/>
          <w:sz w:val="24"/>
          <w:szCs w:val="24"/>
        </w:rPr>
        <w:t xml:space="preserve"> neposredno znanstvenik – inicijator nabave, za koje se pristup i registracija kupca provodi elektronički u sustavu ponuditelja, a isporuka izvršava </w:t>
      </w:r>
      <w:r w:rsidRPr="009A546E">
        <w:rPr>
          <w:rFonts w:asciiTheme="majorHAnsi" w:eastAsia="Calibri" w:hAnsiTheme="majorHAnsi" w:cstheme="majorHAnsi"/>
          <w:i/>
          <w:sz w:val="24"/>
          <w:szCs w:val="24"/>
        </w:rPr>
        <w:t>online</w:t>
      </w:r>
      <w:r>
        <w:rPr>
          <w:rFonts w:asciiTheme="majorHAnsi" w:eastAsia="Calibri" w:hAnsiTheme="majorHAnsi" w:cstheme="majorHAnsi"/>
          <w:sz w:val="24"/>
          <w:szCs w:val="24"/>
        </w:rPr>
        <w:t xml:space="preserve"> po zaprimljenoj </w:t>
      </w:r>
      <w:r w:rsidR="00225626">
        <w:rPr>
          <w:rFonts w:asciiTheme="majorHAnsi" w:eastAsia="Calibri" w:hAnsiTheme="majorHAnsi" w:cstheme="majorHAnsi"/>
          <w:sz w:val="24"/>
          <w:szCs w:val="24"/>
        </w:rPr>
        <w:t>uplati;</w:t>
      </w:r>
    </w:p>
    <w:p w14:paraId="2159716C" w14:textId="027C8F37" w:rsidR="002236CA" w:rsidRDefault="00A05962">
      <w:pPr>
        <w:pStyle w:val="ListParagraph"/>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nabave izazvane izvanrednim vanjskim događajima izvan kontrole i neovisne o volji Instituta i njegovih radnika, koji se nisu mogli predvidjeti, spriječiti, izbjeći ili otkloniti (viša sila)</w:t>
      </w:r>
      <w:r w:rsidR="003D197B">
        <w:rPr>
          <w:rFonts w:asciiTheme="majorHAnsi" w:eastAsia="Calibri" w:hAnsiTheme="majorHAnsi" w:cstheme="majorHAnsi"/>
          <w:sz w:val="24"/>
          <w:szCs w:val="24"/>
        </w:rPr>
        <w:t>;</w:t>
      </w:r>
    </w:p>
    <w:p w14:paraId="7F60FC85" w14:textId="714E2AB5" w:rsidR="002236CA" w:rsidRDefault="002236CA">
      <w:pPr>
        <w:pStyle w:val="ListParagraph"/>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jc w:val="both"/>
        <w:rPr>
          <w:rFonts w:asciiTheme="majorHAnsi" w:eastAsia="Calibri" w:hAnsiTheme="majorHAnsi" w:cstheme="majorHAnsi"/>
          <w:sz w:val="24"/>
          <w:szCs w:val="24"/>
        </w:rPr>
      </w:pPr>
      <w:r w:rsidRPr="009A546E">
        <w:rPr>
          <w:rFonts w:asciiTheme="majorHAnsi" w:eastAsia="Calibri" w:hAnsiTheme="majorHAnsi" w:cstheme="majorHAnsi"/>
          <w:sz w:val="24"/>
          <w:szCs w:val="24"/>
        </w:rPr>
        <w:t>nabav</w:t>
      </w:r>
      <w:r w:rsidR="003D197B" w:rsidRPr="009A546E">
        <w:rPr>
          <w:rFonts w:asciiTheme="majorHAnsi" w:eastAsia="Calibri" w:hAnsiTheme="majorHAnsi" w:cstheme="majorHAnsi"/>
          <w:sz w:val="24"/>
          <w:szCs w:val="24"/>
        </w:rPr>
        <w:t>e koje su</w:t>
      </w:r>
      <w:r w:rsidR="00E64C08" w:rsidRPr="009A546E">
        <w:rPr>
          <w:rFonts w:asciiTheme="majorHAnsi" w:eastAsia="Calibri" w:hAnsiTheme="majorHAnsi" w:cstheme="majorHAnsi"/>
          <w:sz w:val="24"/>
          <w:szCs w:val="24"/>
        </w:rPr>
        <w:t xml:space="preserve"> nužno potrebn</w:t>
      </w:r>
      <w:r w:rsidR="003D197B" w:rsidRPr="009A546E">
        <w:rPr>
          <w:rFonts w:asciiTheme="majorHAnsi" w:eastAsia="Calibri" w:hAnsiTheme="majorHAnsi" w:cstheme="majorHAnsi"/>
          <w:sz w:val="24"/>
          <w:szCs w:val="24"/>
        </w:rPr>
        <w:t>e</w:t>
      </w:r>
      <w:r w:rsidR="00E64C08" w:rsidRPr="009A546E">
        <w:rPr>
          <w:rFonts w:asciiTheme="majorHAnsi" w:eastAsia="Calibri" w:hAnsiTheme="majorHAnsi" w:cstheme="majorHAnsi"/>
          <w:sz w:val="24"/>
          <w:szCs w:val="24"/>
        </w:rPr>
        <w:t xml:space="preserve"> iz razloga iznimne žurnosti</w:t>
      </w:r>
      <w:r w:rsidRPr="009A546E">
        <w:rPr>
          <w:rFonts w:asciiTheme="majorHAnsi" w:eastAsia="Calibri" w:hAnsiTheme="majorHAnsi" w:cstheme="majorHAnsi"/>
          <w:sz w:val="24"/>
          <w:szCs w:val="24"/>
        </w:rPr>
        <w:t>,</w:t>
      </w:r>
      <w:r w:rsidR="006D22A8">
        <w:rPr>
          <w:rFonts w:asciiTheme="majorHAnsi" w:eastAsia="Calibri" w:hAnsiTheme="majorHAnsi" w:cstheme="majorHAnsi"/>
          <w:sz w:val="24"/>
          <w:szCs w:val="24"/>
        </w:rPr>
        <w:t xml:space="preserve"> zbog nepredviđenih događaja,</w:t>
      </w:r>
      <w:r w:rsidRPr="009A546E">
        <w:rPr>
          <w:rFonts w:asciiTheme="majorHAnsi" w:eastAsia="Calibri" w:hAnsiTheme="majorHAnsi" w:cstheme="majorHAnsi"/>
          <w:sz w:val="24"/>
          <w:szCs w:val="24"/>
        </w:rPr>
        <w:t xml:space="preserve"> ako bi zbog vremena potrebnog za provedbu postupka propisanog ovim Pravilnikom za naručitelja nastala šteta</w:t>
      </w:r>
      <w:r w:rsidR="001E2BC9" w:rsidRPr="009A546E">
        <w:rPr>
          <w:rFonts w:asciiTheme="majorHAnsi" w:eastAsia="Calibri" w:hAnsiTheme="majorHAnsi" w:cstheme="majorHAnsi"/>
          <w:sz w:val="24"/>
          <w:szCs w:val="24"/>
        </w:rPr>
        <w:t xml:space="preserve"> odnosno </w:t>
      </w:r>
      <w:r w:rsidR="003D197B" w:rsidRPr="009A546E">
        <w:rPr>
          <w:rFonts w:asciiTheme="majorHAnsi" w:eastAsia="Calibri" w:hAnsiTheme="majorHAnsi" w:cstheme="majorHAnsi"/>
          <w:sz w:val="24"/>
          <w:szCs w:val="24"/>
        </w:rPr>
        <w:t xml:space="preserve">ako bi </w:t>
      </w:r>
      <w:r w:rsidR="001E2BC9" w:rsidRPr="009A546E">
        <w:rPr>
          <w:rFonts w:asciiTheme="majorHAnsi" w:eastAsia="Calibri" w:hAnsiTheme="majorHAnsi" w:cstheme="majorHAnsi"/>
          <w:sz w:val="24"/>
          <w:szCs w:val="24"/>
        </w:rPr>
        <w:t xml:space="preserve">došlo do ugroze radnika </w:t>
      </w:r>
      <w:r w:rsidR="00DE7F11" w:rsidRPr="009A546E">
        <w:rPr>
          <w:rFonts w:asciiTheme="majorHAnsi" w:eastAsia="Calibri" w:hAnsiTheme="majorHAnsi" w:cstheme="majorHAnsi"/>
          <w:sz w:val="24"/>
          <w:szCs w:val="24"/>
        </w:rPr>
        <w:t xml:space="preserve">koji obavljaju poslove u prostoru </w:t>
      </w:r>
      <w:r w:rsidR="001E2BC9" w:rsidRPr="009A546E">
        <w:rPr>
          <w:rFonts w:asciiTheme="majorHAnsi" w:eastAsia="Calibri" w:hAnsiTheme="majorHAnsi" w:cstheme="majorHAnsi"/>
          <w:sz w:val="24"/>
          <w:szCs w:val="24"/>
        </w:rPr>
        <w:t>naručitelja</w:t>
      </w:r>
      <w:r w:rsidRPr="009A546E">
        <w:rPr>
          <w:rFonts w:asciiTheme="majorHAnsi" w:eastAsia="Calibri" w:hAnsiTheme="majorHAnsi" w:cstheme="majorHAnsi"/>
          <w:sz w:val="24"/>
          <w:szCs w:val="24"/>
        </w:rPr>
        <w:t>;</w:t>
      </w:r>
    </w:p>
    <w:p w14:paraId="79BCDC26" w14:textId="701AA61F" w:rsidR="00857EA8" w:rsidRDefault="006D22A8">
      <w:pPr>
        <w:pStyle w:val="ListParagraph"/>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993"/>
        </w:tabs>
        <w:spacing w:after="60" w:line="240" w:lineRule="auto"/>
        <w:ind w:left="992" w:hanging="425"/>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lastRenderedPageBreak/>
        <w:t xml:space="preserve">nabave vrijednosti do 40,00 eura, </w:t>
      </w:r>
      <w:r w:rsidR="00A05962">
        <w:rPr>
          <w:rFonts w:asciiTheme="majorHAnsi" w:eastAsia="Calibri" w:hAnsiTheme="majorHAnsi" w:cstheme="majorHAnsi"/>
          <w:sz w:val="24"/>
          <w:szCs w:val="24"/>
        </w:rPr>
        <w:t>sukladno odobrenom zahtjevu za refundaciju sredstava.</w:t>
      </w:r>
    </w:p>
    <w:p w14:paraId="5D568CB2" w14:textId="3EB543B5" w:rsidR="00857EA8" w:rsidRDefault="00832D09">
      <w:pPr>
        <w:pStyle w:val="ListParagraph"/>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9" w:hanging="550"/>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U postupku jednostavne nabave </w:t>
      </w:r>
      <w:r w:rsidR="00F76540">
        <w:rPr>
          <w:rFonts w:asciiTheme="majorHAnsi" w:eastAsia="Calibri" w:hAnsiTheme="majorHAnsi" w:cstheme="majorHAnsi"/>
          <w:sz w:val="24"/>
          <w:szCs w:val="24"/>
        </w:rPr>
        <w:t>se na odgovarajući način primjenjuju odredbe o sukobu interesa propisane Zakonom</w:t>
      </w:r>
      <w:r w:rsidR="00092C15">
        <w:rPr>
          <w:rFonts w:asciiTheme="majorHAnsi" w:eastAsia="Calibri" w:hAnsiTheme="majorHAnsi" w:cstheme="majorHAnsi"/>
          <w:sz w:val="24"/>
          <w:szCs w:val="24"/>
        </w:rPr>
        <w:t>.</w:t>
      </w:r>
    </w:p>
    <w:p w14:paraId="67A9E57D" w14:textId="678A0375" w:rsidR="00F76540" w:rsidRDefault="00F76540">
      <w:pPr>
        <w:pStyle w:val="ListParagraph"/>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9" w:hanging="550"/>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Mogućnost primjene elektroničke komunikacije podrazumijeva komunikaciju elektroničkim putem u svim fazama postupka, uključujući i podnošenje ponuda.</w:t>
      </w:r>
    </w:p>
    <w:p w14:paraId="34B37D17" w14:textId="64E41BE2" w:rsidR="00F065A0" w:rsidRDefault="00F065A0">
      <w:pPr>
        <w:pStyle w:val="ListParagraph"/>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9" w:hanging="550"/>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Na jednostavnu nabavu primjenjuju se odredbe Zakona o elektroničkom izdavanju računa u javnoj nabavi (NN 94/18).</w:t>
      </w:r>
    </w:p>
    <w:p w14:paraId="5C608245" w14:textId="19F63F3F" w:rsidR="00857EA8" w:rsidRDefault="00A05962">
      <w:pPr>
        <w:pStyle w:val="ListParagraph"/>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pacing w:line="240" w:lineRule="auto"/>
        <w:ind w:left="567" w:right="-81" w:hanging="550"/>
        <w:jc w:val="both"/>
        <w:rPr>
          <w:rFonts w:asciiTheme="majorHAnsi" w:eastAsia="Calibri" w:hAnsiTheme="majorHAnsi" w:cstheme="majorHAnsi"/>
          <w:sz w:val="24"/>
          <w:szCs w:val="24"/>
        </w:rPr>
      </w:pPr>
      <w:r>
        <w:rPr>
          <w:rFonts w:asciiTheme="majorHAnsi" w:eastAsia="Calibri" w:hAnsiTheme="majorHAnsi" w:cstheme="majorHAnsi"/>
          <w:sz w:val="24"/>
          <w:szCs w:val="24"/>
        </w:rPr>
        <w:t>Izrazi koji se koriste u ovom Pravilniku, a imaju rodno značenje, koriste se neutralno i odnose se jednako na muški i ženski rod.</w:t>
      </w:r>
    </w:p>
    <w:p w14:paraId="16E508DD" w14:textId="3ECDF782" w:rsidR="00AD6FFF" w:rsidRPr="00DB1E91" w:rsidRDefault="00AD6FFF" w:rsidP="00AD6FFF">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7" w:right="-81"/>
        <w:jc w:val="both"/>
        <w:rPr>
          <w:rFonts w:asciiTheme="majorHAnsi" w:eastAsia="Calibri" w:hAnsiTheme="majorHAnsi" w:cstheme="majorHAnsi"/>
          <w:sz w:val="20"/>
          <w:szCs w:val="20"/>
        </w:rPr>
      </w:pPr>
    </w:p>
    <w:p w14:paraId="7E9D1036" w14:textId="77777777" w:rsidR="00AD6FFF" w:rsidRPr="00DB1E91" w:rsidRDefault="00AD6FFF" w:rsidP="00AD6FFF">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7" w:right="-81"/>
        <w:jc w:val="both"/>
        <w:rPr>
          <w:rFonts w:asciiTheme="majorHAnsi" w:eastAsia="Calibri" w:hAnsiTheme="majorHAnsi" w:cstheme="majorHAnsi"/>
          <w:sz w:val="20"/>
          <w:szCs w:val="20"/>
        </w:rPr>
      </w:pPr>
    </w:p>
    <w:p w14:paraId="75AE3556" w14:textId="77777777" w:rsidR="00857EA8" w:rsidRDefault="00A05962" w:rsidP="00AD6FFF">
      <w:pPr>
        <w:pStyle w:val="ListParagraph"/>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heme="majorHAnsi" w:eastAsia="Calibri" w:hAnsiTheme="majorHAnsi" w:cstheme="majorHAnsi"/>
          <w:b/>
          <w:sz w:val="28"/>
          <w:szCs w:val="28"/>
        </w:rPr>
      </w:pPr>
      <w:r>
        <w:rPr>
          <w:rFonts w:asciiTheme="majorHAnsi" w:eastAsia="Calibri" w:hAnsiTheme="majorHAnsi" w:cstheme="majorHAnsi"/>
          <w:b/>
          <w:sz w:val="28"/>
          <w:szCs w:val="28"/>
        </w:rPr>
        <w:t>PREDMET NABAVE I PLAN NABAVE</w:t>
      </w:r>
    </w:p>
    <w:p w14:paraId="37411CA7"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2.</w:t>
      </w:r>
    </w:p>
    <w:p w14:paraId="57F5089C" w14:textId="77777777" w:rsidR="00857EA8" w:rsidRDefault="00A05962">
      <w:pPr>
        <w:pStyle w:val="ListParagraph"/>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before="240" w:after="60" w:line="240" w:lineRule="auto"/>
        <w:ind w:left="567" w:right="11"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Predmet nabave mora se opisati na jasan, nedvojben, potpun i neutralan način koji osigurava usporedivost ponuda u pogledu uvjeta i zahtjeva koji su postavljeni.</w:t>
      </w:r>
    </w:p>
    <w:p w14:paraId="6E582F9F" w14:textId="77777777" w:rsidR="00857EA8" w:rsidRDefault="00A05962">
      <w:pPr>
        <w:pStyle w:val="ListParagraph"/>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12"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Opis predmeta nabave ne smije pogodovati određenom gospodarskom subjektu.</w:t>
      </w:r>
    </w:p>
    <w:p w14:paraId="4827D6A1" w14:textId="77777777" w:rsidR="00857EA8" w:rsidRDefault="00A05962">
      <w:pPr>
        <w:pStyle w:val="ListParagraph"/>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12"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Predmet nabave se određuje na način da predstavlja tehničku, tehnološku, oblikovnu, funkcionalnu ili drugu objektivno odredivu cjelinu.</w:t>
      </w:r>
    </w:p>
    <w:p w14:paraId="3B61BFAC" w14:textId="77777777" w:rsidR="00857EA8" w:rsidRPr="0052067A" w:rsidRDefault="00A05962">
      <w:pPr>
        <w:pStyle w:val="ListParagraph"/>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8"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Prilikom definiranja predmeta jednostavne nabave, odgovorne osobe Instituta dužne su </w:t>
      </w:r>
      <w:r w:rsidRPr="001E3335">
        <w:rPr>
          <w:rFonts w:asciiTheme="majorHAnsi" w:eastAsia="Calibri" w:hAnsiTheme="majorHAnsi" w:cstheme="majorHAnsi"/>
          <w:sz w:val="24"/>
          <w:szCs w:val="24"/>
        </w:rPr>
        <w:t>p</w:t>
      </w:r>
      <w:r w:rsidRPr="0052067A">
        <w:rPr>
          <w:rFonts w:asciiTheme="majorHAnsi" w:eastAsia="Calibri" w:hAnsiTheme="majorHAnsi" w:cstheme="majorHAnsi"/>
          <w:sz w:val="24"/>
          <w:szCs w:val="24"/>
        </w:rPr>
        <w:t>ostupati s pažnjom dobrog gospodarstvenika, primjenjujući načelo „najbolja vrijednost za uloženi novac“.</w:t>
      </w:r>
    </w:p>
    <w:p w14:paraId="3002F384" w14:textId="71E02F48" w:rsidR="00857EA8" w:rsidRPr="0052067A" w:rsidRDefault="00A05962">
      <w:pPr>
        <w:pStyle w:val="ListParagraph"/>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5" w:hanging="567"/>
        <w:contextualSpacing w:val="0"/>
        <w:jc w:val="both"/>
        <w:rPr>
          <w:rFonts w:asciiTheme="majorHAnsi" w:eastAsia="Calibri" w:hAnsiTheme="majorHAnsi" w:cstheme="majorHAnsi"/>
          <w:sz w:val="24"/>
          <w:szCs w:val="24"/>
        </w:rPr>
      </w:pPr>
      <w:r w:rsidRPr="001E3335">
        <w:rPr>
          <w:rFonts w:asciiTheme="majorHAnsi" w:eastAsia="Calibri" w:hAnsiTheme="majorHAnsi" w:cstheme="majorHAnsi"/>
          <w:sz w:val="24"/>
          <w:szCs w:val="24"/>
        </w:rPr>
        <w:t>Vrijednost</w:t>
      </w:r>
      <w:r>
        <w:rPr>
          <w:rFonts w:asciiTheme="majorHAnsi" w:eastAsia="Calibri" w:hAnsiTheme="majorHAnsi" w:cstheme="majorHAnsi"/>
          <w:sz w:val="24"/>
          <w:szCs w:val="24"/>
        </w:rPr>
        <w:t xml:space="preserve"> nabave mora biti valjano određena u trenutku početka postupka jednostavne nabave, ukoliko je primjenjivo. Izračunavanje vrijednosti nabave temelji se na ukupnom iznosu bez poreza na dodanu vrijednost (PDV-a), uključujući sve opcije</w:t>
      </w:r>
      <w:r w:rsidRPr="001E3335">
        <w:rPr>
          <w:rFonts w:asciiTheme="majorHAnsi" w:eastAsia="Calibri" w:hAnsiTheme="majorHAnsi" w:cstheme="majorHAnsi"/>
          <w:sz w:val="24"/>
          <w:szCs w:val="24"/>
        </w:rPr>
        <w:t>.</w:t>
      </w:r>
    </w:p>
    <w:p w14:paraId="7C44D41C" w14:textId="1BF79BC6" w:rsidR="00857EA8" w:rsidRDefault="00A05962">
      <w:pPr>
        <w:pStyle w:val="ListParagraph"/>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5"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Svi predmeti nabave za koje Institut planira provesti postupke nabave u tekućoj godini moraju biti navedeni u Planu nabave Instituta, </w:t>
      </w:r>
      <w:r w:rsidR="007B686A">
        <w:rPr>
          <w:rFonts w:asciiTheme="majorHAnsi" w:eastAsia="Calibri" w:hAnsiTheme="majorHAnsi" w:cstheme="majorHAnsi"/>
          <w:sz w:val="24"/>
          <w:szCs w:val="24"/>
        </w:rPr>
        <w:t>sukladno odredbama Pravilnika o planu nabave, registru ugovora, prethodnom savjetovanju i analizi tržišta u javnoj nabavi. Plan nabave se po potrebi izmjenjuje ili nadopunjuje.</w:t>
      </w:r>
    </w:p>
    <w:p w14:paraId="6E74A76A" w14:textId="77777777" w:rsidR="00857EA8" w:rsidRDefault="00A05962">
      <w:pPr>
        <w:pStyle w:val="ListParagraph"/>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line="240" w:lineRule="auto"/>
        <w:ind w:left="567" w:right="5"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Odredba stavka 6. ovog članka ne primjenjuje se na nabave temeljem ugovora koji se sklapaju sukladno propisu kojim se uređuje javno-privatno partnerstvo i koncesije te na ugovore koji sadrže klasificirane podatke.</w:t>
      </w:r>
    </w:p>
    <w:p w14:paraId="0C478B3E" w14:textId="77777777" w:rsidR="00857EA8" w:rsidRPr="00DB1E91" w:rsidRDefault="00857EA8">
      <w:pPr>
        <w:pStyle w:val="ListParagraph"/>
        <w:spacing w:line="240" w:lineRule="auto"/>
        <w:ind w:hanging="720"/>
        <w:rPr>
          <w:rFonts w:asciiTheme="majorHAnsi" w:eastAsia="Calibri" w:hAnsiTheme="majorHAnsi" w:cstheme="majorHAnsi"/>
          <w:sz w:val="20"/>
          <w:szCs w:val="20"/>
        </w:rPr>
      </w:pPr>
    </w:p>
    <w:p w14:paraId="2FB57535" w14:textId="77777777" w:rsidR="00857EA8" w:rsidRPr="00DB1E91" w:rsidRDefault="00857EA8">
      <w:pPr>
        <w:pStyle w:val="ListParagraph"/>
        <w:spacing w:line="240" w:lineRule="auto"/>
        <w:ind w:hanging="720"/>
        <w:rPr>
          <w:rFonts w:asciiTheme="majorHAnsi" w:eastAsia="Calibri" w:hAnsiTheme="majorHAnsi" w:cstheme="majorHAnsi"/>
          <w:sz w:val="20"/>
          <w:szCs w:val="20"/>
        </w:rPr>
      </w:pPr>
    </w:p>
    <w:p w14:paraId="5F5E481F" w14:textId="3909A0BC" w:rsidR="00857EA8" w:rsidRDefault="00A05962">
      <w:pPr>
        <w:pStyle w:val="ListParagraph"/>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before="501" w:line="240" w:lineRule="auto"/>
        <w:ind w:left="737" w:right="6"/>
        <w:jc w:val="both"/>
        <w:rPr>
          <w:rFonts w:asciiTheme="majorHAnsi" w:eastAsia="Calibri" w:hAnsiTheme="majorHAnsi" w:cstheme="majorHAnsi"/>
          <w:b/>
          <w:sz w:val="28"/>
          <w:szCs w:val="28"/>
        </w:rPr>
      </w:pPr>
      <w:r>
        <w:rPr>
          <w:rFonts w:asciiTheme="majorHAnsi" w:eastAsia="Calibri" w:hAnsiTheme="majorHAnsi" w:cstheme="majorHAnsi"/>
          <w:b/>
          <w:sz w:val="28"/>
          <w:szCs w:val="28"/>
        </w:rPr>
        <w:t xml:space="preserve">NALOGODAVAC/INICIJATOR NABAVE </w:t>
      </w:r>
    </w:p>
    <w:p w14:paraId="3F01AD3F"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ind w:right="3968"/>
        <w:jc w:val="right"/>
        <w:rPr>
          <w:rFonts w:asciiTheme="majorHAnsi" w:eastAsia="Calibri" w:hAnsiTheme="majorHAnsi" w:cstheme="majorHAnsi"/>
          <w:b/>
          <w:sz w:val="24"/>
          <w:szCs w:val="24"/>
        </w:rPr>
      </w:pPr>
      <w:r>
        <w:rPr>
          <w:rFonts w:asciiTheme="majorHAnsi" w:eastAsia="Calibri" w:hAnsiTheme="majorHAnsi" w:cstheme="majorHAnsi"/>
          <w:b/>
          <w:sz w:val="24"/>
          <w:szCs w:val="24"/>
        </w:rPr>
        <w:t>Članak 3.</w:t>
      </w:r>
    </w:p>
    <w:p w14:paraId="3E601783" w14:textId="27382BA0" w:rsidR="00857EA8" w:rsidRDefault="0021188B">
      <w:pPr>
        <w:pStyle w:val="ListParagraph"/>
        <w:numPr>
          <w:ilvl w:val="0"/>
          <w:numId w:val="6"/>
        </w:numPr>
        <w:spacing w:before="240" w:after="60" w:line="240" w:lineRule="auto"/>
        <w:ind w:left="567" w:hanging="567"/>
        <w:contextualSpacing w:val="0"/>
        <w:jc w:val="both"/>
        <w:rPr>
          <w:rFonts w:asciiTheme="majorHAnsi" w:hAnsiTheme="majorHAnsi" w:cstheme="majorHAnsi"/>
          <w:sz w:val="24"/>
          <w:szCs w:val="24"/>
        </w:rPr>
      </w:pPr>
      <w:r>
        <w:rPr>
          <w:rFonts w:asciiTheme="majorHAnsi" w:eastAsia="Calibri" w:hAnsiTheme="majorHAnsi" w:cstheme="majorHAnsi"/>
          <w:sz w:val="24"/>
          <w:szCs w:val="24"/>
        </w:rPr>
        <w:t>I</w:t>
      </w:r>
      <w:r w:rsidR="00A05962">
        <w:rPr>
          <w:rFonts w:asciiTheme="majorHAnsi" w:eastAsia="Calibri" w:hAnsiTheme="majorHAnsi" w:cstheme="majorHAnsi"/>
          <w:sz w:val="24"/>
          <w:szCs w:val="24"/>
        </w:rPr>
        <w:t>nicijator nabave</w:t>
      </w:r>
      <w:r>
        <w:rPr>
          <w:rFonts w:asciiTheme="majorHAnsi" w:eastAsia="Calibri" w:hAnsiTheme="majorHAnsi" w:cstheme="majorHAnsi"/>
          <w:sz w:val="24"/>
          <w:szCs w:val="24"/>
        </w:rPr>
        <w:t xml:space="preserve"> odnosno nalogodavac</w:t>
      </w:r>
      <w:r w:rsidR="00A05962">
        <w:rPr>
          <w:rFonts w:asciiTheme="majorHAnsi" w:eastAsia="Calibri" w:hAnsiTheme="majorHAnsi" w:cstheme="majorHAnsi"/>
          <w:sz w:val="24"/>
          <w:szCs w:val="24"/>
        </w:rPr>
        <w:t xml:space="preserve"> može biti svaki radnik</w:t>
      </w:r>
      <w:r w:rsidR="00A05962">
        <w:rPr>
          <w:rFonts w:asciiTheme="majorHAnsi" w:hAnsiTheme="majorHAnsi" w:cstheme="majorHAnsi"/>
          <w:sz w:val="24"/>
          <w:szCs w:val="24"/>
        </w:rPr>
        <w:t xml:space="preserve"> Instituta.</w:t>
      </w:r>
    </w:p>
    <w:p w14:paraId="5CA17FBC" w14:textId="0704E8CB" w:rsidR="00493AB6" w:rsidRDefault="0021188B">
      <w:pPr>
        <w:pStyle w:val="ListParagraph"/>
        <w:numPr>
          <w:ilvl w:val="0"/>
          <w:numId w:val="6"/>
        </w:numPr>
        <w:spacing w:line="240" w:lineRule="auto"/>
        <w:ind w:left="567" w:hanging="567"/>
        <w:jc w:val="both"/>
        <w:rPr>
          <w:rFonts w:asciiTheme="majorHAnsi" w:hAnsiTheme="majorHAnsi" w:cstheme="majorHAnsi"/>
          <w:sz w:val="24"/>
          <w:szCs w:val="24"/>
        </w:rPr>
      </w:pPr>
      <w:r>
        <w:rPr>
          <w:rFonts w:asciiTheme="majorHAnsi" w:hAnsiTheme="majorHAnsi" w:cstheme="majorHAnsi"/>
          <w:sz w:val="24"/>
          <w:szCs w:val="24"/>
        </w:rPr>
        <w:t>I</w:t>
      </w:r>
      <w:r w:rsidR="00493AB6">
        <w:rPr>
          <w:rFonts w:asciiTheme="majorHAnsi" w:hAnsiTheme="majorHAnsi" w:cstheme="majorHAnsi"/>
          <w:sz w:val="24"/>
          <w:szCs w:val="24"/>
        </w:rPr>
        <w:t xml:space="preserve">nicijator nabave </w:t>
      </w:r>
      <w:r w:rsidR="00927B2F">
        <w:rPr>
          <w:rFonts w:asciiTheme="majorHAnsi" w:hAnsiTheme="majorHAnsi" w:cstheme="majorHAnsi"/>
          <w:sz w:val="24"/>
          <w:szCs w:val="24"/>
        </w:rPr>
        <w:t xml:space="preserve">dostavlja </w:t>
      </w:r>
      <w:r w:rsidR="00493AB6">
        <w:rPr>
          <w:rFonts w:asciiTheme="majorHAnsi" w:hAnsiTheme="majorHAnsi" w:cstheme="majorHAnsi"/>
          <w:sz w:val="24"/>
          <w:szCs w:val="24"/>
        </w:rPr>
        <w:t>uredno ispunjen</w:t>
      </w:r>
      <w:r w:rsidR="00927B2F">
        <w:rPr>
          <w:rFonts w:asciiTheme="majorHAnsi" w:hAnsiTheme="majorHAnsi" w:cstheme="majorHAnsi"/>
          <w:sz w:val="24"/>
          <w:szCs w:val="24"/>
        </w:rPr>
        <w:t>i</w:t>
      </w:r>
      <w:r w:rsidR="00493AB6">
        <w:rPr>
          <w:rFonts w:asciiTheme="majorHAnsi" w:hAnsiTheme="majorHAnsi" w:cstheme="majorHAnsi"/>
          <w:sz w:val="24"/>
          <w:szCs w:val="24"/>
        </w:rPr>
        <w:t xml:space="preserve"> nalog nabavi</w:t>
      </w:r>
      <w:r w:rsidR="00AB6121">
        <w:rPr>
          <w:rFonts w:asciiTheme="majorHAnsi" w:hAnsiTheme="majorHAnsi" w:cstheme="majorHAnsi"/>
          <w:sz w:val="24"/>
          <w:szCs w:val="24"/>
        </w:rPr>
        <w:t xml:space="preserve"> </w:t>
      </w:r>
      <w:r w:rsidR="002D017C">
        <w:rPr>
          <w:rFonts w:asciiTheme="majorHAnsi" w:hAnsiTheme="majorHAnsi" w:cstheme="majorHAnsi"/>
          <w:sz w:val="24"/>
          <w:szCs w:val="24"/>
        </w:rPr>
        <w:t>ustrojben</w:t>
      </w:r>
      <w:r w:rsidR="00927B2F">
        <w:rPr>
          <w:rFonts w:asciiTheme="majorHAnsi" w:hAnsiTheme="majorHAnsi" w:cstheme="majorHAnsi"/>
          <w:sz w:val="24"/>
          <w:szCs w:val="24"/>
        </w:rPr>
        <w:t>oj</w:t>
      </w:r>
      <w:r w:rsidR="002D017C">
        <w:rPr>
          <w:rFonts w:asciiTheme="majorHAnsi" w:hAnsiTheme="majorHAnsi" w:cstheme="majorHAnsi"/>
          <w:sz w:val="24"/>
          <w:szCs w:val="24"/>
        </w:rPr>
        <w:t xml:space="preserve"> jedinic</w:t>
      </w:r>
      <w:r w:rsidR="00927B2F">
        <w:rPr>
          <w:rFonts w:asciiTheme="majorHAnsi" w:hAnsiTheme="majorHAnsi" w:cstheme="majorHAnsi"/>
          <w:sz w:val="24"/>
          <w:szCs w:val="24"/>
        </w:rPr>
        <w:t>i</w:t>
      </w:r>
      <w:r w:rsidR="002D017C">
        <w:rPr>
          <w:rFonts w:asciiTheme="majorHAnsi" w:hAnsiTheme="majorHAnsi" w:cstheme="majorHAnsi"/>
          <w:sz w:val="24"/>
          <w:szCs w:val="24"/>
        </w:rPr>
        <w:t xml:space="preserve"> administracije zadužen</w:t>
      </w:r>
      <w:r w:rsidR="00927B2F">
        <w:rPr>
          <w:rFonts w:asciiTheme="majorHAnsi" w:hAnsiTheme="majorHAnsi" w:cstheme="majorHAnsi"/>
          <w:sz w:val="24"/>
          <w:szCs w:val="24"/>
        </w:rPr>
        <w:t>oj</w:t>
      </w:r>
      <w:r w:rsidR="002D017C">
        <w:rPr>
          <w:rFonts w:asciiTheme="majorHAnsi" w:hAnsiTheme="majorHAnsi" w:cstheme="majorHAnsi"/>
          <w:sz w:val="24"/>
          <w:szCs w:val="24"/>
        </w:rPr>
        <w:t xml:space="preserve"> za poslove nabave </w:t>
      </w:r>
      <w:r w:rsidR="00927B2F">
        <w:rPr>
          <w:rFonts w:asciiTheme="majorHAnsi" w:hAnsiTheme="majorHAnsi" w:cstheme="majorHAnsi"/>
          <w:sz w:val="24"/>
          <w:szCs w:val="24"/>
        </w:rPr>
        <w:t>(</w:t>
      </w:r>
      <w:r w:rsidR="00E8242B">
        <w:rPr>
          <w:rFonts w:asciiTheme="majorHAnsi" w:hAnsiTheme="majorHAnsi" w:cstheme="majorHAnsi"/>
          <w:sz w:val="24"/>
          <w:szCs w:val="24"/>
        </w:rPr>
        <w:t>Odjel</w:t>
      </w:r>
      <w:r w:rsidR="00AB6121">
        <w:rPr>
          <w:rFonts w:asciiTheme="majorHAnsi" w:hAnsiTheme="majorHAnsi" w:cstheme="majorHAnsi"/>
          <w:sz w:val="24"/>
          <w:szCs w:val="24"/>
        </w:rPr>
        <w:t xml:space="preserve"> za nabavu</w:t>
      </w:r>
      <w:r w:rsidR="00927B2F">
        <w:rPr>
          <w:rFonts w:asciiTheme="majorHAnsi" w:hAnsiTheme="majorHAnsi" w:cstheme="majorHAnsi"/>
          <w:sz w:val="24"/>
          <w:szCs w:val="24"/>
        </w:rPr>
        <w:t>)</w:t>
      </w:r>
      <w:r w:rsidR="00493AB6">
        <w:rPr>
          <w:rFonts w:asciiTheme="majorHAnsi" w:hAnsiTheme="majorHAnsi" w:cstheme="majorHAnsi"/>
          <w:sz w:val="24"/>
          <w:szCs w:val="24"/>
        </w:rPr>
        <w:t>.</w:t>
      </w:r>
    </w:p>
    <w:p w14:paraId="47082E67" w14:textId="77777777" w:rsidR="00857EA8" w:rsidRPr="00DB1E91" w:rsidRDefault="00857EA8" w:rsidP="00DB1E91">
      <w:pPr>
        <w:spacing w:line="240" w:lineRule="auto"/>
        <w:jc w:val="both"/>
        <w:rPr>
          <w:rFonts w:asciiTheme="majorHAnsi" w:hAnsiTheme="majorHAnsi" w:cstheme="majorHAnsi"/>
          <w:sz w:val="20"/>
          <w:szCs w:val="20"/>
        </w:rPr>
      </w:pPr>
    </w:p>
    <w:p w14:paraId="1FE90674" w14:textId="77777777" w:rsidR="00857EA8" w:rsidRPr="00DB1E91" w:rsidRDefault="00857EA8" w:rsidP="00DB1E91">
      <w:pPr>
        <w:spacing w:line="240" w:lineRule="auto"/>
        <w:jc w:val="both"/>
        <w:rPr>
          <w:rFonts w:asciiTheme="majorHAnsi" w:hAnsiTheme="majorHAnsi" w:cstheme="majorHAnsi"/>
          <w:sz w:val="20"/>
          <w:szCs w:val="20"/>
        </w:rPr>
      </w:pPr>
    </w:p>
    <w:p w14:paraId="49A94C3C" w14:textId="069D2BED" w:rsidR="00857EA8" w:rsidRDefault="00103867" w:rsidP="00DB1E91">
      <w:pPr>
        <w:pStyle w:val="ListParagraph"/>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line="240" w:lineRule="auto"/>
        <w:ind w:left="737"/>
        <w:rPr>
          <w:rFonts w:asciiTheme="majorHAnsi" w:eastAsia="Calibri" w:hAnsiTheme="majorHAnsi" w:cstheme="majorHAnsi"/>
          <w:b/>
          <w:sz w:val="28"/>
          <w:szCs w:val="28"/>
        </w:rPr>
      </w:pPr>
      <w:r>
        <w:rPr>
          <w:rFonts w:asciiTheme="majorHAnsi" w:eastAsia="Calibri" w:hAnsiTheme="majorHAnsi" w:cstheme="majorHAnsi"/>
          <w:b/>
          <w:sz w:val="28"/>
          <w:szCs w:val="28"/>
        </w:rPr>
        <w:t>NALOG NABAVI</w:t>
      </w:r>
    </w:p>
    <w:p w14:paraId="7EDE6732" w14:textId="385DC27B" w:rsidR="00857EA8" w:rsidRDefault="00A05962" w:rsidP="00726111">
      <w:pPr>
        <w:widowControl w:val="0"/>
        <w:pBdr>
          <w:top w:val="none" w:sz="4" w:space="0" w:color="000000"/>
          <w:left w:val="none" w:sz="4" w:space="0" w:color="000000"/>
          <w:bottom w:val="none" w:sz="4" w:space="0" w:color="000000"/>
          <w:right w:val="none" w:sz="4" w:space="0" w:color="000000"/>
          <w:between w:val="none" w:sz="4" w:space="0" w:color="000000"/>
        </w:pBdr>
        <w:spacing w:before="24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4.</w:t>
      </w:r>
    </w:p>
    <w:p w14:paraId="7FFAA90B" w14:textId="77777777" w:rsidR="00726111" w:rsidRPr="00726111" w:rsidRDefault="00726111" w:rsidP="00726111">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heme="majorHAnsi" w:eastAsia="Calibri" w:hAnsiTheme="majorHAnsi" w:cstheme="majorHAnsi"/>
          <w:sz w:val="16"/>
          <w:szCs w:val="16"/>
        </w:rPr>
      </w:pPr>
    </w:p>
    <w:p w14:paraId="75BB2985" w14:textId="59B25195" w:rsidR="00857EA8" w:rsidRDefault="00A05962" w:rsidP="00726111">
      <w:pPr>
        <w:pStyle w:val="ListParagraph"/>
        <w:widowControl w:val="0"/>
        <w:numPr>
          <w:ilvl w:val="0"/>
          <w:numId w:val="7"/>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426" w:right="96" w:hanging="426"/>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Nalog nabavi sadrži podatke o predmetu nabave, vrijednosti nabave, stavci iz Plana nabave u kojoj je planirana nabava ili poziv na troškovnik okvirnog sporazuma/ugovora kojim je ugovorena nabava predmeta nabave, obračunsku jedinicu koju tereti nabava te </w:t>
      </w:r>
      <w:r w:rsidR="00FB3BD0">
        <w:rPr>
          <w:rFonts w:asciiTheme="majorHAnsi" w:eastAsia="Calibri" w:hAnsiTheme="majorHAnsi" w:cstheme="majorHAnsi"/>
          <w:sz w:val="24"/>
          <w:szCs w:val="24"/>
        </w:rPr>
        <w:t>autorizaciju</w:t>
      </w:r>
      <w:r>
        <w:rPr>
          <w:rFonts w:asciiTheme="majorHAnsi" w:eastAsia="Calibri" w:hAnsiTheme="majorHAnsi" w:cstheme="majorHAnsi"/>
          <w:sz w:val="24"/>
          <w:szCs w:val="24"/>
        </w:rPr>
        <w:t xml:space="preserve"> osoba nadležnih za odobravanje naloga.</w:t>
      </w:r>
    </w:p>
    <w:p w14:paraId="0DF103A6" w14:textId="2C1955F4" w:rsidR="00857EA8" w:rsidRDefault="00A05962" w:rsidP="00726111">
      <w:pPr>
        <w:pStyle w:val="ListParagraph"/>
        <w:widowControl w:val="0"/>
        <w:numPr>
          <w:ilvl w:val="0"/>
          <w:numId w:val="7"/>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426" w:right="96" w:hanging="426"/>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U slučaju nabave procijenjene vrijednosti jednake ili veće od </w:t>
      </w:r>
      <w:r w:rsidR="00BA00EA">
        <w:rPr>
          <w:rFonts w:asciiTheme="majorHAnsi" w:eastAsia="Calibri" w:hAnsiTheme="majorHAnsi" w:cstheme="majorHAnsi"/>
          <w:sz w:val="24"/>
          <w:szCs w:val="24"/>
        </w:rPr>
        <w:t>1</w:t>
      </w:r>
      <w:r>
        <w:rPr>
          <w:rFonts w:asciiTheme="majorHAnsi" w:eastAsia="Calibri" w:hAnsiTheme="majorHAnsi" w:cstheme="majorHAnsi"/>
          <w:sz w:val="24"/>
          <w:szCs w:val="24"/>
        </w:rPr>
        <w:t xml:space="preserve">0.000,00 </w:t>
      </w:r>
      <w:r w:rsidR="00BA00EA">
        <w:rPr>
          <w:rFonts w:asciiTheme="majorHAnsi" w:eastAsia="Calibri" w:hAnsiTheme="majorHAnsi" w:cstheme="majorHAnsi"/>
          <w:sz w:val="24"/>
          <w:szCs w:val="24"/>
        </w:rPr>
        <w:t>eura</w:t>
      </w:r>
      <w:r>
        <w:rPr>
          <w:rFonts w:asciiTheme="majorHAnsi" w:eastAsia="Calibri" w:hAnsiTheme="majorHAnsi" w:cstheme="majorHAnsi"/>
          <w:sz w:val="24"/>
          <w:szCs w:val="24"/>
        </w:rPr>
        <w:t xml:space="preserve"> (bez PDV-a), uz nalog nabavi dostavlja se ispunjen obrazac </w:t>
      </w:r>
      <w:r>
        <w:rPr>
          <w:rFonts w:asciiTheme="majorHAnsi" w:hAnsiTheme="majorHAnsi" w:cstheme="majorHAnsi"/>
          <w:sz w:val="24"/>
          <w:szCs w:val="24"/>
        </w:rPr>
        <w:t>„Poziv na podnošenje ponuda u postupku jednostavne nabave“/„Invitation to Tender in the simple procurement procedure“ (</w:t>
      </w:r>
      <w:r>
        <w:rPr>
          <w:rFonts w:asciiTheme="majorHAnsi" w:hAnsiTheme="majorHAnsi" w:cstheme="majorHAnsi"/>
          <w:b/>
          <w:sz w:val="24"/>
          <w:szCs w:val="24"/>
        </w:rPr>
        <w:t>Prilog 1 ovog Pravilnika</w:t>
      </w:r>
      <w:r>
        <w:rPr>
          <w:rFonts w:asciiTheme="majorHAnsi" w:hAnsiTheme="majorHAnsi" w:cstheme="majorHAnsi"/>
          <w:sz w:val="24"/>
          <w:szCs w:val="24"/>
        </w:rPr>
        <w:t>; dalje u tekstu: Poziv na podnošenje ponuda).</w:t>
      </w:r>
    </w:p>
    <w:p w14:paraId="7225BC16" w14:textId="77777777" w:rsidR="00857EA8" w:rsidRDefault="00A05962" w:rsidP="00726111">
      <w:pPr>
        <w:pStyle w:val="ListParagraph"/>
        <w:widowControl w:val="0"/>
        <w:numPr>
          <w:ilvl w:val="0"/>
          <w:numId w:val="7"/>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426" w:right="96" w:hanging="426"/>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Ako se nabavlja roba ili usluga iz inozemstva, potrebno je priložiti točan i potpun naziv i opis predmeta nabave i svih bitnih stručno-tehničkih zahtjeva na engleskom jeziku odnosno ispuniti obrazac Poziv na </w:t>
      </w:r>
      <w:r>
        <w:rPr>
          <w:rFonts w:asciiTheme="majorHAnsi" w:hAnsiTheme="majorHAnsi" w:cstheme="majorHAnsi"/>
          <w:sz w:val="24"/>
          <w:szCs w:val="24"/>
        </w:rPr>
        <w:t>podnošenje</w:t>
      </w:r>
      <w:r>
        <w:rPr>
          <w:rFonts w:asciiTheme="majorHAnsi" w:eastAsia="Calibri" w:hAnsiTheme="majorHAnsi" w:cstheme="majorHAnsi"/>
          <w:sz w:val="24"/>
          <w:szCs w:val="24"/>
        </w:rPr>
        <w:t xml:space="preserve"> ponuda na engleskom jeziku.</w:t>
      </w:r>
    </w:p>
    <w:p w14:paraId="2CAD8E75" w14:textId="66F68163" w:rsidR="00103867" w:rsidRPr="00256E79" w:rsidRDefault="00103867" w:rsidP="00726111">
      <w:pPr>
        <w:pStyle w:val="ListParagraph"/>
        <w:widowControl w:val="0"/>
        <w:numPr>
          <w:ilvl w:val="0"/>
          <w:numId w:val="7"/>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426" w:right="96" w:hanging="426"/>
        <w:contextualSpacing w:val="0"/>
        <w:jc w:val="both"/>
        <w:rPr>
          <w:rFonts w:asciiTheme="majorHAnsi" w:eastAsia="Calibri" w:hAnsiTheme="majorHAnsi" w:cstheme="majorHAnsi"/>
          <w:sz w:val="24"/>
          <w:szCs w:val="24"/>
        </w:rPr>
      </w:pPr>
      <w:r w:rsidRPr="00256E79">
        <w:rPr>
          <w:rFonts w:asciiTheme="majorHAnsi" w:eastAsia="Calibri" w:hAnsiTheme="majorHAnsi" w:cstheme="majorHAnsi"/>
          <w:sz w:val="24"/>
          <w:szCs w:val="24"/>
        </w:rPr>
        <w:t>Odjel za nabavu postupa u okviru zaprimljenog naloga nabavi.</w:t>
      </w:r>
    </w:p>
    <w:p w14:paraId="193ED8BA" w14:textId="77777777" w:rsidR="00E64C08" w:rsidRPr="00256E79" w:rsidRDefault="00E64C08" w:rsidP="00726111">
      <w:pPr>
        <w:pStyle w:val="ListParagraph"/>
        <w:widowControl w:val="0"/>
        <w:numPr>
          <w:ilvl w:val="0"/>
          <w:numId w:val="7"/>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426" w:right="96" w:hanging="426"/>
        <w:contextualSpacing w:val="0"/>
        <w:jc w:val="both"/>
        <w:rPr>
          <w:rFonts w:asciiTheme="majorHAnsi" w:eastAsia="Calibri" w:hAnsiTheme="majorHAnsi" w:cstheme="majorHAnsi"/>
          <w:sz w:val="24"/>
          <w:szCs w:val="24"/>
        </w:rPr>
      </w:pPr>
      <w:r w:rsidRPr="00256E79">
        <w:rPr>
          <w:rFonts w:asciiTheme="majorHAnsi" w:eastAsia="Calibri" w:hAnsiTheme="majorHAnsi" w:cstheme="majorHAnsi"/>
          <w:sz w:val="24"/>
          <w:szCs w:val="24"/>
        </w:rPr>
        <w:t>Ako nalog nabavi ne sadrži sve što je potrebno da bi se po njemu moglo postupati, vraća se inicijatoru nabave na ispravak i/ili dopunu.</w:t>
      </w:r>
    </w:p>
    <w:p w14:paraId="5F33F41B" w14:textId="77777777" w:rsidR="002236CA" w:rsidRDefault="002236CA" w:rsidP="00726111">
      <w:pPr>
        <w:pStyle w:val="ListParagraph"/>
        <w:numPr>
          <w:ilvl w:val="0"/>
          <w:numId w:val="7"/>
        </w:numPr>
        <w:spacing w:line="240" w:lineRule="auto"/>
        <w:ind w:left="426" w:hanging="426"/>
        <w:jc w:val="both"/>
        <w:rPr>
          <w:rFonts w:asciiTheme="majorHAnsi" w:hAnsiTheme="majorHAnsi" w:cstheme="majorHAnsi"/>
          <w:sz w:val="24"/>
          <w:szCs w:val="24"/>
        </w:rPr>
      </w:pPr>
      <w:r w:rsidRPr="00256E79">
        <w:rPr>
          <w:rFonts w:asciiTheme="majorHAnsi" w:hAnsiTheme="majorHAnsi" w:cstheme="majorHAnsi"/>
          <w:sz w:val="24"/>
          <w:szCs w:val="24"/>
        </w:rPr>
        <w:t>Da bi se postupalo prema nalogu nabavi, on mora</w:t>
      </w:r>
      <w:r>
        <w:rPr>
          <w:rFonts w:asciiTheme="majorHAnsi" w:hAnsiTheme="majorHAnsi" w:cstheme="majorHAnsi"/>
          <w:sz w:val="24"/>
          <w:szCs w:val="24"/>
        </w:rPr>
        <w:t xml:space="preserve"> biti odobren. Nalog nabavi odobravaju (autoriziraju) potpisnici u skladu s Naputkom o autorizacijskim procedurama u postupku nabave.</w:t>
      </w:r>
    </w:p>
    <w:p w14:paraId="1C8570D4"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line="240" w:lineRule="auto"/>
        <w:ind w:right="99"/>
        <w:jc w:val="both"/>
        <w:rPr>
          <w:rFonts w:asciiTheme="majorHAnsi" w:eastAsia="Calibri" w:hAnsiTheme="majorHAnsi" w:cstheme="majorHAnsi"/>
          <w:sz w:val="24"/>
          <w:szCs w:val="24"/>
        </w:rPr>
      </w:pPr>
    </w:p>
    <w:p w14:paraId="464633F5" w14:textId="77777777" w:rsidR="00857EA8" w:rsidRDefault="00A05962">
      <w:pPr>
        <w:pStyle w:val="ListParagraph"/>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line="240" w:lineRule="auto"/>
        <w:ind w:left="737"/>
        <w:contextualSpacing w:val="0"/>
        <w:rPr>
          <w:rFonts w:asciiTheme="majorHAnsi" w:eastAsia="Calibri" w:hAnsiTheme="majorHAnsi" w:cstheme="majorHAnsi"/>
          <w:b/>
          <w:sz w:val="28"/>
          <w:szCs w:val="28"/>
        </w:rPr>
      </w:pPr>
      <w:r>
        <w:rPr>
          <w:rFonts w:asciiTheme="majorHAnsi" w:eastAsia="Calibri" w:hAnsiTheme="majorHAnsi" w:cstheme="majorHAnsi"/>
          <w:b/>
          <w:sz w:val="28"/>
          <w:szCs w:val="28"/>
        </w:rPr>
        <w:t>RAZINE JEDNOSTAVNE NABAVE</w:t>
      </w:r>
    </w:p>
    <w:p w14:paraId="0E4407A9"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5.</w:t>
      </w:r>
    </w:p>
    <w:p w14:paraId="62E6A713"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40" w:line="240" w:lineRule="auto"/>
        <w:ind w:left="24" w:right="3" w:hanging="19"/>
        <w:rPr>
          <w:rFonts w:asciiTheme="majorHAnsi" w:eastAsia="Calibri" w:hAnsiTheme="majorHAnsi" w:cstheme="majorHAnsi"/>
          <w:sz w:val="24"/>
          <w:szCs w:val="24"/>
        </w:rPr>
      </w:pPr>
      <w:r>
        <w:rPr>
          <w:rFonts w:asciiTheme="majorHAnsi" w:eastAsia="Calibri" w:hAnsiTheme="majorHAnsi" w:cstheme="majorHAnsi"/>
          <w:sz w:val="24"/>
          <w:szCs w:val="24"/>
        </w:rPr>
        <w:t>Razine jednostavne nabave su:</w:t>
      </w:r>
    </w:p>
    <w:p w14:paraId="45A46516" w14:textId="63034230" w:rsidR="00857EA8" w:rsidRDefault="00A05962" w:rsidP="00032F7F">
      <w:pPr>
        <w:pStyle w:val="ListParagraph"/>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6"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jednostavna nabava procijenjene vrijednosti manje od </w:t>
      </w:r>
      <w:r w:rsidR="00BA00EA">
        <w:rPr>
          <w:rFonts w:asciiTheme="majorHAnsi" w:eastAsia="Calibri" w:hAnsiTheme="majorHAnsi" w:cstheme="majorHAnsi"/>
          <w:sz w:val="24"/>
          <w:szCs w:val="24"/>
        </w:rPr>
        <w:t>10</w:t>
      </w:r>
      <w:r w:rsidR="00130EFC">
        <w:rPr>
          <w:rFonts w:asciiTheme="majorHAnsi" w:eastAsia="Calibri" w:hAnsiTheme="majorHAnsi" w:cstheme="majorHAnsi"/>
          <w:sz w:val="24"/>
          <w:szCs w:val="24"/>
        </w:rPr>
        <w:t>.000,00 eura</w:t>
      </w:r>
      <w:r>
        <w:rPr>
          <w:rFonts w:asciiTheme="majorHAnsi" w:eastAsia="Calibri" w:hAnsiTheme="majorHAnsi" w:cstheme="majorHAnsi"/>
          <w:sz w:val="24"/>
          <w:szCs w:val="24"/>
        </w:rPr>
        <w:t xml:space="preserve"> (bez PDV-a)</w:t>
      </w:r>
    </w:p>
    <w:p w14:paraId="4EC6C705" w14:textId="0F0F0F65" w:rsidR="00857EA8" w:rsidRDefault="00A05962" w:rsidP="00032F7F">
      <w:pPr>
        <w:pStyle w:val="ListParagraph"/>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spacing w:line="240" w:lineRule="auto"/>
        <w:ind w:left="567" w:right="3"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jednostavna nabava procijenjene vrijednosti jednake ili veće od </w:t>
      </w:r>
      <w:r w:rsidR="00BA00EA">
        <w:rPr>
          <w:rFonts w:asciiTheme="majorHAnsi" w:eastAsia="Calibri" w:hAnsiTheme="majorHAnsi" w:cstheme="majorHAnsi"/>
          <w:sz w:val="24"/>
          <w:szCs w:val="24"/>
        </w:rPr>
        <w:t>10</w:t>
      </w:r>
      <w:r w:rsidR="00130EFC">
        <w:rPr>
          <w:rFonts w:asciiTheme="majorHAnsi" w:eastAsia="Calibri" w:hAnsiTheme="majorHAnsi" w:cstheme="majorHAnsi"/>
          <w:sz w:val="24"/>
          <w:szCs w:val="24"/>
        </w:rPr>
        <w:t>.000,00 eura</w:t>
      </w:r>
      <w:r>
        <w:rPr>
          <w:rFonts w:asciiTheme="majorHAnsi" w:eastAsia="Calibri" w:hAnsiTheme="majorHAnsi" w:cstheme="majorHAnsi"/>
          <w:sz w:val="24"/>
          <w:szCs w:val="24"/>
        </w:rPr>
        <w:t xml:space="preserve"> (bez PDV-a).</w:t>
      </w:r>
    </w:p>
    <w:p w14:paraId="3ACDF657" w14:textId="4FCE5501" w:rsidR="00857EA8" w:rsidRDefault="00A05962" w:rsidP="00032F7F">
      <w:pPr>
        <w:pStyle w:val="ListParagraph"/>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before="500" w:line="240" w:lineRule="auto"/>
        <w:ind w:left="737" w:right="-6"/>
        <w:contextualSpacing w:val="0"/>
        <w:jc w:val="both"/>
        <w:rPr>
          <w:rFonts w:asciiTheme="majorHAnsi" w:eastAsia="Calibri" w:hAnsiTheme="majorHAnsi" w:cstheme="majorHAnsi"/>
          <w:b/>
          <w:sz w:val="28"/>
          <w:szCs w:val="28"/>
        </w:rPr>
      </w:pPr>
      <w:r>
        <w:rPr>
          <w:rFonts w:asciiTheme="majorHAnsi" w:eastAsia="Calibri" w:hAnsiTheme="majorHAnsi" w:cstheme="majorHAnsi"/>
          <w:b/>
          <w:sz w:val="28"/>
          <w:szCs w:val="28"/>
        </w:rPr>
        <w:t xml:space="preserve">POSTUPAK JEDNOSTAVNE NABAVE PROCIJENJENE VRIJEDNOSTI MANJE OD </w:t>
      </w:r>
      <w:r w:rsidR="00BA00EA">
        <w:rPr>
          <w:rFonts w:asciiTheme="majorHAnsi" w:eastAsia="Calibri" w:hAnsiTheme="majorHAnsi" w:cstheme="majorHAnsi"/>
          <w:b/>
          <w:sz w:val="28"/>
          <w:szCs w:val="28"/>
        </w:rPr>
        <w:t>10</w:t>
      </w:r>
      <w:r w:rsidR="00032F7F">
        <w:rPr>
          <w:rFonts w:asciiTheme="majorHAnsi" w:eastAsia="Calibri" w:hAnsiTheme="majorHAnsi" w:cstheme="majorHAnsi"/>
          <w:b/>
          <w:sz w:val="28"/>
          <w:szCs w:val="28"/>
        </w:rPr>
        <w:t>.000,00 EUR</w:t>
      </w:r>
      <w:r>
        <w:rPr>
          <w:rFonts w:asciiTheme="majorHAnsi" w:eastAsia="Calibri" w:hAnsiTheme="majorHAnsi" w:cstheme="majorHAnsi"/>
          <w:b/>
          <w:sz w:val="28"/>
          <w:szCs w:val="28"/>
        </w:rPr>
        <w:t xml:space="preserve"> (BEZ PDV-a)</w:t>
      </w:r>
    </w:p>
    <w:p w14:paraId="0A703430"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6.</w:t>
      </w:r>
    </w:p>
    <w:p w14:paraId="0D8EBAFB" w14:textId="399FF3DC" w:rsidR="00857EA8" w:rsidRDefault="00A05962">
      <w:pPr>
        <w:pStyle w:val="ListParagraph"/>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spacing w:before="211" w:after="60" w:line="240" w:lineRule="auto"/>
        <w:ind w:left="567" w:right="11" w:hanging="544"/>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Nabavu </w:t>
      </w:r>
      <w:r>
        <w:rPr>
          <w:rFonts w:asciiTheme="majorHAnsi" w:hAnsiTheme="majorHAnsi" w:cstheme="majorHAnsi"/>
          <w:sz w:val="24"/>
          <w:szCs w:val="24"/>
        </w:rPr>
        <w:t>po pojedinačnom nalogu nabavi vrijednosti manje od</w:t>
      </w:r>
      <w:r>
        <w:rPr>
          <w:rFonts w:asciiTheme="majorHAnsi" w:eastAsia="Calibri" w:hAnsiTheme="majorHAnsi" w:cstheme="majorHAnsi"/>
          <w:sz w:val="24"/>
          <w:szCs w:val="24"/>
        </w:rPr>
        <w:t xml:space="preserve"> </w:t>
      </w:r>
      <w:r w:rsidR="00BA00EA">
        <w:rPr>
          <w:rFonts w:asciiTheme="majorHAnsi" w:eastAsia="Calibri" w:hAnsiTheme="majorHAnsi" w:cstheme="majorHAnsi"/>
          <w:sz w:val="24"/>
          <w:szCs w:val="24"/>
        </w:rPr>
        <w:t>10</w:t>
      </w:r>
      <w:r w:rsidR="00032F7F">
        <w:rPr>
          <w:rFonts w:asciiTheme="majorHAnsi" w:eastAsia="Calibri" w:hAnsiTheme="majorHAnsi" w:cstheme="majorHAnsi"/>
          <w:sz w:val="24"/>
          <w:szCs w:val="24"/>
        </w:rPr>
        <w:t>.000,00 eura</w:t>
      </w:r>
      <w:r>
        <w:rPr>
          <w:rFonts w:asciiTheme="majorHAnsi" w:eastAsia="Calibri" w:hAnsiTheme="majorHAnsi" w:cstheme="majorHAnsi"/>
          <w:sz w:val="24"/>
          <w:szCs w:val="24"/>
        </w:rPr>
        <w:t xml:space="preserve"> (bez PDV-a) provodi Odjel za nabavu, </w:t>
      </w:r>
      <w:r w:rsidR="00850CE8">
        <w:rPr>
          <w:rFonts w:asciiTheme="majorHAnsi" w:eastAsia="Calibri" w:hAnsiTheme="majorHAnsi" w:cstheme="majorHAnsi"/>
          <w:sz w:val="24"/>
          <w:szCs w:val="24"/>
        </w:rPr>
        <w:t xml:space="preserve">na </w:t>
      </w:r>
      <w:r>
        <w:rPr>
          <w:rFonts w:asciiTheme="majorHAnsi" w:eastAsia="Calibri" w:hAnsiTheme="majorHAnsi" w:cstheme="majorHAnsi"/>
          <w:sz w:val="24"/>
          <w:szCs w:val="24"/>
        </w:rPr>
        <w:t>temelj</w:t>
      </w:r>
      <w:r w:rsidR="00850CE8">
        <w:rPr>
          <w:rFonts w:asciiTheme="majorHAnsi" w:eastAsia="Calibri" w:hAnsiTheme="majorHAnsi" w:cstheme="majorHAnsi"/>
          <w:sz w:val="24"/>
          <w:szCs w:val="24"/>
        </w:rPr>
        <w:t>u</w:t>
      </w:r>
      <w:r w:rsidR="00927B2F">
        <w:rPr>
          <w:rFonts w:asciiTheme="majorHAnsi" w:eastAsia="Calibri" w:hAnsiTheme="majorHAnsi" w:cstheme="majorHAnsi"/>
          <w:sz w:val="24"/>
          <w:szCs w:val="24"/>
        </w:rPr>
        <w:t xml:space="preserve"> </w:t>
      </w:r>
      <w:r>
        <w:rPr>
          <w:rFonts w:asciiTheme="majorHAnsi" w:eastAsia="Calibri" w:hAnsiTheme="majorHAnsi" w:cstheme="majorHAnsi"/>
          <w:sz w:val="24"/>
          <w:szCs w:val="24"/>
        </w:rPr>
        <w:t>ponude jednog gospodarskog subjekta. Zahtjev za ponudu može se uputiti i prema više gospodarskih subjekata.</w:t>
      </w:r>
    </w:p>
    <w:p w14:paraId="37A7E2BC" w14:textId="59A6E5C3" w:rsidR="00857EA8" w:rsidRDefault="00A05962">
      <w:pPr>
        <w:pStyle w:val="ListParagraph"/>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6" w:hanging="544"/>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Inicijator nabave može Odjelu za nabavu naložiti nabavu temeljem ponude jednog gospodarskog subjekta koju je sam pribavio, ali samo ako Institut za konkretan predmet nabave nema sklopljen okvirni sporazum ili ugovor o nabavi.</w:t>
      </w:r>
    </w:p>
    <w:p w14:paraId="3EB21EF0" w14:textId="499F101A" w:rsidR="00857EA8" w:rsidRDefault="00A05962">
      <w:pPr>
        <w:pStyle w:val="ListParagraph"/>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spacing w:before="132" w:line="240" w:lineRule="auto"/>
        <w:ind w:left="567" w:right="7" w:hanging="544"/>
        <w:jc w:val="both"/>
        <w:rPr>
          <w:rFonts w:asciiTheme="majorHAnsi" w:eastAsia="Calibri" w:hAnsiTheme="majorHAnsi" w:cstheme="majorHAnsi"/>
          <w:sz w:val="24"/>
          <w:szCs w:val="24"/>
        </w:rPr>
      </w:pPr>
      <w:r>
        <w:rPr>
          <w:rFonts w:asciiTheme="majorHAnsi" w:eastAsia="Calibri" w:hAnsiTheme="majorHAnsi" w:cstheme="majorHAnsi"/>
          <w:sz w:val="24"/>
          <w:szCs w:val="24"/>
        </w:rPr>
        <w:t>Nakon odabira valjane ponude, izdaje se narudžbenica ili se sklapa ugovor o nabavi.</w:t>
      </w:r>
      <w:r w:rsidR="00032F7F">
        <w:rPr>
          <w:rFonts w:asciiTheme="majorHAnsi" w:eastAsia="Calibri" w:hAnsiTheme="majorHAnsi" w:cstheme="majorHAnsi"/>
          <w:sz w:val="24"/>
          <w:szCs w:val="24"/>
        </w:rPr>
        <w:t xml:space="preserve"> Isti učinak može imati i prijavnica, zahtjevnica, zaključnica i sl. ako sadrži sve bitne sastojke ugovora.</w:t>
      </w:r>
    </w:p>
    <w:p w14:paraId="6E812A5E" w14:textId="00B6BBD4" w:rsidR="00857EA8" w:rsidRPr="00DB1E91" w:rsidRDefault="00857EA8" w:rsidP="00A2327D">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11"/>
        <w:jc w:val="both"/>
        <w:rPr>
          <w:rFonts w:asciiTheme="majorHAnsi" w:eastAsia="Calibri" w:hAnsiTheme="majorHAnsi" w:cstheme="majorHAnsi"/>
          <w:sz w:val="20"/>
          <w:szCs w:val="20"/>
        </w:rPr>
      </w:pPr>
    </w:p>
    <w:p w14:paraId="6C433AE7" w14:textId="69E8C17A" w:rsidR="00857EA8" w:rsidRDefault="00A05962">
      <w:pPr>
        <w:pStyle w:val="ListParagraph"/>
        <w:widowControl w:val="0"/>
        <w:numPr>
          <w:ilvl w:val="0"/>
          <w:numId w:val="30"/>
        </w:numPr>
        <w:pBdr>
          <w:top w:val="none" w:sz="4" w:space="0" w:color="000000"/>
          <w:left w:val="none" w:sz="4" w:space="0" w:color="000000"/>
          <w:bottom w:val="none" w:sz="4" w:space="0" w:color="000000"/>
          <w:right w:val="none" w:sz="4" w:space="0" w:color="000000"/>
          <w:between w:val="none" w:sz="4" w:space="0" w:color="000000"/>
        </w:pBdr>
        <w:spacing w:line="240" w:lineRule="auto"/>
        <w:ind w:right="204"/>
        <w:jc w:val="both"/>
        <w:rPr>
          <w:rFonts w:asciiTheme="majorHAnsi" w:eastAsia="Calibri" w:hAnsiTheme="majorHAnsi" w:cstheme="majorHAnsi"/>
          <w:b/>
          <w:sz w:val="28"/>
          <w:szCs w:val="28"/>
        </w:rPr>
      </w:pPr>
      <w:r>
        <w:rPr>
          <w:rFonts w:asciiTheme="majorHAnsi" w:eastAsia="Calibri" w:hAnsiTheme="majorHAnsi" w:cstheme="majorHAnsi"/>
          <w:b/>
          <w:sz w:val="28"/>
          <w:szCs w:val="28"/>
        </w:rPr>
        <w:t xml:space="preserve">POSTUPAK JEDNOSTAVNE NABAVE PROCIJENJENE VRIJEDNOSTI JEDNAKE ILI VEĆE OD </w:t>
      </w:r>
      <w:r w:rsidR="00BA00EA">
        <w:rPr>
          <w:rFonts w:asciiTheme="majorHAnsi" w:eastAsia="Calibri" w:hAnsiTheme="majorHAnsi" w:cstheme="majorHAnsi"/>
          <w:b/>
          <w:sz w:val="28"/>
          <w:szCs w:val="28"/>
        </w:rPr>
        <w:t>10</w:t>
      </w:r>
      <w:r w:rsidR="004E5664">
        <w:rPr>
          <w:rFonts w:asciiTheme="majorHAnsi" w:eastAsia="Calibri" w:hAnsiTheme="majorHAnsi" w:cstheme="majorHAnsi"/>
          <w:b/>
          <w:sz w:val="28"/>
          <w:szCs w:val="28"/>
        </w:rPr>
        <w:t>.000,00 EUR</w:t>
      </w:r>
      <w:r>
        <w:rPr>
          <w:rFonts w:asciiTheme="majorHAnsi" w:eastAsia="Calibri" w:hAnsiTheme="majorHAnsi" w:cstheme="majorHAnsi"/>
          <w:b/>
          <w:sz w:val="28"/>
          <w:szCs w:val="28"/>
        </w:rPr>
        <w:t xml:space="preserve"> (BEZ PDV-a)</w:t>
      </w:r>
    </w:p>
    <w:p w14:paraId="6A379957" w14:textId="77777777" w:rsidR="00857EA8" w:rsidRDefault="00857EA8" w:rsidP="00DB1E91">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heme="majorHAnsi" w:eastAsia="Calibri" w:hAnsiTheme="majorHAnsi" w:cstheme="majorHAnsi"/>
          <w:b/>
          <w:sz w:val="24"/>
          <w:szCs w:val="24"/>
        </w:rPr>
      </w:pPr>
    </w:p>
    <w:p w14:paraId="72028E52"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7.</w:t>
      </w:r>
    </w:p>
    <w:p w14:paraId="671AD952" w14:textId="46E3B266" w:rsidR="00857EA8" w:rsidRDefault="00A2327D">
      <w:pPr>
        <w:pStyle w:val="ListParagraph"/>
        <w:widowControl w:val="0"/>
        <w:numPr>
          <w:ilvl w:val="0"/>
          <w:numId w:val="11"/>
        </w:numPr>
        <w:pBdr>
          <w:top w:val="none" w:sz="4" w:space="0" w:color="000000"/>
          <w:left w:val="none" w:sz="4" w:space="0" w:color="000000"/>
          <w:bottom w:val="none" w:sz="4" w:space="0" w:color="000000"/>
          <w:right w:val="none" w:sz="4" w:space="0" w:color="000000"/>
          <w:between w:val="none" w:sz="4" w:space="0" w:color="000000"/>
        </w:pBdr>
        <w:spacing w:before="212" w:after="60" w:line="240" w:lineRule="auto"/>
        <w:ind w:left="567" w:right="6" w:hanging="544"/>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U postupku nabave</w:t>
      </w:r>
      <w:r w:rsidR="00A05962">
        <w:rPr>
          <w:rFonts w:asciiTheme="majorHAnsi" w:eastAsia="Calibri" w:hAnsiTheme="majorHAnsi" w:cstheme="majorHAnsi"/>
          <w:sz w:val="24"/>
          <w:szCs w:val="24"/>
        </w:rPr>
        <w:t xml:space="preserve"> </w:t>
      </w:r>
      <w:r w:rsidR="00A05962">
        <w:rPr>
          <w:rFonts w:asciiTheme="majorHAnsi" w:hAnsiTheme="majorHAnsi" w:cstheme="majorHAnsi"/>
          <w:sz w:val="24"/>
          <w:szCs w:val="24"/>
        </w:rPr>
        <w:t xml:space="preserve">po pojedinačnom nalogu za nabavu vrijednosti </w:t>
      </w:r>
      <w:r w:rsidR="00A05962">
        <w:rPr>
          <w:rFonts w:asciiTheme="majorHAnsi" w:eastAsia="Calibri" w:hAnsiTheme="majorHAnsi" w:cstheme="majorHAnsi"/>
          <w:sz w:val="24"/>
          <w:szCs w:val="24"/>
        </w:rPr>
        <w:t xml:space="preserve">jednake ili veće od </w:t>
      </w:r>
      <w:r w:rsidR="00BA00EA">
        <w:rPr>
          <w:rFonts w:asciiTheme="majorHAnsi" w:eastAsia="Calibri" w:hAnsiTheme="majorHAnsi" w:cstheme="majorHAnsi"/>
          <w:sz w:val="24"/>
          <w:szCs w:val="24"/>
        </w:rPr>
        <w:t>10</w:t>
      </w:r>
      <w:r w:rsidR="004E5664">
        <w:rPr>
          <w:rFonts w:asciiTheme="majorHAnsi" w:eastAsia="Calibri" w:hAnsiTheme="majorHAnsi" w:cstheme="majorHAnsi"/>
          <w:sz w:val="24"/>
          <w:szCs w:val="24"/>
        </w:rPr>
        <w:t>.000,00 eura</w:t>
      </w:r>
      <w:r w:rsidR="00A05962">
        <w:rPr>
          <w:rFonts w:asciiTheme="majorHAnsi" w:eastAsia="Calibri" w:hAnsiTheme="majorHAnsi" w:cstheme="majorHAnsi"/>
          <w:sz w:val="24"/>
          <w:szCs w:val="24"/>
        </w:rPr>
        <w:t xml:space="preserve"> (bez PDV-a) Odjel za nabavu</w:t>
      </w:r>
      <w:r>
        <w:rPr>
          <w:rFonts w:asciiTheme="majorHAnsi" w:eastAsia="Calibri" w:hAnsiTheme="majorHAnsi" w:cstheme="majorHAnsi"/>
          <w:sz w:val="24"/>
          <w:szCs w:val="24"/>
        </w:rPr>
        <w:t xml:space="preserve"> zatražit će </w:t>
      </w:r>
      <w:r w:rsidR="00A05962">
        <w:rPr>
          <w:rFonts w:asciiTheme="majorHAnsi" w:eastAsia="Calibri" w:hAnsiTheme="majorHAnsi" w:cstheme="majorHAnsi"/>
          <w:sz w:val="24"/>
          <w:szCs w:val="24"/>
        </w:rPr>
        <w:t>ponud</w:t>
      </w:r>
      <w:r>
        <w:rPr>
          <w:rFonts w:asciiTheme="majorHAnsi" w:eastAsia="Calibri" w:hAnsiTheme="majorHAnsi" w:cstheme="majorHAnsi"/>
          <w:sz w:val="24"/>
          <w:szCs w:val="24"/>
        </w:rPr>
        <w:t>u</w:t>
      </w:r>
      <w:r w:rsidR="001679C6">
        <w:rPr>
          <w:rFonts w:asciiTheme="majorHAnsi" w:eastAsia="Calibri" w:hAnsiTheme="majorHAnsi" w:cstheme="majorHAnsi"/>
          <w:sz w:val="24"/>
          <w:szCs w:val="24"/>
        </w:rPr>
        <w:t xml:space="preserve"> </w:t>
      </w:r>
      <w:r w:rsidR="00A05962">
        <w:rPr>
          <w:rFonts w:asciiTheme="majorHAnsi" w:eastAsia="Calibri" w:hAnsiTheme="majorHAnsi" w:cstheme="majorHAnsi"/>
          <w:sz w:val="24"/>
          <w:szCs w:val="24"/>
        </w:rPr>
        <w:t xml:space="preserve">od najmanje tri gospodarska subjekta ili </w:t>
      </w:r>
      <w:r>
        <w:rPr>
          <w:rFonts w:asciiTheme="majorHAnsi" w:eastAsia="Calibri" w:hAnsiTheme="majorHAnsi" w:cstheme="majorHAnsi"/>
          <w:sz w:val="24"/>
          <w:szCs w:val="24"/>
        </w:rPr>
        <w:t xml:space="preserve">će </w:t>
      </w:r>
      <w:r w:rsidR="00A05962">
        <w:rPr>
          <w:rFonts w:asciiTheme="majorHAnsi" w:eastAsia="Calibri" w:hAnsiTheme="majorHAnsi" w:cstheme="majorHAnsi"/>
          <w:sz w:val="24"/>
          <w:szCs w:val="24"/>
        </w:rPr>
        <w:t>nadmetanj</w:t>
      </w:r>
      <w:r>
        <w:rPr>
          <w:rFonts w:asciiTheme="majorHAnsi" w:eastAsia="Calibri" w:hAnsiTheme="majorHAnsi" w:cstheme="majorHAnsi"/>
          <w:sz w:val="24"/>
          <w:szCs w:val="24"/>
        </w:rPr>
        <w:t>e javno objaviti</w:t>
      </w:r>
      <w:r w:rsidR="00A05962">
        <w:rPr>
          <w:rFonts w:asciiTheme="majorHAnsi" w:eastAsia="Calibri" w:hAnsiTheme="majorHAnsi" w:cstheme="majorHAnsi"/>
          <w:sz w:val="24"/>
          <w:szCs w:val="24"/>
        </w:rPr>
        <w:t xml:space="preserve"> u Oglasniku jednostavne nabave </w:t>
      </w:r>
      <w:r w:rsidR="009A6739">
        <w:rPr>
          <w:rFonts w:asciiTheme="majorHAnsi" w:eastAsia="Calibri" w:hAnsiTheme="majorHAnsi" w:cstheme="majorHAnsi"/>
          <w:sz w:val="24"/>
          <w:szCs w:val="24"/>
        </w:rPr>
        <w:t>„</w:t>
      </w:r>
      <w:r w:rsidR="00A05962">
        <w:rPr>
          <w:rFonts w:asciiTheme="majorHAnsi" w:eastAsia="Calibri" w:hAnsiTheme="majorHAnsi" w:cstheme="majorHAnsi"/>
          <w:sz w:val="24"/>
          <w:szCs w:val="24"/>
        </w:rPr>
        <w:t>Narodnih novina</w:t>
      </w:r>
      <w:r w:rsidR="009A6739">
        <w:rPr>
          <w:rFonts w:asciiTheme="majorHAnsi" w:eastAsia="Calibri" w:hAnsiTheme="majorHAnsi" w:cstheme="majorHAnsi"/>
          <w:sz w:val="24"/>
          <w:szCs w:val="24"/>
        </w:rPr>
        <w:t>“</w:t>
      </w:r>
      <w:r w:rsidR="00A05962">
        <w:rPr>
          <w:rFonts w:asciiTheme="majorHAnsi" w:eastAsia="Calibri" w:hAnsiTheme="majorHAnsi" w:cstheme="majorHAnsi"/>
          <w:sz w:val="24"/>
          <w:szCs w:val="24"/>
        </w:rPr>
        <w:t>.</w:t>
      </w:r>
    </w:p>
    <w:p w14:paraId="0C10109C" w14:textId="1451E41E" w:rsidR="00857EA8" w:rsidRDefault="00A05962">
      <w:pPr>
        <w:pStyle w:val="ListParagraph"/>
        <w:widowControl w:val="0"/>
        <w:numPr>
          <w:ilvl w:val="0"/>
          <w:numId w:val="11"/>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6" w:hanging="544"/>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Inicijator nabave može </w:t>
      </w:r>
      <w:r w:rsidR="001679C6">
        <w:rPr>
          <w:rFonts w:asciiTheme="majorHAnsi" w:eastAsia="Calibri" w:hAnsiTheme="majorHAnsi" w:cstheme="majorHAnsi"/>
          <w:sz w:val="24"/>
          <w:szCs w:val="24"/>
        </w:rPr>
        <w:t xml:space="preserve">sam zatražiti ponude od najmanje tri gospodarska subjekta te Odjelu </w:t>
      </w:r>
      <w:r>
        <w:rPr>
          <w:rFonts w:asciiTheme="majorHAnsi" w:eastAsia="Calibri" w:hAnsiTheme="majorHAnsi" w:cstheme="majorHAnsi"/>
          <w:sz w:val="24"/>
          <w:szCs w:val="24"/>
        </w:rPr>
        <w:t>za nabavu naložiti nabavu temeljem odabrane ponude, ali samo ako Institut za konkretan predmet nabave nema sklopljen okvirni sporazum ili ugovor o nabavi. Uz nalog je inicijator nabave dužan dostaviti i odgovarajuću dokumentaciju (</w:t>
      </w:r>
      <w:r>
        <w:rPr>
          <w:rFonts w:asciiTheme="majorHAnsi" w:hAnsiTheme="majorHAnsi" w:cstheme="majorHAnsi"/>
          <w:sz w:val="24"/>
          <w:szCs w:val="24"/>
        </w:rPr>
        <w:t xml:space="preserve">Poziv na podnošenje ponuda </w:t>
      </w:r>
      <w:r>
        <w:rPr>
          <w:rFonts w:asciiTheme="majorHAnsi" w:eastAsia="Calibri" w:hAnsiTheme="majorHAnsi" w:cstheme="majorHAnsi"/>
          <w:sz w:val="24"/>
          <w:szCs w:val="24"/>
        </w:rPr>
        <w:t>zajedno s dokazom o istovremenosti njegovog upućivanja gospodarskim subjektima, prikupljene ponude, zapisnik). Odjel za nabavu postupa u granicama zaprimljenog naloga nakon što utvrdi da je priložena dokumentacija dovoljan dokaz ekonomski najpovoljnije ponude.</w:t>
      </w:r>
    </w:p>
    <w:p w14:paraId="1610FD4D" w14:textId="77777777" w:rsidR="00857EA8" w:rsidRDefault="00A05962">
      <w:pPr>
        <w:pStyle w:val="ListParagraph"/>
        <w:widowControl w:val="0"/>
        <w:numPr>
          <w:ilvl w:val="0"/>
          <w:numId w:val="11"/>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6" w:hanging="544"/>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Iznimno, ovisno o prirodi predmeta nabave i razini tržišnog natjecanja, Poziv na </w:t>
      </w:r>
      <w:r>
        <w:rPr>
          <w:rFonts w:asciiTheme="majorHAnsi" w:hAnsiTheme="majorHAnsi" w:cstheme="majorHAnsi"/>
          <w:sz w:val="24"/>
          <w:szCs w:val="24"/>
        </w:rPr>
        <w:t>podnošenje</w:t>
      </w:r>
      <w:r>
        <w:rPr>
          <w:rFonts w:asciiTheme="majorHAnsi" w:eastAsia="Calibri" w:hAnsiTheme="majorHAnsi" w:cstheme="majorHAnsi"/>
          <w:sz w:val="24"/>
          <w:szCs w:val="24"/>
        </w:rPr>
        <w:t xml:space="preserve"> ponuda može se uputiti i manjem broju gospodarskih subjekata, kada zbog tehničkih ili umjetničkih razloga ili razloga povezanih sa zaštitom isključivih prava ili drugih opravdanih razloga ugovor može izvršiti samo određeni gospodarski subjekt.</w:t>
      </w:r>
    </w:p>
    <w:p w14:paraId="24D21FA2" w14:textId="4613A29F" w:rsidR="00857EA8" w:rsidRDefault="00A05962">
      <w:pPr>
        <w:pStyle w:val="ListParagraph"/>
        <w:widowControl w:val="0"/>
        <w:numPr>
          <w:ilvl w:val="0"/>
          <w:numId w:val="11"/>
        </w:numPr>
        <w:pBdr>
          <w:top w:val="none" w:sz="4" w:space="0" w:color="000000"/>
          <w:left w:val="none" w:sz="4" w:space="0" w:color="000000"/>
          <w:bottom w:val="none" w:sz="4" w:space="0" w:color="000000"/>
          <w:right w:val="none" w:sz="4" w:space="0" w:color="000000"/>
          <w:between w:val="none" w:sz="4" w:space="0" w:color="000000"/>
        </w:pBdr>
        <w:spacing w:before="212" w:line="240" w:lineRule="auto"/>
        <w:ind w:left="567" w:right="5" w:hanging="543"/>
        <w:jc w:val="both"/>
        <w:rPr>
          <w:rFonts w:asciiTheme="majorHAnsi" w:eastAsia="Calibri" w:hAnsiTheme="majorHAnsi" w:cstheme="majorHAnsi"/>
          <w:sz w:val="24"/>
          <w:szCs w:val="24"/>
        </w:rPr>
      </w:pPr>
      <w:r>
        <w:rPr>
          <w:rFonts w:asciiTheme="majorHAnsi" w:eastAsia="Calibri" w:hAnsiTheme="majorHAnsi" w:cstheme="majorHAnsi"/>
          <w:sz w:val="24"/>
          <w:szCs w:val="24"/>
        </w:rPr>
        <w:t>Inicijator nabave koji smatra da predmet nabave može isporučiti samo određeni gospodarski subjekt odnosno inicijator nabave koji je sam</w:t>
      </w:r>
      <w:r w:rsidR="004E7E07">
        <w:rPr>
          <w:rFonts w:asciiTheme="majorHAnsi" w:eastAsia="Calibri" w:hAnsiTheme="majorHAnsi" w:cstheme="majorHAnsi"/>
          <w:sz w:val="24"/>
          <w:szCs w:val="24"/>
        </w:rPr>
        <w:t xml:space="preserve"> zatražio</w:t>
      </w:r>
      <w:r>
        <w:rPr>
          <w:rFonts w:asciiTheme="majorHAnsi" w:eastAsia="Calibri" w:hAnsiTheme="majorHAnsi" w:cstheme="majorHAnsi"/>
          <w:sz w:val="24"/>
          <w:szCs w:val="24"/>
        </w:rPr>
        <w:t xml:space="preserve"> </w:t>
      </w:r>
      <w:r w:rsidR="004E7E07">
        <w:rPr>
          <w:rFonts w:asciiTheme="majorHAnsi" w:eastAsia="Calibri" w:hAnsiTheme="majorHAnsi" w:cstheme="majorHAnsi"/>
          <w:sz w:val="24"/>
          <w:szCs w:val="24"/>
        </w:rPr>
        <w:t xml:space="preserve">ponude od manjeg broja gospodarskih subjekata </w:t>
      </w:r>
      <w:r w:rsidR="00C50C12">
        <w:rPr>
          <w:rFonts w:asciiTheme="majorHAnsi" w:eastAsia="Calibri" w:hAnsiTheme="majorHAnsi" w:cstheme="majorHAnsi"/>
          <w:sz w:val="24"/>
          <w:szCs w:val="24"/>
        </w:rPr>
        <w:t xml:space="preserve">(manje od tri) </w:t>
      </w:r>
      <w:r>
        <w:rPr>
          <w:rFonts w:asciiTheme="majorHAnsi" w:eastAsia="Calibri" w:hAnsiTheme="majorHAnsi" w:cstheme="majorHAnsi"/>
          <w:sz w:val="24"/>
          <w:szCs w:val="24"/>
        </w:rPr>
        <w:t>iz razloga navedenog u prethodnom stavku ovoga članka, mora uz nalog nabavi priložiti i izjavu s navedenim razlozima zbog kojih nije bilo moguće prikupiti tri ponude.</w:t>
      </w:r>
    </w:p>
    <w:p w14:paraId="7A528DD1" w14:textId="7B1A6A00" w:rsidR="00DB1E91" w:rsidRPr="00DB1E91" w:rsidRDefault="00DB1E91" w:rsidP="00DB1E91">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5"/>
        <w:jc w:val="both"/>
        <w:rPr>
          <w:rFonts w:asciiTheme="majorHAnsi" w:eastAsia="Calibri" w:hAnsiTheme="majorHAnsi" w:cstheme="majorHAnsi"/>
          <w:sz w:val="20"/>
          <w:szCs w:val="20"/>
        </w:rPr>
      </w:pPr>
    </w:p>
    <w:p w14:paraId="3F616FEC" w14:textId="77777777" w:rsidR="00DB1E91" w:rsidRPr="00DB1E91" w:rsidRDefault="00DB1E91" w:rsidP="00DB1E91">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5"/>
        <w:jc w:val="both"/>
        <w:rPr>
          <w:rFonts w:asciiTheme="majorHAnsi" w:eastAsia="Calibri" w:hAnsiTheme="majorHAnsi" w:cstheme="majorHAnsi"/>
          <w:sz w:val="20"/>
          <w:szCs w:val="20"/>
        </w:rPr>
      </w:pPr>
    </w:p>
    <w:p w14:paraId="089B4B26" w14:textId="78881700" w:rsidR="00857EA8" w:rsidRDefault="00A05962" w:rsidP="00DB1E91">
      <w:pPr>
        <w:pStyle w:val="ListParagraph"/>
        <w:widowControl w:val="0"/>
        <w:numPr>
          <w:ilvl w:val="0"/>
          <w:numId w:val="31"/>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heme="majorHAnsi" w:eastAsia="Calibri" w:hAnsiTheme="majorHAnsi" w:cstheme="majorHAnsi"/>
          <w:b/>
          <w:sz w:val="28"/>
          <w:szCs w:val="28"/>
        </w:rPr>
      </w:pPr>
      <w:r>
        <w:rPr>
          <w:rFonts w:asciiTheme="majorHAnsi" w:eastAsia="Calibri" w:hAnsiTheme="majorHAnsi" w:cstheme="majorHAnsi"/>
          <w:b/>
          <w:sz w:val="28"/>
          <w:szCs w:val="28"/>
        </w:rPr>
        <w:t>POZIV NA PODNOŠENJE PONUDA</w:t>
      </w:r>
    </w:p>
    <w:p w14:paraId="489EB391" w14:textId="17E753DD"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 xml:space="preserve">Članak </w:t>
      </w:r>
      <w:r w:rsidR="00FE1EC0">
        <w:rPr>
          <w:rFonts w:asciiTheme="majorHAnsi" w:eastAsia="Calibri" w:hAnsiTheme="majorHAnsi" w:cstheme="majorHAnsi"/>
          <w:b/>
          <w:sz w:val="24"/>
          <w:szCs w:val="24"/>
        </w:rPr>
        <w:t>8</w:t>
      </w:r>
      <w:r>
        <w:rPr>
          <w:rFonts w:asciiTheme="majorHAnsi" w:eastAsia="Calibri" w:hAnsiTheme="majorHAnsi" w:cstheme="majorHAnsi"/>
          <w:b/>
          <w:sz w:val="24"/>
          <w:szCs w:val="24"/>
        </w:rPr>
        <w:t>.</w:t>
      </w:r>
    </w:p>
    <w:p w14:paraId="0B5B9573" w14:textId="77777777" w:rsidR="00C50C12" w:rsidRPr="00C50C12" w:rsidRDefault="00A05962" w:rsidP="00056E6B">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before="240" w:line="240" w:lineRule="auto"/>
        <w:ind w:left="566" w:hanging="555"/>
        <w:jc w:val="both"/>
        <w:rPr>
          <w:rFonts w:asciiTheme="majorHAnsi" w:eastAsia="Calibri" w:hAnsiTheme="majorHAnsi" w:cstheme="majorHAnsi"/>
          <w:sz w:val="24"/>
          <w:szCs w:val="24"/>
        </w:rPr>
      </w:pPr>
      <w:r>
        <w:rPr>
          <w:rFonts w:asciiTheme="majorHAnsi" w:eastAsia="Calibri" w:hAnsiTheme="majorHAnsi" w:cstheme="majorHAnsi"/>
          <w:sz w:val="24"/>
          <w:szCs w:val="24"/>
        </w:rPr>
        <w:t>(1)</w:t>
      </w:r>
      <w:r>
        <w:rPr>
          <w:rFonts w:asciiTheme="majorHAnsi" w:eastAsia="Calibri" w:hAnsiTheme="majorHAnsi" w:cstheme="majorHAnsi"/>
          <w:sz w:val="24"/>
          <w:szCs w:val="24"/>
        </w:rPr>
        <w:tab/>
      </w:r>
      <w:r w:rsidR="00C50C12">
        <w:rPr>
          <w:rFonts w:asciiTheme="majorHAnsi" w:hAnsiTheme="majorHAnsi" w:cstheme="majorHAnsi"/>
          <w:sz w:val="24"/>
          <w:szCs w:val="24"/>
        </w:rPr>
        <w:t>Poziv n</w:t>
      </w:r>
      <w:r w:rsidR="00C50C12" w:rsidRPr="00C50C12">
        <w:rPr>
          <w:rFonts w:asciiTheme="majorHAnsi" w:hAnsiTheme="majorHAnsi" w:cstheme="majorHAnsi"/>
          <w:sz w:val="24"/>
          <w:szCs w:val="24"/>
        </w:rPr>
        <w:t xml:space="preserve">a </w:t>
      </w:r>
      <w:r w:rsidR="00C50C12">
        <w:rPr>
          <w:rFonts w:asciiTheme="majorHAnsi" w:hAnsiTheme="majorHAnsi" w:cstheme="majorHAnsi"/>
          <w:sz w:val="24"/>
          <w:szCs w:val="24"/>
        </w:rPr>
        <w:t>podnošenje</w:t>
      </w:r>
      <w:r w:rsidR="00C50C12" w:rsidRPr="00C50C12">
        <w:rPr>
          <w:rFonts w:asciiTheme="majorHAnsi" w:hAnsiTheme="majorHAnsi" w:cstheme="majorHAnsi"/>
          <w:sz w:val="24"/>
          <w:szCs w:val="24"/>
        </w:rPr>
        <w:t xml:space="preserve"> ponud</w:t>
      </w:r>
      <w:r w:rsidR="00C50C12">
        <w:rPr>
          <w:rFonts w:asciiTheme="majorHAnsi" w:hAnsiTheme="majorHAnsi" w:cstheme="majorHAnsi"/>
          <w:sz w:val="24"/>
          <w:szCs w:val="24"/>
        </w:rPr>
        <w:t>a</w:t>
      </w:r>
      <w:r w:rsidR="00C50C12" w:rsidRPr="00C50C12">
        <w:rPr>
          <w:rFonts w:asciiTheme="majorHAnsi" w:hAnsiTheme="majorHAnsi" w:cstheme="majorHAnsi"/>
          <w:sz w:val="24"/>
          <w:szCs w:val="24"/>
        </w:rPr>
        <w:t xml:space="preserve"> predstavlja dokumentaciju o nabavi za jednostavnu nab</w:t>
      </w:r>
      <w:r w:rsidR="00C50C12">
        <w:rPr>
          <w:rFonts w:asciiTheme="majorHAnsi" w:hAnsiTheme="majorHAnsi" w:cstheme="majorHAnsi"/>
          <w:sz w:val="24"/>
          <w:szCs w:val="24"/>
        </w:rPr>
        <w:t xml:space="preserve">avu i ujedno je dokument kojim </w:t>
      </w:r>
      <w:r w:rsidR="00925CCE">
        <w:rPr>
          <w:rFonts w:asciiTheme="majorHAnsi" w:hAnsiTheme="majorHAnsi" w:cstheme="majorHAnsi"/>
          <w:sz w:val="24"/>
          <w:szCs w:val="24"/>
        </w:rPr>
        <w:t>n</w:t>
      </w:r>
      <w:r w:rsidR="00C50C12" w:rsidRPr="00C50C12">
        <w:rPr>
          <w:rFonts w:asciiTheme="majorHAnsi" w:hAnsiTheme="majorHAnsi" w:cstheme="majorHAnsi"/>
          <w:sz w:val="24"/>
          <w:szCs w:val="24"/>
        </w:rPr>
        <w:t>aručitelj propisuje uvjete za izradu ponude</w:t>
      </w:r>
      <w:r w:rsidR="00925CCE">
        <w:rPr>
          <w:rFonts w:asciiTheme="majorHAnsi" w:hAnsiTheme="majorHAnsi" w:cstheme="majorHAnsi"/>
          <w:sz w:val="24"/>
          <w:szCs w:val="24"/>
        </w:rPr>
        <w:t>.</w:t>
      </w:r>
    </w:p>
    <w:p w14:paraId="53811319" w14:textId="77777777" w:rsidR="00857EA8" w:rsidRPr="00925CCE" w:rsidRDefault="00C50C12">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before="240" w:line="240" w:lineRule="auto"/>
        <w:ind w:left="11"/>
        <w:jc w:val="both"/>
        <w:rPr>
          <w:rFonts w:asciiTheme="majorHAnsi" w:eastAsia="Calibri" w:hAnsiTheme="majorHAnsi" w:cstheme="majorHAnsi"/>
          <w:sz w:val="24"/>
          <w:szCs w:val="24"/>
        </w:rPr>
      </w:pPr>
      <w:r w:rsidRPr="00C50C12">
        <w:rPr>
          <w:rFonts w:asciiTheme="majorHAnsi" w:eastAsia="Calibri" w:hAnsiTheme="majorHAnsi" w:cstheme="majorHAnsi"/>
          <w:sz w:val="24"/>
          <w:szCs w:val="24"/>
        </w:rPr>
        <w:t>(2)</w:t>
      </w:r>
      <w:r w:rsidRPr="00925CCE">
        <w:rPr>
          <w:rFonts w:asciiTheme="majorHAnsi" w:eastAsia="Calibri" w:hAnsiTheme="majorHAnsi" w:cstheme="majorHAnsi"/>
          <w:sz w:val="24"/>
          <w:szCs w:val="24"/>
        </w:rPr>
        <w:tab/>
      </w:r>
      <w:r w:rsidR="00A05962" w:rsidRPr="00925CCE">
        <w:rPr>
          <w:rFonts w:asciiTheme="majorHAnsi" w:eastAsia="Calibri" w:hAnsiTheme="majorHAnsi" w:cstheme="majorHAnsi"/>
          <w:sz w:val="24"/>
          <w:szCs w:val="24"/>
        </w:rPr>
        <w:t xml:space="preserve">Poziv na </w:t>
      </w:r>
      <w:r w:rsidR="00A05962" w:rsidRPr="00925CCE">
        <w:rPr>
          <w:rFonts w:asciiTheme="majorHAnsi" w:hAnsiTheme="majorHAnsi" w:cstheme="majorHAnsi"/>
          <w:sz w:val="24"/>
          <w:szCs w:val="24"/>
        </w:rPr>
        <w:t>podnošenje</w:t>
      </w:r>
      <w:r w:rsidR="00A05962" w:rsidRPr="00925CCE">
        <w:rPr>
          <w:rFonts w:asciiTheme="majorHAnsi" w:eastAsia="Calibri" w:hAnsiTheme="majorHAnsi" w:cstheme="majorHAnsi"/>
          <w:sz w:val="24"/>
          <w:szCs w:val="24"/>
        </w:rPr>
        <w:t xml:space="preserve"> ponuda sadrži najmanje sljedeće podatke:</w:t>
      </w:r>
    </w:p>
    <w:p w14:paraId="19C69A60"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before="12"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1.</w:t>
      </w:r>
      <w:r>
        <w:rPr>
          <w:rFonts w:asciiTheme="majorHAnsi" w:eastAsia="Calibri" w:hAnsiTheme="majorHAnsi" w:cstheme="majorHAnsi"/>
          <w:sz w:val="24"/>
          <w:szCs w:val="24"/>
        </w:rPr>
        <w:tab/>
        <w:t>naziv, adresu i dr. podatke o naručitelju (Institutu)</w:t>
      </w:r>
    </w:p>
    <w:p w14:paraId="731D04C0" w14:textId="41AAE34A"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before="8" w:line="240" w:lineRule="auto"/>
        <w:ind w:left="993" w:right="1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2.</w:t>
      </w:r>
      <w:r>
        <w:rPr>
          <w:rFonts w:asciiTheme="majorHAnsi" w:eastAsia="Calibri" w:hAnsiTheme="majorHAnsi" w:cstheme="majorHAnsi"/>
          <w:sz w:val="24"/>
          <w:szCs w:val="24"/>
        </w:rPr>
        <w:tab/>
        <w:t>kontakt osobu, njezin broj telefona i adresu elektroničke pošte putem koje se mogu dobiti dodatne informacije</w:t>
      </w:r>
      <w:r w:rsidR="00925CCE">
        <w:rPr>
          <w:rFonts w:asciiTheme="majorHAnsi" w:eastAsia="Calibri" w:hAnsiTheme="majorHAnsi" w:cstheme="majorHAnsi"/>
          <w:sz w:val="24"/>
          <w:szCs w:val="24"/>
        </w:rPr>
        <w:t xml:space="preserve">/postaviti pitanja u vezi </w:t>
      </w:r>
      <w:r w:rsidR="00EF656B">
        <w:rPr>
          <w:rFonts w:asciiTheme="majorHAnsi" w:eastAsia="Cambria" w:hAnsiTheme="majorHAnsi" w:cstheme="majorHAnsi"/>
          <w:sz w:val="24"/>
          <w:szCs w:val="24"/>
        </w:rPr>
        <w:t xml:space="preserve">Poziva </w:t>
      </w:r>
      <w:r w:rsidR="00EF656B" w:rsidRPr="00925CCE">
        <w:rPr>
          <w:rFonts w:asciiTheme="majorHAnsi" w:eastAsia="Calibri" w:hAnsiTheme="majorHAnsi" w:cstheme="majorHAnsi"/>
          <w:sz w:val="24"/>
          <w:szCs w:val="24"/>
        </w:rPr>
        <w:t xml:space="preserve">na </w:t>
      </w:r>
      <w:r w:rsidR="00EF656B" w:rsidRPr="00925CCE">
        <w:rPr>
          <w:rFonts w:asciiTheme="majorHAnsi" w:hAnsiTheme="majorHAnsi" w:cstheme="majorHAnsi"/>
          <w:sz w:val="24"/>
          <w:szCs w:val="24"/>
        </w:rPr>
        <w:t>podnošenje</w:t>
      </w:r>
      <w:r w:rsidR="00EF656B" w:rsidRPr="00925CCE">
        <w:rPr>
          <w:rFonts w:asciiTheme="majorHAnsi" w:eastAsia="Calibri" w:hAnsiTheme="majorHAnsi" w:cstheme="majorHAnsi"/>
          <w:sz w:val="24"/>
          <w:szCs w:val="24"/>
        </w:rPr>
        <w:t xml:space="preserve"> ponuda </w:t>
      </w:r>
      <w:r w:rsidR="00EF656B">
        <w:rPr>
          <w:rFonts w:asciiTheme="majorHAnsi" w:eastAsia="Cambria" w:hAnsiTheme="majorHAnsi" w:cstheme="majorHAnsi"/>
          <w:sz w:val="24"/>
          <w:szCs w:val="24"/>
        </w:rPr>
        <w:t>i/ili predmeta nabave</w:t>
      </w:r>
    </w:p>
    <w:p w14:paraId="3B4C3C93" w14:textId="17533461"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before="12"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3.</w:t>
      </w:r>
      <w:r>
        <w:rPr>
          <w:rFonts w:asciiTheme="majorHAnsi" w:eastAsia="Calibri" w:hAnsiTheme="majorHAnsi" w:cstheme="majorHAnsi"/>
          <w:sz w:val="24"/>
          <w:szCs w:val="24"/>
        </w:rPr>
        <w:tab/>
        <w:t>predmet nabave, njegov opis i tehničke specifikacije te posebne uvjete i zahtjeve (ako je potrebno)</w:t>
      </w:r>
    </w:p>
    <w:p w14:paraId="6E0D1E9D" w14:textId="09F00392" w:rsidR="00A9492A" w:rsidRDefault="00A9492A">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before="12"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4.</w:t>
      </w:r>
      <w:r>
        <w:rPr>
          <w:rFonts w:asciiTheme="majorHAnsi" w:eastAsia="Calibri" w:hAnsiTheme="majorHAnsi" w:cstheme="majorHAnsi"/>
          <w:sz w:val="24"/>
          <w:szCs w:val="24"/>
        </w:rPr>
        <w:tab/>
        <w:t>procijenjenu vrijednost nabave</w:t>
      </w:r>
    </w:p>
    <w:p w14:paraId="76BCB2EF" w14:textId="12689109" w:rsidR="00857EA8" w:rsidRDefault="00A9492A">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before="12" w:line="240" w:lineRule="auto"/>
        <w:ind w:left="993" w:right="-81"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5</w:t>
      </w:r>
      <w:r w:rsidR="00A05962">
        <w:rPr>
          <w:rFonts w:asciiTheme="majorHAnsi" w:eastAsia="Calibri" w:hAnsiTheme="majorHAnsi" w:cstheme="majorHAnsi"/>
          <w:sz w:val="24"/>
          <w:szCs w:val="24"/>
        </w:rPr>
        <w:t>.</w:t>
      </w:r>
      <w:r w:rsidR="00A05962">
        <w:rPr>
          <w:rFonts w:asciiTheme="majorHAnsi" w:eastAsia="Calibri" w:hAnsiTheme="majorHAnsi" w:cstheme="majorHAnsi"/>
          <w:sz w:val="24"/>
          <w:szCs w:val="24"/>
        </w:rPr>
        <w:tab/>
        <w:t>uvjete i zahtjeve koje gospodarski subjekti trebaju ispuniti (uvjeti sposobnosti, ako je potrebno)</w:t>
      </w:r>
    </w:p>
    <w:p w14:paraId="40296B5E" w14:textId="5090B5D9" w:rsidR="00857EA8" w:rsidRDefault="00A9492A">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before="12" w:line="240" w:lineRule="auto"/>
        <w:ind w:left="993" w:right="906"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6</w:t>
      </w:r>
      <w:r w:rsidR="00A05962">
        <w:rPr>
          <w:rFonts w:asciiTheme="majorHAnsi" w:eastAsia="Calibri" w:hAnsiTheme="majorHAnsi" w:cstheme="majorHAnsi"/>
          <w:sz w:val="24"/>
          <w:szCs w:val="24"/>
        </w:rPr>
        <w:t>.</w:t>
      </w:r>
      <w:r w:rsidR="00A05962">
        <w:rPr>
          <w:rFonts w:asciiTheme="majorHAnsi" w:eastAsia="Calibri" w:hAnsiTheme="majorHAnsi" w:cstheme="majorHAnsi"/>
          <w:sz w:val="24"/>
          <w:szCs w:val="24"/>
        </w:rPr>
        <w:tab/>
        <w:t>kriterij za odabir ponude</w:t>
      </w:r>
    </w:p>
    <w:p w14:paraId="1008C866" w14:textId="5A9D2CC8" w:rsidR="00857EA8" w:rsidRDefault="00A9492A">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before="9"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7</w:t>
      </w:r>
      <w:r w:rsidR="00A05962">
        <w:rPr>
          <w:rFonts w:asciiTheme="majorHAnsi" w:eastAsia="Calibri" w:hAnsiTheme="majorHAnsi" w:cstheme="majorHAnsi"/>
          <w:sz w:val="24"/>
          <w:szCs w:val="24"/>
        </w:rPr>
        <w:t>.</w:t>
      </w:r>
      <w:r w:rsidR="00A05962">
        <w:rPr>
          <w:rFonts w:asciiTheme="majorHAnsi" w:eastAsia="Calibri" w:hAnsiTheme="majorHAnsi" w:cstheme="majorHAnsi"/>
          <w:sz w:val="24"/>
          <w:szCs w:val="24"/>
        </w:rPr>
        <w:tab/>
        <w:t>rok za dostavu ponude i rok valjanosti ponude</w:t>
      </w:r>
    </w:p>
    <w:p w14:paraId="3BFC9CF7" w14:textId="5ACBE486" w:rsidR="00857EA8" w:rsidRDefault="00A9492A">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8</w:t>
      </w:r>
      <w:r w:rsidR="00A05962">
        <w:rPr>
          <w:rFonts w:asciiTheme="majorHAnsi" w:eastAsia="Calibri" w:hAnsiTheme="majorHAnsi" w:cstheme="majorHAnsi"/>
          <w:sz w:val="24"/>
          <w:szCs w:val="24"/>
        </w:rPr>
        <w:t>.</w:t>
      </w:r>
      <w:r w:rsidR="00A05962">
        <w:rPr>
          <w:rFonts w:asciiTheme="majorHAnsi" w:eastAsia="Calibri" w:hAnsiTheme="majorHAnsi" w:cstheme="majorHAnsi"/>
          <w:sz w:val="24"/>
          <w:szCs w:val="24"/>
        </w:rPr>
        <w:tab/>
        <w:t>način dostav</w:t>
      </w:r>
      <w:r w:rsidR="000E7284">
        <w:rPr>
          <w:rFonts w:asciiTheme="majorHAnsi" w:eastAsia="Calibri" w:hAnsiTheme="majorHAnsi" w:cstheme="majorHAnsi"/>
          <w:sz w:val="24"/>
          <w:szCs w:val="24"/>
        </w:rPr>
        <w:t>e</w:t>
      </w:r>
      <w:r w:rsidR="00A05962">
        <w:rPr>
          <w:rFonts w:asciiTheme="majorHAnsi" w:eastAsia="Calibri" w:hAnsiTheme="majorHAnsi" w:cstheme="majorHAnsi"/>
          <w:sz w:val="24"/>
          <w:szCs w:val="24"/>
        </w:rPr>
        <w:t xml:space="preserve"> ponude</w:t>
      </w:r>
    </w:p>
    <w:p w14:paraId="651E7423" w14:textId="5B0AC9C9" w:rsidR="00857EA8" w:rsidRDefault="00A9492A">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before="12" w:line="240" w:lineRule="auto"/>
        <w:ind w:left="993" w:right="61"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9</w:t>
      </w:r>
      <w:r w:rsidR="00A05962">
        <w:rPr>
          <w:rFonts w:asciiTheme="majorHAnsi" w:eastAsia="Calibri" w:hAnsiTheme="majorHAnsi" w:cstheme="majorHAnsi"/>
          <w:sz w:val="24"/>
          <w:szCs w:val="24"/>
        </w:rPr>
        <w:t>.</w:t>
      </w:r>
      <w:r w:rsidR="00A05962">
        <w:rPr>
          <w:rFonts w:asciiTheme="majorHAnsi" w:eastAsia="Calibri" w:hAnsiTheme="majorHAnsi" w:cstheme="majorHAnsi"/>
          <w:sz w:val="24"/>
          <w:szCs w:val="24"/>
        </w:rPr>
        <w:tab/>
        <w:t>adresu na koju se ponuda dostavlja (ako se ponuda dostavlja poštom) odnosno adresu elektroničke pošte za dostavu ponude</w:t>
      </w:r>
    </w:p>
    <w:p w14:paraId="5C5A5CB2" w14:textId="47EC0D72" w:rsidR="00857EA8" w:rsidRDefault="00A9492A">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10</w:t>
      </w:r>
      <w:r w:rsidR="00A05962">
        <w:rPr>
          <w:rFonts w:asciiTheme="majorHAnsi" w:eastAsia="Calibri" w:hAnsiTheme="majorHAnsi" w:cstheme="majorHAnsi"/>
          <w:sz w:val="24"/>
          <w:szCs w:val="24"/>
        </w:rPr>
        <w:t>.</w:t>
      </w:r>
      <w:r w:rsidR="00A05962">
        <w:rPr>
          <w:rFonts w:asciiTheme="majorHAnsi" w:eastAsia="Calibri" w:hAnsiTheme="majorHAnsi" w:cstheme="majorHAnsi"/>
          <w:sz w:val="24"/>
          <w:szCs w:val="24"/>
        </w:rPr>
        <w:tab/>
        <w:t>mjesto izvršenja i rok</w:t>
      </w:r>
    </w:p>
    <w:p w14:paraId="11A30DC8" w14:textId="45CC97B2"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60" w:line="240" w:lineRule="auto"/>
        <w:ind w:left="992" w:right="11" w:hanging="425"/>
        <w:jc w:val="both"/>
        <w:rPr>
          <w:rFonts w:asciiTheme="majorHAnsi" w:eastAsia="Calibri" w:hAnsiTheme="majorHAnsi" w:cstheme="majorHAnsi"/>
          <w:sz w:val="24"/>
          <w:szCs w:val="24"/>
        </w:rPr>
      </w:pPr>
      <w:r>
        <w:rPr>
          <w:rFonts w:asciiTheme="majorHAnsi" w:eastAsia="Calibri" w:hAnsiTheme="majorHAnsi" w:cstheme="majorHAnsi"/>
          <w:sz w:val="24"/>
          <w:szCs w:val="24"/>
        </w:rPr>
        <w:t>1</w:t>
      </w:r>
      <w:r w:rsidR="00A9492A">
        <w:rPr>
          <w:rFonts w:asciiTheme="majorHAnsi" w:eastAsia="Calibri" w:hAnsiTheme="majorHAnsi" w:cstheme="majorHAnsi"/>
          <w:sz w:val="24"/>
          <w:szCs w:val="24"/>
        </w:rPr>
        <w:t>1</w:t>
      </w:r>
      <w:r>
        <w:rPr>
          <w:rFonts w:asciiTheme="majorHAnsi" w:eastAsia="Calibri" w:hAnsiTheme="majorHAnsi" w:cstheme="majorHAnsi"/>
          <w:sz w:val="24"/>
          <w:szCs w:val="24"/>
        </w:rPr>
        <w:t>.</w:t>
      </w:r>
      <w:r>
        <w:rPr>
          <w:rFonts w:asciiTheme="majorHAnsi" w:eastAsia="Calibri" w:hAnsiTheme="majorHAnsi" w:cstheme="majorHAnsi"/>
          <w:sz w:val="24"/>
          <w:szCs w:val="24"/>
        </w:rPr>
        <w:tab/>
        <w:t>ostale bitne podatke i uvjete narudžbe/ugovora (ako je potrebno).</w:t>
      </w:r>
    </w:p>
    <w:p w14:paraId="37546176" w14:textId="14218E32"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after="60" w:line="240" w:lineRule="auto"/>
        <w:ind w:left="567" w:right="11"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w:t>
      </w:r>
      <w:r w:rsidR="00C50C12">
        <w:rPr>
          <w:rFonts w:asciiTheme="majorHAnsi" w:eastAsia="Calibri" w:hAnsiTheme="majorHAnsi" w:cstheme="majorHAnsi"/>
          <w:sz w:val="24"/>
          <w:szCs w:val="24"/>
        </w:rPr>
        <w:t>3</w:t>
      </w:r>
      <w:r>
        <w:rPr>
          <w:rFonts w:asciiTheme="majorHAnsi" w:eastAsia="Calibri" w:hAnsiTheme="majorHAnsi" w:cstheme="majorHAnsi"/>
          <w:sz w:val="24"/>
          <w:szCs w:val="24"/>
        </w:rPr>
        <w:t>)</w:t>
      </w:r>
      <w:r>
        <w:rPr>
          <w:rFonts w:asciiTheme="majorHAnsi" w:eastAsia="Calibri" w:hAnsiTheme="majorHAnsi" w:cstheme="majorHAnsi"/>
          <w:sz w:val="24"/>
          <w:szCs w:val="24"/>
        </w:rPr>
        <w:tab/>
        <w:t xml:space="preserve">Obrazac Poziva na </w:t>
      </w:r>
      <w:r>
        <w:rPr>
          <w:rFonts w:asciiTheme="majorHAnsi" w:hAnsiTheme="majorHAnsi" w:cstheme="majorHAnsi"/>
          <w:sz w:val="24"/>
          <w:szCs w:val="24"/>
        </w:rPr>
        <w:t>podnošenje</w:t>
      </w:r>
      <w:r>
        <w:rPr>
          <w:rFonts w:asciiTheme="majorHAnsi" w:eastAsia="Calibri" w:hAnsiTheme="majorHAnsi" w:cstheme="majorHAnsi"/>
          <w:sz w:val="24"/>
          <w:szCs w:val="24"/>
        </w:rPr>
        <w:t xml:space="preserve"> ponuda na hrvatskom i engleskom jeziku nalazi se u prilogu ovog Pravilnika.</w:t>
      </w:r>
    </w:p>
    <w:p w14:paraId="3B2BC15C" w14:textId="6658CEAE"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after="60" w:line="240" w:lineRule="auto"/>
        <w:ind w:left="567" w:right="11"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w:t>
      </w:r>
      <w:r w:rsidR="00C50C12">
        <w:rPr>
          <w:rFonts w:asciiTheme="majorHAnsi" w:eastAsia="Calibri" w:hAnsiTheme="majorHAnsi" w:cstheme="majorHAnsi"/>
          <w:sz w:val="24"/>
          <w:szCs w:val="24"/>
        </w:rPr>
        <w:t>4</w:t>
      </w:r>
      <w:r>
        <w:rPr>
          <w:rFonts w:asciiTheme="majorHAnsi" w:eastAsia="Calibri" w:hAnsiTheme="majorHAnsi" w:cstheme="majorHAnsi"/>
          <w:sz w:val="24"/>
          <w:szCs w:val="24"/>
        </w:rPr>
        <w:t>)</w:t>
      </w:r>
      <w:r>
        <w:rPr>
          <w:rFonts w:asciiTheme="majorHAnsi" w:eastAsia="Calibri" w:hAnsiTheme="majorHAnsi" w:cstheme="majorHAnsi"/>
          <w:sz w:val="24"/>
          <w:szCs w:val="24"/>
        </w:rPr>
        <w:tab/>
      </w:r>
      <w:r>
        <w:rPr>
          <w:rFonts w:asciiTheme="majorHAnsi" w:eastAsia="Times New Roman" w:hAnsiTheme="majorHAnsi" w:cstheme="majorHAnsi"/>
          <w:sz w:val="24"/>
          <w:szCs w:val="24"/>
        </w:rPr>
        <w:t>Predmet nabave mora se opisati na jasan, nedvojben, potpun i neutralan način koji osigurava usporedivost ponuda u pogledu uvjeta i zahtjeva koje je naručitelj postavio te ne smije pogodovati određenom gospodarskom subjektu.</w:t>
      </w:r>
    </w:p>
    <w:p w14:paraId="18A5C9EE" w14:textId="77FDE41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after="60" w:line="240" w:lineRule="auto"/>
        <w:ind w:left="567" w:right="11"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w:t>
      </w:r>
      <w:r w:rsidR="00C50C12">
        <w:rPr>
          <w:rFonts w:asciiTheme="majorHAnsi" w:eastAsia="Calibri" w:hAnsiTheme="majorHAnsi" w:cstheme="majorHAnsi"/>
          <w:sz w:val="24"/>
          <w:szCs w:val="24"/>
        </w:rPr>
        <w:t>5</w:t>
      </w:r>
      <w:r>
        <w:rPr>
          <w:rFonts w:asciiTheme="majorHAnsi" w:eastAsia="Calibri" w:hAnsiTheme="majorHAnsi" w:cstheme="majorHAnsi"/>
          <w:sz w:val="24"/>
          <w:szCs w:val="24"/>
        </w:rPr>
        <w:t>)</w:t>
      </w:r>
      <w:r>
        <w:rPr>
          <w:rFonts w:asciiTheme="majorHAnsi" w:eastAsia="Calibri" w:hAnsiTheme="majorHAnsi" w:cstheme="majorHAnsi"/>
          <w:sz w:val="24"/>
          <w:szCs w:val="24"/>
        </w:rPr>
        <w:tab/>
      </w:r>
      <w:r>
        <w:rPr>
          <w:rFonts w:asciiTheme="majorHAnsi" w:eastAsia="Times New Roman" w:hAnsiTheme="majorHAnsi" w:cstheme="majorHAnsi"/>
          <w:sz w:val="24"/>
          <w:szCs w:val="24"/>
        </w:rPr>
        <w:t>Opis predmeta nabave sadrži tehničke specifikacije te se, ako je potrebno, nadopunjava nacrtima, projektnom dokumentacijom, crtežima, modelima, uzorcima i slično.</w:t>
      </w:r>
      <w:r>
        <w:rPr>
          <w:rFonts w:asciiTheme="majorHAnsi" w:hAnsiTheme="majorHAnsi" w:cstheme="majorHAnsi"/>
          <w:sz w:val="24"/>
          <w:szCs w:val="24"/>
          <w:shd w:val="clear" w:color="auto" w:fill="FFFFFF"/>
        </w:rPr>
        <w:t xml:space="preserve"> Tehničkim specifikacijama utvrđuju se tražene karakteristike radova, robe ili usluga koje se nabavljaju.</w:t>
      </w:r>
    </w:p>
    <w:p w14:paraId="2B406B55" w14:textId="56723B12"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after="60" w:line="240" w:lineRule="auto"/>
        <w:ind w:left="567" w:right="11"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w:t>
      </w:r>
      <w:r w:rsidR="00C50C12">
        <w:rPr>
          <w:rFonts w:asciiTheme="majorHAnsi" w:eastAsia="Calibri" w:hAnsiTheme="majorHAnsi" w:cstheme="majorHAnsi"/>
          <w:sz w:val="24"/>
          <w:szCs w:val="24"/>
        </w:rPr>
        <w:t>6</w:t>
      </w:r>
      <w:r>
        <w:rPr>
          <w:rFonts w:asciiTheme="majorHAnsi" w:eastAsia="Calibri" w:hAnsiTheme="majorHAnsi" w:cstheme="majorHAnsi"/>
          <w:sz w:val="24"/>
          <w:szCs w:val="24"/>
        </w:rPr>
        <w:t>)</w:t>
      </w:r>
      <w:r>
        <w:rPr>
          <w:rFonts w:asciiTheme="majorHAnsi" w:eastAsia="Calibri" w:hAnsiTheme="majorHAnsi" w:cstheme="majorHAnsi"/>
          <w:sz w:val="24"/>
          <w:szCs w:val="24"/>
        </w:rPr>
        <w:tab/>
      </w:r>
      <w:r w:rsidR="00EA5E9D" w:rsidRPr="0095533E">
        <w:rPr>
          <w:rFonts w:asciiTheme="majorHAnsi" w:eastAsia="Calibri" w:hAnsiTheme="majorHAnsi" w:cstheme="majorHAnsi"/>
          <w:sz w:val="24"/>
          <w:szCs w:val="24"/>
        </w:rPr>
        <w:t>Pri određivanju rokova za dostavu ponude naručitelj će uzeti u obzir složenost predmeta nabave.</w:t>
      </w:r>
      <w:r w:rsidR="00EA5E9D">
        <w:rPr>
          <w:rFonts w:asciiTheme="majorHAnsi" w:eastAsia="Calibri" w:hAnsiTheme="majorHAnsi" w:cstheme="majorHAnsi"/>
          <w:sz w:val="24"/>
          <w:szCs w:val="24"/>
        </w:rPr>
        <w:t xml:space="preserve"> </w:t>
      </w:r>
      <w:r>
        <w:rPr>
          <w:rFonts w:asciiTheme="majorHAnsi" w:eastAsia="Calibri" w:hAnsiTheme="majorHAnsi" w:cstheme="majorHAnsi"/>
          <w:sz w:val="24"/>
          <w:szCs w:val="24"/>
        </w:rPr>
        <w:t xml:space="preserve">Rok za dostavu ponuda ne smije biti kraći od </w:t>
      </w:r>
      <w:r w:rsidR="00F33D9A">
        <w:rPr>
          <w:rFonts w:asciiTheme="majorHAnsi" w:eastAsia="Calibri" w:hAnsiTheme="majorHAnsi" w:cstheme="majorHAnsi"/>
          <w:sz w:val="24"/>
          <w:szCs w:val="24"/>
        </w:rPr>
        <w:t>3</w:t>
      </w:r>
      <w:r>
        <w:rPr>
          <w:rFonts w:asciiTheme="majorHAnsi" w:eastAsia="Calibri" w:hAnsiTheme="majorHAnsi" w:cstheme="majorHAnsi"/>
          <w:sz w:val="24"/>
          <w:szCs w:val="24"/>
        </w:rPr>
        <w:t xml:space="preserve"> (</w:t>
      </w:r>
      <w:r w:rsidR="00F33D9A">
        <w:rPr>
          <w:rFonts w:asciiTheme="majorHAnsi" w:eastAsia="Calibri" w:hAnsiTheme="majorHAnsi" w:cstheme="majorHAnsi"/>
          <w:sz w:val="24"/>
          <w:szCs w:val="24"/>
        </w:rPr>
        <w:t>tri</w:t>
      </w:r>
      <w:r>
        <w:rPr>
          <w:rFonts w:asciiTheme="majorHAnsi" w:eastAsia="Calibri" w:hAnsiTheme="majorHAnsi" w:cstheme="majorHAnsi"/>
          <w:sz w:val="24"/>
          <w:szCs w:val="24"/>
        </w:rPr>
        <w:t xml:space="preserve">) dana od dana dostave/objavljivanja Poziva na </w:t>
      </w:r>
      <w:r>
        <w:rPr>
          <w:rFonts w:asciiTheme="majorHAnsi" w:hAnsiTheme="majorHAnsi" w:cstheme="majorHAnsi"/>
          <w:sz w:val="24"/>
          <w:szCs w:val="24"/>
        </w:rPr>
        <w:t>podnošenje</w:t>
      </w:r>
      <w:r>
        <w:rPr>
          <w:rFonts w:asciiTheme="majorHAnsi" w:eastAsia="Calibri" w:hAnsiTheme="majorHAnsi" w:cstheme="majorHAnsi"/>
          <w:sz w:val="24"/>
          <w:szCs w:val="24"/>
        </w:rPr>
        <w:t xml:space="preserve"> ponuda.</w:t>
      </w:r>
    </w:p>
    <w:p w14:paraId="1986685C" w14:textId="77777777" w:rsidR="0095533E" w:rsidRDefault="00A05962" w:rsidP="0095533E">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after="60" w:line="240" w:lineRule="auto"/>
        <w:ind w:left="567" w:right="11"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w:t>
      </w:r>
      <w:r w:rsidR="00C50C12">
        <w:rPr>
          <w:rFonts w:asciiTheme="majorHAnsi" w:eastAsia="Calibri" w:hAnsiTheme="majorHAnsi" w:cstheme="majorHAnsi"/>
          <w:sz w:val="24"/>
          <w:szCs w:val="24"/>
        </w:rPr>
        <w:t>7</w:t>
      </w:r>
      <w:r>
        <w:rPr>
          <w:rFonts w:asciiTheme="majorHAnsi" w:eastAsia="Calibri" w:hAnsiTheme="majorHAnsi" w:cstheme="majorHAnsi"/>
          <w:sz w:val="24"/>
          <w:szCs w:val="24"/>
        </w:rPr>
        <w:t>)</w:t>
      </w:r>
      <w:r>
        <w:rPr>
          <w:rFonts w:asciiTheme="majorHAnsi" w:eastAsia="Calibri" w:hAnsiTheme="majorHAnsi" w:cstheme="majorHAnsi"/>
          <w:sz w:val="24"/>
          <w:szCs w:val="24"/>
        </w:rPr>
        <w:tab/>
        <w:t>U slučaju iznimne žurnosti, rok naveden u prethodnom stavku ovoga članka može se skratiti.</w:t>
      </w:r>
    </w:p>
    <w:p w14:paraId="144BBF12" w14:textId="3445E270" w:rsidR="00857EA8" w:rsidRDefault="0095533E" w:rsidP="0095533E">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after="60" w:line="240" w:lineRule="auto"/>
        <w:ind w:left="567" w:right="11"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(8)</w:t>
      </w:r>
      <w:r>
        <w:rPr>
          <w:rFonts w:asciiTheme="majorHAnsi" w:eastAsia="Calibri" w:hAnsiTheme="majorHAnsi" w:cstheme="majorHAnsi"/>
          <w:sz w:val="24"/>
          <w:szCs w:val="24"/>
        </w:rPr>
        <w:tab/>
      </w:r>
      <w:r w:rsidRPr="0095533E">
        <w:rPr>
          <w:rFonts w:asciiTheme="majorHAnsi" w:hAnsiTheme="majorHAnsi" w:cstheme="majorHAnsi"/>
          <w:sz w:val="24"/>
          <w:szCs w:val="24"/>
        </w:rPr>
        <w:t xml:space="preserve">Poziv na podnošenje ponuda </w:t>
      </w:r>
      <w:r w:rsidRPr="0095533E">
        <w:rPr>
          <w:rFonts w:asciiTheme="majorHAnsi" w:eastAsia="Calibri" w:hAnsiTheme="majorHAnsi" w:cstheme="majorHAnsi"/>
          <w:sz w:val="24"/>
          <w:szCs w:val="24"/>
        </w:rPr>
        <w:t xml:space="preserve">upućuje se gospodarskim subjektima istovremeno, </w:t>
      </w:r>
      <w:r w:rsidR="00A05962">
        <w:rPr>
          <w:rFonts w:asciiTheme="majorHAnsi" w:eastAsia="Calibri" w:hAnsiTheme="majorHAnsi" w:cstheme="majorHAnsi"/>
          <w:sz w:val="24"/>
          <w:szCs w:val="24"/>
        </w:rPr>
        <w:t>neposrednom dostavom, putem pošte u zatvorenoj omotnici</w:t>
      </w:r>
      <w:r>
        <w:rPr>
          <w:rFonts w:asciiTheme="majorHAnsi" w:eastAsia="Calibri" w:hAnsiTheme="majorHAnsi" w:cstheme="majorHAnsi"/>
          <w:sz w:val="24"/>
          <w:szCs w:val="24"/>
        </w:rPr>
        <w:t>,</w:t>
      </w:r>
      <w:r w:rsidR="00A05962">
        <w:rPr>
          <w:rFonts w:asciiTheme="majorHAnsi" w:eastAsia="Calibri" w:hAnsiTheme="majorHAnsi" w:cstheme="majorHAnsi"/>
          <w:sz w:val="24"/>
          <w:szCs w:val="24"/>
        </w:rPr>
        <w:t xml:space="preserve"> elektroničkom poštom</w:t>
      </w:r>
      <w:r>
        <w:rPr>
          <w:rFonts w:asciiTheme="majorHAnsi" w:eastAsia="Calibri" w:hAnsiTheme="majorHAnsi" w:cstheme="majorHAnsi"/>
          <w:sz w:val="24"/>
          <w:szCs w:val="24"/>
        </w:rPr>
        <w:t xml:space="preserve"> ili javnom objavom u Oglasniku jednostavne nabave Narodnih novina.</w:t>
      </w:r>
    </w:p>
    <w:p w14:paraId="38EDC100" w14:textId="77777777" w:rsidR="00925CCE" w:rsidRDefault="00FE1EC0" w:rsidP="00925CCE">
      <w:pPr>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9</w:t>
      </w:r>
      <w:r w:rsidR="00925CCE">
        <w:rPr>
          <w:rFonts w:asciiTheme="majorHAnsi" w:eastAsia="Calibri" w:hAnsiTheme="majorHAnsi" w:cstheme="majorHAnsi"/>
          <w:b/>
          <w:sz w:val="24"/>
          <w:szCs w:val="24"/>
        </w:rPr>
        <w:t>.</w:t>
      </w:r>
    </w:p>
    <w:p w14:paraId="1411DDF7" w14:textId="77777777" w:rsidR="00925CCE" w:rsidRPr="0094730E" w:rsidRDefault="00925CCE">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before="8" w:line="240" w:lineRule="auto"/>
        <w:ind w:left="567" w:right="13" w:hanging="567"/>
        <w:jc w:val="both"/>
        <w:rPr>
          <w:rFonts w:asciiTheme="majorHAnsi" w:eastAsia="Calibri" w:hAnsiTheme="majorHAnsi" w:cstheme="majorHAnsi"/>
          <w:sz w:val="24"/>
          <w:szCs w:val="24"/>
        </w:rPr>
      </w:pPr>
    </w:p>
    <w:p w14:paraId="0C7D12B8" w14:textId="77777777" w:rsidR="00925CCE" w:rsidRPr="0094730E" w:rsidRDefault="00443839" w:rsidP="00443839">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before="8" w:after="80" w:line="240" w:lineRule="auto"/>
        <w:ind w:left="567" w:right="11" w:hanging="567"/>
        <w:jc w:val="both"/>
        <w:rPr>
          <w:rFonts w:asciiTheme="majorHAnsi" w:hAnsiTheme="majorHAnsi" w:cstheme="majorHAnsi"/>
          <w:sz w:val="24"/>
          <w:szCs w:val="24"/>
        </w:rPr>
      </w:pPr>
      <w:r w:rsidRPr="0094730E">
        <w:rPr>
          <w:rFonts w:asciiTheme="majorHAnsi" w:hAnsiTheme="majorHAnsi" w:cstheme="majorHAnsi"/>
          <w:sz w:val="24"/>
          <w:szCs w:val="24"/>
        </w:rPr>
        <w:t>(1)</w:t>
      </w:r>
      <w:r w:rsidRPr="0094730E">
        <w:rPr>
          <w:rFonts w:asciiTheme="majorHAnsi" w:hAnsiTheme="majorHAnsi" w:cstheme="majorHAnsi"/>
          <w:sz w:val="24"/>
          <w:szCs w:val="24"/>
        </w:rPr>
        <w:tab/>
      </w:r>
      <w:r w:rsidR="00925CCE" w:rsidRPr="0094730E">
        <w:rPr>
          <w:rFonts w:asciiTheme="majorHAnsi" w:hAnsiTheme="majorHAnsi" w:cstheme="majorHAnsi"/>
          <w:sz w:val="24"/>
          <w:szCs w:val="24"/>
        </w:rPr>
        <w:t>Z</w:t>
      </w:r>
      <w:r w:rsidRPr="0094730E">
        <w:rPr>
          <w:rFonts w:asciiTheme="majorHAnsi" w:hAnsiTheme="majorHAnsi" w:cstheme="majorHAnsi"/>
          <w:sz w:val="24"/>
          <w:szCs w:val="24"/>
        </w:rPr>
        <w:t>a vrijeme roka za dostavu ponuda</w:t>
      </w:r>
      <w:r w:rsidR="00925CCE" w:rsidRPr="0094730E">
        <w:rPr>
          <w:rFonts w:asciiTheme="majorHAnsi" w:hAnsiTheme="majorHAnsi" w:cstheme="majorHAnsi"/>
          <w:sz w:val="24"/>
          <w:szCs w:val="24"/>
        </w:rPr>
        <w:t xml:space="preserve"> gospodarski subjekt može zahtijevati </w:t>
      </w:r>
      <w:r w:rsidRPr="0094730E">
        <w:rPr>
          <w:rFonts w:asciiTheme="majorHAnsi" w:hAnsiTheme="majorHAnsi" w:cstheme="majorHAnsi"/>
          <w:sz w:val="24"/>
          <w:szCs w:val="24"/>
        </w:rPr>
        <w:t xml:space="preserve">dodatna </w:t>
      </w:r>
      <w:r w:rsidR="00925CCE" w:rsidRPr="0094730E">
        <w:rPr>
          <w:rFonts w:asciiTheme="majorHAnsi" w:hAnsiTheme="majorHAnsi" w:cstheme="majorHAnsi"/>
          <w:sz w:val="24"/>
          <w:szCs w:val="24"/>
        </w:rPr>
        <w:t>objašnjenja i</w:t>
      </w:r>
      <w:r w:rsidRPr="0094730E">
        <w:rPr>
          <w:rFonts w:asciiTheme="majorHAnsi" w:hAnsiTheme="majorHAnsi" w:cstheme="majorHAnsi"/>
          <w:sz w:val="24"/>
          <w:szCs w:val="24"/>
        </w:rPr>
        <w:t>li</w:t>
      </w:r>
      <w:r w:rsidR="00925CCE" w:rsidRPr="0094730E">
        <w:rPr>
          <w:rFonts w:asciiTheme="majorHAnsi" w:hAnsiTheme="majorHAnsi" w:cstheme="majorHAnsi"/>
          <w:sz w:val="24"/>
          <w:szCs w:val="24"/>
        </w:rPr>
        <w:t xml:space="preserve"> izmjene vezane uz Poziv na podnošenje ponuda.</w:t>
      </w:r>
    </w:p>
    <w:p w14:paraId="3543C2FC" w14:textId="4741ABA6" w:rsidR="00E77A01" w:rsidRPr="00443839" w:rsidRDefault="00443839" w:rsidP="00443839">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before="8" w:after="80" w:line="240" w:lineRule="auto"/>
        <w:ind w:left="567" w:right="11" w:hanging="567"/>
        <w:jc w:val="both"/>
        <w:rPr>
          <w:rFonts w:asciiTheme="majorHAnsi" w:hAnsiTheme="majorHAnsi" w:cstheme="majorHAnsi"/>
          <w:sz w:val="24"/>
          <w:szCs w:val="24"/>
        </w:rPr>
      </w:pPr>
      <w:r w:rsidRPr="0094730E">
        <w:rPr>
          <w:rFonts w:asciiTheme="majorHAnsi" w:hAnsiTheme="majorHAnsi" w:cstheme="majorHAnsi"/>
          <w:sz w:val="24"/>
          <w:szCs w:val="24"/>
        </w:rPr>
        <w:t>(2)</w:t>
      </w:r>
      <w:r w:rsidRPr="0094730E">
        <w:rPr>
          <w:rFonts w:asciiTheme="majorHAnsi" w:hAnsiTheme="majorHAnsi" w:cstheme="majorHAnsi"/>
          <w:sz w:val="24"/>
          <w:szCs w:val="24"/>
        </w:rPr>
        <w:tab/>
      </w:r>
      <w:r w:rsidR="00D013DE" w:rsidRPr="0094730E">
        <w:rPr>
          <w:rFonts w:asciiTheme="majorHAnsi" w:hAnsiTheme="majorHAnsi" w:cstheme="majorHAnsi"/>
          <w:sz w:val="24"/>
          <w:szCs w:val="24"/>
        </w:rPr>
        <w:t>U</w:t>
      </w:r>
      <w:r w:rsidR="00925CCE" w:rsidRPr="0094730E">
        <w:rPr>
          <w:rFonts w:asciiTheme="majorHAnsi" w:hAnsiTheme="majorHAnsi" w:cstheme="majorHAnsi"/>
          <w:sz w:val="24"/>
          <w:szCs w:val="24"/>
        </w:rPr>
        <w:t xml:space="preserve">piti vezani </w:t>
      </w:r>
      <w:r w:rsidR="00925CCE" w:rsidRPr="00443839">
        <w:rPr>
          <w:rFonts w:asciiTheme="majorHAnsi" w:hAnsiTheme="majorHAnsi" w:cstheme="majorHAnsi"/>
          <w:sz w:val="24"/>
          <w:szCs w:val="24"/>
        </w:rPr>
        <w:t>uz Poziv na podnošenje ponuda dostavljaju se na</w:t>
      </w:r>
      <w:r w:rsidR="00E77A01" w:rsidRPr="00443839">
        <w:rPr>
          <w:rFonts w:asciiTheme="majorHAnsi" w:hAnsiTheme="majorHAnsi" w:cstheme="majorHAnsi"/>
          <w:sz w:val="24"/>
          <w:szCs w:val="24"/>
        </w:rPr>
        <w:t xml:space="preserve"> adresu elektroničke pošte osoba određenih za kontakt u </w:t>
      </w:r>
      <w:r w:rsidR="00C816F5">
        <w:rPr>
          <w:rFonts w:asciiTheme="majorHAnsi" w:hAnsiTheme="majorHAnsi" w:cstheme="majorHAnsi"/>
          <w:sz w:val="24"/>
          <w:szCs w:val="24"/>
        </w:rPr>
        <w:t>Pozivu na podnošenje ponuda</w:t>
      </w:r>
      <w:r w:rsidR="00925CCE" w:rsidRPr="00443839">
        <w:rPr>
          <w:rFonts w:asciiTheme="majorHAnsi" w:hAnsiTheme="majorHAnsi" w:cstheme="majorHAnsi"/>
          <w:sz w:val="24"/>
          <w:szCs w:val="24"/>
        </w:rPr>
        <w:t>.</w:t>
      </w:r>
    </w:p>
    <w:p w14:paraId="039C027C" w14:textId="77777777" w:rsidR="00925CCE" w:rsidRPr="00443839" w:rsidRDefault="00925CCE" w:rsidP="00443839">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before="8" w:after="80" w:line="240" w:lineRule="auto"/>
        <w:ind w:left="567" w:right="11" w:hanging="567"/>
        <w:jc w:val="both"/>
        <w:rPr>
          <w:rFonts w:asciiTheme="majorHAnsi" w:hAnsiTheme="majorHAnsi" w:cstheme="majorHAnsi"/>
          <w:sz w:val="24"/>
          <w:szCs w:val="24"/>
        </w:rPr>
      </w:pPr>
      <w:r w:rsidRPr="00443839">
        <w:rPr>
          <w:rFonts w:asciiTheme="majorHAnsi" w:hAnsiTheme="majorHAnsi" w:cstheme="majorHAnsi"/>
          <w:sz w:val="24"/>
          <w:szCs w:val="24"/>
        </w:rPr>
        <w:t>(</w:t>
      </w:r>
      <w:r w:rsidR="00E77A01" w:rsidRPr="00443839">
        <w:rPr>
          <w:rFonts w:asciiTheme="majorHAnsi" w:hAnsiTheme="majorHAnsi" w:cstheme="majorHAnsi"/>
          <w:sz w:val="24"/>
          <w:szCs w:val="24"/>
        </w:rPr>
        <w:t>3</w:t>
      </w:r>
      <w:r w:rsidR="00443839" w:rsidRPr="00443839">
        <w:rPr>
          <w:rFonts w:asciiTheme="majorHAnsi" w:hAnsiTheme="majorHAnsi" w:cstheme="majorHAnsi"/>
          <w:sz w:val="24"/>
          <w:szCs w:val="24"/>
        </w:rPr>
        <w:t>)</w:t>
      </w:r>
      <w:r w:rsidR="00443839" w:rsidRPr="00443839">
        <w:rPr>
          <w:rFonts w:asciiTheme="majorHAnsi" w:hAnsiTheme="majorHAnsi" w:cstheme="majorHAnsi"/>
          <w:sz w:val="24"/>
          <w:szCs w:val="24"/>
        </w:rPr>
        <w:tab/>
      </w:r>
      <w:r w:rsidRPr="00443839">
        <w:rPr>
          <w:rFonts w:asciiTheme="majorHAnsi" w:hAnsiTheme="majorHAnsi" w:cstheme="majorHAnsi"/>
          <w:sz w:val="24"/>
          <w:szCs w:val="24"/>
        </w:rPr>
        <w:t xml:space="preserve">Ako </w:t>
      </w:r>
      <w:r w:rsidR="00E77A01" w:rsidRPr="00443839">
        <w:rPr>
          <w:rFonts w:asciiTheme="majorHAnsi" w:hAnsiTheme="majorHAnsi" w:cstheme="majorHAnsi"/>
          <w:sz w:val="24"/>
          <w:szCs w:val="24"/>
        </w:rPr>
        <w:t>je n</w:t>
      </w:r>
      <w:r w:rsidRPr="00443839">
        <w:rPr>
          <w:rFonts w:asciiTheme="majorHAnsi" w:hAnsiTheme="majorHAnsi" w:cstheme="majorHAnsi"/>
          <w:sz w:val="24"/>
          <w:szCs w:val="24"/>
        </w:rPr>
        <w:t xml:space="preserve">aručitelj </w:t>
      </w:r>
      <w:r w:rsidR="00443839" w:rsidRPr="00443839">
        <w:rPr>
          <w:rFonts w:asciiTheme="majorHAnsi" w:hAnsiTheme="majorHAnsi" w:cstheme="majorHAnsi"/>
          <w:sz w:val="24"/>
          <w:szCs w:val="24"/>
        </w:rPr>
        <w:t xml:space="preserve">tijekom roka za dostavu ponuda </w:t>
      </w:r>
      <w:r w:rsidR="00D013DE">
        <w:rPr>
          <w:rFonts w:asciiTheme="majorHAnsi" w:hAnsiTheme="majorHAnsi" w:cstheme="majorHAnsi"/>
          <w:sz w:val="24"/>
          <w:szCs w:val="24"/>
        </w:rPr>
        <w:t>izmijenio Poziv na podnošenje ponuda</w:t>
      </w:r>
      <w:r w:rsidRPr="00443839">
        <w:rPr>
          <w:rFonts w:asciiTheme="majorHAnsi" w:hAnsiTheme="majorHAnsi" w:cstheme="majorHAnsi"/>
          <w:sz w:val="24"/>
          <w:szCs w:val="24"/>
        </w:rPr>
        <w:t xml:space="preserve">, primjereno </w:t>
      </w:r>
      <w:r w:rsidR="00D013DE">
        <w:rPr>
          <w:rFonts w:asciiTheme="majorHAnsi" w:hAnsiTheme="majorHAnsi" w:cstheme="majorHAnsi"/>
          <w:sz w:val="24"/>
          <w:szCs w:val="24"/>
        </w:rPr>
        <w:t xml:space="preserve">će </w:t>
      </w:r>
      <w:r w:rsidRPr="00443839">
        <w:rPr>
          <w:rFonts w:asciiTheme="majorHAnsi" w:hAnsiTheme="majorHAnsi" w:cstheme="majorHAnsi"/>
          <w:sz w:val="24"/>
          <w:szCs w:val="24"/>
        </w:rPr>
        <w:t>produžiti rok za dostavu ponude.</w:t>
      </w:r>
    </w:p>
    <w:p w14:paraId="131806B9" w14:textId="4D0AA0B7" w:rsidR="00E77A01" w:rsidRPr="00443839" w:rsidRDefault="00443839" w:rsidP="00443839">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before="8" w:after="80" w:line="240" w:lineRule="auto"/>
        <w:ind w:left="567" w:right="11" w:hanging="567"/>
        <w:jc w:val="both"/>
        <w:rPr>
          <w:rFonts w:asciiTheme="majorHAnsi" w:eastAsia="Calibri" w:hAnsiTheme="majorHAnsi" w:cstheme="majorHAnsi"/>
          <w:sz w:val="24"/>
          <w:szCs w:val="24"/>
        </w:rPr>
      </w:pPr>
      <w:r w:rsidRPr="00443839">
        <w:rPr>
          <w:rFonts w:asciiTheme="majorHAnsi" w:hAnsiTheme="majorHAnsi" w:cstheme="majorHAnsi"/>
          <w:sz w:val="24"/>
          <w:szCs w:val="24"/>
        </w:rPr>
        <w:t>(4)</w:t>
      </w:r>
      <w:r w:rsidRPr="00443839">
        <w:rPr>
          <w:rFonts w:asciiTheme="majorHAnsi" w:hAnsiTheme="majorHAnsi" w:cstheme="majorHAnsi"/>
          <w:sz w:val="24"/>
          <w:szCs w:val="24"/>
        </w:rPr>
        <w:tab/>
        <w:t xml:space="preserve">Sva objašnjenja i izmjene vezane uz Poziv na podnošenje ponuda naručitelj će dostaviti gospodarskim subjektima </w:t>
      </w:r>
      <w:r w:rsidR="004214B6">
        <w:rPr>
          <w:rFonts w:asciiTheme="majorHAnsi" w:hAnsiTheme="majorHAnsi" w:cstheme="majorHAnsi"/>
          <w:sz w:val="24"/>
          <w:szCs w:val="24"/>
        </w:rPr>
        <w:t>na isti način na koji je dostavljen Poziv na podnošenje ponuda.</w:t>
      </w:r>
    </w:p>
    <w:p w14:paraId="1BC6991D" w14:textId="77777777" w:rsidR="00857EA8" w:rsidRPr="00443839" w:rsidRDefault="001E2BC9" w:rsidP="00443839">
      <w:pPr>
        <w:widowControl w:val="0"/>
        <w:pBdr>
          <w:top w:val="none" w:sz="4" w:space="0" w:color="000000"/>
          <w:left w:val="none" w:sz="4" w:space="0" w:color="000000"/>
          <w:bottom w:val="none" w:sz="4" w:space="0" w:color="000000"/>
          <w:right w:val="none" w:sz="4" w:space="0" w:color="000000"/>
          <w:between w:val="none" w:sz="4" w:space="0" w:color="000000"/>
        </w:pBdr>
        <w:spacing w:before="600" w:line="240" w:lineRule="auto"/>
        <w:ind w:left="15"/>
        <w:jc w:val="both"/>
        <w:rPr>
          <w:rFonts w:asciiTheme="majorHAnsi" w:eastAsia="Calibri" w:hAnsiTheme="majorHAnsi" w:cstheme="majorHAnsi"/>
          <w:b/>
          <w:sz w:val="28"/>
          <w:szCs w:val="28"/>
        </w:rPr>
      </w:pPr>
      <w:r>
        <w:rPr>
          <w:rFonts w:asciiTheme="majorHAnsi" w:eastAsia="Calibri" w:hAnsiTheme="majorHAnsi" w:cstheme="majorHAnsi"/>
          <w:b/>
          <w:sz w:val="28"/>
          <w:szCs w:val="28"/>
        </w:rPr>
        <w:t>IX.</w:t>
      </w:r>
      <w:r>
        <w:rPr>
          <w:rFonts w:asciiTheme="majorHAnsi" w:eastAsia="Calibri" w:hAnsiTheme="majorHAnsi" w:cstheme="majorHAnsi"/>
          <w:b/>
          <w:sz w:val="28"/>
          <w:szCs w:val="28"/>
        </w:rPr>
        <w:tab/>
      </w:r>
      <w:r w:rsidR="00A05962" w:rsidRPr="00443839">
        <w:rPr>
          <w:rFonts w:asciiTheme="majorHAnsi" w:eastAsia="Calibri" w:hAnsiTheme="majorHAnsi" w:cstheme="majorHAnsi"/>
          <w:b/>
          <w:sz w:val="28"/>
          <w:szCs w:val="28"/>
        </w:rPr>
        <w:t>UVJETI SPOSOBNOSTI I JAMSTVA</w:t>
      </w:r>
    </w:p>
    <w:p w14:paraId="2CEC9FF7" w14:textId="361B0CC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1</w:t>
      </w:r>
      <w:r w:rsidR="00FE1EC0">
        <w:rPr>
          <w:rFonts w:asciiTheme="majorHAnsi" w:eastAsia="Calibri" w:hAnsiTheme="majorHAnsi" w:cstheme="majorHAnsi"/>
          <w:b/>
          <w:sz w:val="24"/>
          <w:szCs w:val="24"/>
        </w:rPr>
        <w:t>0</w:t>
      </w:r>
      <w:r>
        <w:rPr>
          <w:rFonts w:asciiTheme="majorHAnsi" w:eastAsia="Calibri" w:hAnsiTheme="majorHAnsi" w:cstheme="majorHAnsi"/>
          <w:b/>
          <w:sz w:val="24"/>
          <w:szCs w:val="24"/>
        </w:rPr>
        <w:t>.</w:t>
      </w:r>
    </w:p>
    <w:p w14:paraId="0CC18393"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11" w:line="240" w:lineRule="auto"/>
        <w:ind w:left="11" w:right="4" w:firstLine="13"/>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U Pozivu na </w:t>
      </w:r>
      <w:r>
        <w:rPr>
          <w:rFonts w:asciiTheme="majorHAnsi" w:hAnsiTheme="majorHAnsi" w:cstheme="majorHAnsi"/>
          <w:sz w:val="24"/>
          <w:szCs w:val="24"/>
        </w:rPr>
        <w:t>podnošenje</w:t>
      </w:r>
      <w:r>
        <w:rPr>
          <w:rFonts w:asciiTheme="majorHAnsi" w:eastAsia="Calibri" w:hAnsiTheme="majorHAnsi" w:cstheme="majorHAnsi"/>
          <w:sz w:val="24"/>
          <w:szCs w:val="24"/>
        </w:rPr>
        <w:t xml:space="preserve"> ponuda mogu se odrediti osnove za isključenje i uvjeti sposobnosti gospodarskih subjekata te tražiti jamstva razmjerno složenosti predmeta nabave i njegovoj procijenjenoj vrijednosti.</w:t>
      </w:r>
    </w:p>
    <w:p w14:paraId="0E323A62" w14:textId="77777777" w:rsidR="00726111" w:rsidRDefault="00726111" w:rsidP="00726111">
      <w:pPr>
        <w:widowControl w:val="0"/>
        <w:pBdr>
          <w:top w:val="none" w:sz="4" w:space="0" w:color="000000"/>
          <w:left w:val="none" w:sz="4" w:space="0" w:color="000000"/>
          <w:bottom w:val="none" w:sz="4" w:space="0" w:color="000000"/>
          <w:right w:val="none" w:sz="4" w:space="0" w:color="000000"/>
          <w:between w:val="none" w:sz="4" w:space="0" w:color="000000"/>
        </w:pBdr>
        <w:spacing w:before="286" w:after="120" w:line="240" w:lineRule="auto"/>
        <w:rPr>
          <w:rFonts w:asciiTheme="majorHAnsi" w:eastAsia="Calibri" w:hAnsiTheme="majorHAnsi" w:cstheme="majorHAnsi"/>
          <w:b/>
          <w:sz w:val="24"/>
          <w:szCs w:val="24"/>
        </w:rPr>
      </w:pPr>
    </w:p>
    <w:p w14:paraId="3FE355D2" w14:textId="7D50574E"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6" w:after="12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1</w:t>
      </w:r>
      <w:r w:rsidR="00FE1EC0">
        <w:rPr>
          <w:rFonts w:asciiTheme="majorHAnsi" w:eastAsia="Calibri" w:hAnsiTheme="majorHAnsi" w:cstheme="majorHAnsi"/>
          <w:b/>
          <w:sz w:val="24"/>
          <w:szCs w:val="24"/>
        </w:rPr>
        <w:t>1</w:t>
      </w:r>
      <w:r>
        <w:rPr>
          <w:rFonts w:asciiTheme="majorHAnsi" w:eastAsia="Calibri" w:hAnsiTheme="majorHAnsi" w:cstheme="majorHAnsi"/>
          <w:b/>
          <w:sz w:val="24"/>
          <w:szCs w:val="24"/>
        </w:rPr>
        <w:t>.</w:t>
      </w:r>
    </w:p>
    <w:p w14:paraId="0F603022"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line="240" w:lineRule="auto"/>
        <w:ind w:left="567" w:right="13"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(1)</w:t>
      </w:r>
      <w:r>
        <w:rPr>
          <w:rFonts w:asciiTheme="majorHAnsi" w:eastAsia="Calibri" w:hAnsiTheme="majorHAnsi" w:cstheme="majorHAnsi"/>
          <w:sz w:val="24"/>
          <w:szCs w:val="24"/>
        </w:rPr>
        <w:tab/>
        <w:t>U Pozivu na podnošenje ponuda mogu se od gospodarskih subjekata tražiti sljedeće vrste jamstava:</w:t>
      </w:r>
    </w:p>
    <w:p w14:paraId="78234FD4"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rPr>
          <w:rFonts w:asciiTheme="majorHAnsi" w:eastAsia="Calibri" w:hAnsiTheme="majorHAnsi" w:cstheme="majorHAnsi"/>
          <w:sz w:val="24"/>
          <w:szCs w:val="24"/>
        </w:rPr>
      </w:pPr>
      <w:r>
        <w:rPr>
          <w:rFonts w:asciiTheme="majorHAnsi" w:eastAsia="Calibri" w:hAnsiTheme="majorHAnsi" w:cstheme="majorHAnsi"/>
          <w:sz w:val="24"/>
          <w:szCs w:val="24"/>
        </w:rPr>
        <w:t>1.</w:t>
      </w:r>
      <w:r>
        <w:rPr>
          <w:rFonts w:asciiTheme="majorHAnsi" w:eastAsia="Calibri" w:hAnsiTheme="majorHAnsi" w:cstheme="majorHAnsi"/>
          <w:sz w:val="24"/>
          <w:szCs w:val="24"/>
        </w:rPr>
        <w:tab/>
        <w:t>jamstvo za ozbiljnost ponude</w:t>
      </w:r>
    </w:p>
    <w:p w14:paraId="7DBA8327"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rPr>
          <w:rFonts w:asciiTheme="majorHAnsi" w:eastAsia="Calibri" w:hAnsiTheme="majorHAnsi" w:cstheme="majorHAnsi"/>
          <w:sz w:val="24"/>
          <w:szCs w:val="24"/>
        </w:rPr>
      </w:pPr>
      <w:r>
        <w:rPr>
          <w:rFonts w:asciiTheme="majorHAnsi" w:eastAsia="Calibri" w:hAnsiTheme="majorHAnsi" w:cstheme="majorHAnsi"/>
          <w:sz w:val="24"/>
          <w:szCs w:val="24"/>
        </w:rPr>
        <w:t>2.</w:t>
      </w:r>
      <w:r>
        <w:rPr>
          <w:rFonts w:asciiTheme="majorHAnsi" w:eastAsia="Calibri" w:hAnsiTheme="majorHAnsi" w:cstheme="majorHAnsi"/>
          <w:sz w:val="24"/>
          <w:szCs w:val="24"/>
        </w:rPr>
        <w:tab/>
        <w:t>jamstvo za uredno ispunjenje ugovora odnosno okvirnog sporazuma</w:t>
      </w:r>
    </w:p>
    <w:p w14:paraId="77467B35"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rPr>
          <w:rFonts w:asciiTheme="majorHAnsi" w:eastAsia="Calibri" w:hAnsiTheme="majorHAnsi" w:cstheme="majorHAnsi"/>
          <w:sz w:val="24"/>
          <w:szCs w:val="24"/>
        </w:rPr>
      </w:pPr>
      <w:r>
        <w:rPr>
          <w:rFonts w:asciiTheme="majorHAnsi" w:eastAsia="Calibri" w:hAnsiTheme="majorHAnsi" w:cstheme="majorHAnsi"/>
          <w:sz w:val="24"/>
          <w:szCs w:val="24"/>
        </w:rPr>
        <w:t>3.</w:t>
      </w:r>
      <w:r>
        <w:rPr>
          <w:rFonts w:asciiTheme="majorHAnsi" w:eastAsia="Calibri" w:hAnsiTheme="majorHAnsi" w:cstheme="majorHAnsi"/>
          <w:sz w:val="24"/>
          <w:szCs w:val="24"/>
        </w:rPr>
        <w:tab/>
        <w:t>jamstvo za povrat predujma (avansa)</w:t>
      </w:r>
    </w:p>
    <w:p w14:paraId="65F18CD3"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rPr>
          <w:rFonts w:asciiTheme="majorHAnsi" w:eastAsia="Calibri" w:hAnsiTheme="majorHAnsi" w:cstheme="majorHAnsi"/>
          <w:sz w:val="24"/>
          <w:szCs w:val="24"/>
        </w:rPr>
      </w:pPr>
      <w:r>
        <w:rPr>
          <w:rFonts w:asciiTheme="majorHAnsi" w:eastAsia="Calibri" w:hAnsiTheme="majorHAnsi" w:cstheme="majorHAnsi"/>
          <w:sz w:val="24"/>
          <w:szCs w:val="24"/>
        </w:rPr>
        <w:t>4.</w:t>
      </w:r>
      <w:r>
        <w:rPr>
          <w:rFonts w:asciiTheme="majorHAnsi" w:eastAsia="Calibri" w:hAnsiTheme="majorHAnsi" w:cstheme="majorHAnsi"/>
          <w:sz w:val="24"/>
          <w:szCs w:val="24"/>
        </w:rPr>
        <w:tab/>
        <w:t>jamstvo za otklanjanje nedostataka u jamstvenom roku</w:t>
      </w:r>
    </w:p>
    <w:p w14:paraId="7EB45C21"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120" w:line="240" w:lineRule="auto"/>
        <w:ind w:left="992" w:hanging="425"/>
        <w:rPr>
          <w:rFonts w:asciiTheme="majorHAnsi" w:eastAsia="Calibri" w:hAnsiTheme="majorHAnsi" w:cstheme="majorHAnsi"/>
          <w:sz w:val="24"/>
          <w:szCs w:val="24"/>
        </w:rPr>
      </w:pPr>
      <w:r>
        <w:rPr>
          <w:rFonts w:asciiTheme="majorHAnsi" w:eastAsia="Calibri" w:hAnsiTheme="majorHAnsi" w:cstheme="majorHAnsi"/>
          <w:sz w:val="24"/>
          <w:szCs w:val="24"/>
        </w:rPr>
        <w:t>5.</w:t>
      </w:r>
      <w:r>
        <w:rPr>
          <w:rFonts w:asciiTheme="majorHAnsi" w:eastAsia="Calibri" w:hAnsiTheme="majorHAnsi" w:cstheme="majorHAnsi"/>
          <w:sz w:val="24"/>
          <w:szCs w:val="24"/>
        </w:rPr>
        <w:tab/>
        <w:t>jamstvo o osiguranju za pokriće odgovornosti iz djelatnosti.</w:t>
      </w:r>
    </w:p>
    <w:p w14:paraId="683F6A40"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line="240" w:lineRule="auto"/>
        <w:ind w:left="567" w:right="-81"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(2)</w:t>
      </w:r>
      <w:r>
        <w:rPr>
          <w:rFonts w:asciiTheme="majorHAnsi" w:eastAsia="Calibri" w:hAnsiTheme="majorHAnsi" w:cstheme="majorHAnsi"/>
          <w:sz w:val="24"/>
          <w:szCs w:val="24"/>
        </w:rPr>
        <w:tab/>
        <w:t>Tražena jamstva mogu biti izdana u obliku instrumenata kao što su bankarska garancija, zadužnica, mjenica, novčani polog i dr.</w:t>
      </w:r>
    </w:p>
    <w:p w14:paraId="0DF746BF" w14:textId="6C2EBC76" w:rsidR="00857EA8" w:rsidRPr="00726111" w:rsidRDefault="00857EA8">
      <w:pPr>
        <w:widowControl w:val="0"/>
        <w:pBdr>
          <w:top w:val="none" w:sz="4" w:space="0" w:color="000000"/>
          <w:left w:val="none" w:sz="4" w:space="0" w:color="000000"/>
          <w:bottom w:val="none" w:sz="4" w:space="0" w:color="000000"/>
          <w:right w:val="none" w:sz="4" w:space="0" w:color="000000"/>
          <w:between w:val="none" w:sz="4" w:space="0" w:color="000000"/>
        </w:pBdr>
        <w:tabs>
          <w:tab w:val="left" w:pos="426"/>
        </w:tabs>
        <w:spacing w:before="8" w:line="240" w:lineRule="auto"/>
        <w:ind w:right="13"/>
        <w:jc w:val="both"/>
        <w:rPr>
          <w:rFonts w:asciiTheme="majorHAnsi" w:eastAsia="Calibri" w:hAnsiTheme="majorHAnsi" w:cstheme="majorHAnsi"/>
          <w:sz w:val="20"/>
          <w:szCs w:val="20"/>
        </w:rPr>
      </w:pPr>
    </w:p>
    <w:p w14:paraId="5800D8C0" w14:textId="77777777" w:rsidR="00C816F5" w:rsidRPr="00726111" w:rsidRDefault="00C816F5">
      <w:pPr>
        <w:widowControl w:val="0"/>
        <w:pBdr>
          <w:top w:val="none" w:sz="4" w:space="0" w:color="000000"/>
          <w:left w:val="none" w:sz="4" w:space="0" w:color="000000"/>
          <w:bottom w:val="none" w:sz="4" w:space="0" w:color="000000"/>
          <w:right w:val="none" w:sz="4" w:space="0" w:color="000000"/>
          <w:between w:val="none" w:sz="4" w:space="0" w:color="000000"/>
        </w:pBdr>
        <w:tabs>
          <w:tab w:val="left" w:pos="426"/>
        </w:tabs>
        <w:spacing w:before="8" w:line="240" w:lineRule="auto"/>
        <w:ind w:right="13"/>
        <w:jc w:val="both"/>
        <w:rPr>
          <w:rFonts w:asciiTheme="majorHAnsi" w:eastAsia="Calibri" w:hAnsiTheme="majorHAnsi" w:cstheme="majorHAnsi"/>
          <w:sz w:val="20"/>
          <w:szCs w:val="20"/>
        </w:rPr>
      </w:pPr>
    </w:p>
    <w:p w14:paraId="6261CB33" w14:textId="77777777" w:rsidR="00857EA8" w:rsidRDefault="00A05962">
      <w:pPr>
        <w:pStyle w:val="ListParagraph"/>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heme="majorHAnsi" w:eastAsia="Calibri" w:hAnsiTheme="majorHAnsi" w:cstheme="majorHAnsi"/>
          <w:b/>
          <w:sz w:val="28"/>
          <w:szCs w:val="28"/>
        </w:rPr>
      </w:pPr>
      <w:r>
        <w:rPr>
          <w:rFonts w:asciiTheme="majorHAnsi" w:eastAsia="Calibri" w:hAnsiTheme="majorHAnsi" w:cstheme="majorHAnsi"/>
          <w:b/>
          <w:sz w:val="28"/>
          <w:szCs w:val="28"/>
        </w:rPr>
        <w:t>KRITERIJ ZA ODABIR PONUDE</w:t>
      </w:r>
    </w:p>
    <w:p w14:paraId="5CBD5E1C" w14:textId="32787CF6"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4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1</w:t>
      </w:r>
      <w:r w:rsidR="00FE1EC0">
        <w:rPr>
          <w:rFonts w:asciiTheme="majorHAnsi" w:eastAsia="Calibri" w:hAnsiTheme="majorHAnsi" w:cstheme="majorHAnsi"/>
          <w:b/>
          <w:sz w:val="24"/>
          <w:szCs w:val="24"/>
        </w:rPr>
        <w:t>2</w:t>
      </w:r>
      <w:r>
        <w:rPr>
          <w:rFonts w:asciiTheme="majorHAnsi" w:eastAsia="Calibri" w:hAnsiTheme="majorHAnsi" w:cstheme="majorHAnsi"/>
          <w:b/>
          <w:sz w:val="24"/>
          <w:szCs w:val="24"/>
        </w:rPr>
        <w:t>.</w:t>
      </w:r>
    </w:p>
    <w:p w14:paraId="67D0384E" w14:textId="77777777" w:rsidR="00857EA8" w:rsidRDefault="00A05962">
      <w:pPr>
        <w:pStyle w:val="ListParagraph"/>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spacing w:before="132" w:after="60" w:line="240" w:lineRule="auto"/>
        <w:ind w:left="567" w:right="6" w:hanging="556"/>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Ako nije drugačije navedeno u Pozivu na </w:t>
      </w:r>
      <w:r>
        <w:rPr>
          <w:rFonts w:asciiTheme="majorHAnsi" w:hAnsiTheme="majorHAnsi" w:cstheme="majorHAnsi"/>
          <w:sz w:val="24"/>
          <w:szCs w:val="24"/>
        </w:rPr>
        <w:t>podnošenje</w:t>
      </w:r>
      <w:r>
        <w:rPr>
          <w:rFonts w:asciiTheme="majorHAnsi" w:eastAsia="Calibri" w:hAnsiTheme="majorHAnsi" w:cstheme="majorHAnsi"/>
          <w:sz w:val="24"/>
          <w:szCs w:val="24"/>
        </w:rPr>
        <w:t xml:space="preserve"> ponuda, kriterij za odabir ponude je ekonomski najpovoljnija ponuda, a relativni ponder cijene je 100%.</w:t>
      </w:r>
    </w:p>
    <w:p w14:paraId="3A0CE3E6" w14:textId="77777777" w:rsidR="00857EA8" w:rsidRDefault="00A05962">
      <w:pPr>
        <w:pStyle w:val="ListParagraph"/>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spacing w:before="132" w:line="240" w:lineRule="auto"/>
        <w:ind w:left="567" w:right="5" w:hanging="558"/>
        <w:jc w:val="both"/>
        <w:rPr>
          <w:rFonts w:asciiTheme="majorHAnsi" w:eastAsia="Calibri" w:hAnsiTheme="majorHAnsi" w:cstheme="majorHAnsi"/>
          <w:sz w:val="24"/>
          <w:szCs w:val="24"/>
        </w:rPr>
      </w:pPr>
      <w:r>
        <w:rPr>
          <w:rFonts w:asciiTheme="majorHAnsi" w:eastAsia="Calibri" w:hAnsiTheme="majorHAnsi" w:cstheme="majorHAnsi"/>
          <w:sz w:val="24"/>
          <w:szCs w:val="24"/>
        </w:rPr>
        <w:t>Inicijator nabave može, osim pondera cijene, u svrhu utvrđivanja ekonomski najpovoljnije ponude odrediti i neki drugi relativni ponder, ovisno o specifičnosti predmeta nabave i potrebama naručitelja (npr. kriterij kvalitete, dodatna funkcionalna svojstva, jamstvo i dr.).</w:t>
      </w:r>
    </w:p>
    <w:p w14:paraId="1B8FC70C" w14:textId="57CD0660" w:rsidR="00857EA8" w:rsidRPr="00726111" w:rsidRDefault="00857EA8">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line="240" w:lineRule="auto"/>
        <w:ind w:left="284" w:right="289" w:hanging="284"/>
        <w:jc w:val="both"/>
        <w:rPr>
          <w:rFonts w:asciiTheme="majorHAnsi" w:eastAsia="Calibri" w:hAnsiTheme="majorHAnsi" w:cstheme="majorHAnsi"/>
          <w:sz w:val="20"/>
          <w:szCs w:val="20"/>
        </w:rPr>
      </w:pPr>
    </w:p>
    <w:p w14:paraId="6F7A756D" w14:textId="77777777" w:rsidR="00C816F5" w:rsidRPr="00726111" w:rsidRDefault="00C816F5">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line="240" w:lineRule="auto"/>
        <w:ind w:left="284" w:right="289" w:hanging="284"/>
        <w:jc w:val="both"/>
        <w:rPr>
          <w:rFonts w:asciiTheme="majorHAnsi" w:eastAsia="Calibri" w:hAnsiTheme="majorHAnsi" w:cstheme="majorHAnsi"/>
          <w:sz w:val="20"/>
          <w:szCs w:val="20"/>
        </w:rPr>
      </w:pPr>
    </w:p>
    <w:p w14:paraId="75D3DEB0" w14:textId="77777777" w:rsidR="001E2BC9" w:rsidRPr="001E2BC9" w:rsidRDefault="001E2BC9" w:rsidP="001E2BC9">
      <w:pPr>
        <w:pStyle w:val="ListParagraph"/>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284"/>
        </w:tabs>
        <w:spacing w:line="240" w:lineRule="auto"/>
        <w:ind w:right="289"/>
        <w:jc w:val="both"/>
        <w:rPr>
          <w:rFonts w:asciiTheme="majorHAnsi" w:eastAsia="Calibri" w:hAnsiTheme="majorHAnsi" w:cstheme="majorHAnsi"/>
          <w:b/>
          <w:sz w:val="28"/>
          <w:szCs w:val="28"/>
        </w:rPr>
      </w:pPr>
      <w:r w:rsidRPr="001E2BC9">
        <w:rPr>
          <w:rFonts w:asciiTheme="majorHAnsi" w:eastAsia="Calibri" w:hAnsiTheme="majorHAnsi" w:cstheme="majorHAnsi"/>
          <w:b/>
          <w:sz w:val="28"/>
          <w:szCs w:val="28"/>
        </w:rPr>
        <w:t>ODABIR PONUDE</w:t>
      </w:r>
    </w:p>
    <w:p w14:paraId="5C130324" w14:textId="77777777" w:rsidR="00FE1EC0" w:rsidRDefault="00FE1EC0" w:rsidP="00FE1EC0">
      <w:pPr>
        <w:widowControl w:val="0"/>
        <w:pBdr>
          <w:top w:val="none" w:sz="4" w:space="0" w:color="000000"/>
          <w:left w:val="none" w:sz="4" w:space="0" w:color="000000"/>
          <w:bottom w:val="none" w:sz="4" w:space="0" w:color="000000"/>
          <w:right w:val="none" w:sz="4" w:space="0" w:color="000000"/>
          <w:between w:val="none" w:sz="4" w:space="0" w:color="000000"/>
        </w:pBdr>
        <w:spacing w:before="286" w:after="12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13.</w:t>
      </w:r>
    </w:p>
    <w:p w14:paraId="606C69FF" w14:textId="7751100E" w:rsidR="00674CA4" w:rsidRDefault="00674CA4"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before="120" w:after="60" w:line="240" w:lineRule="auto"/>
        <w:ind w:left="567" w:right="6"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Kada u postupku nabave procijenjene vrijednosti jednake ili veće od </w:t>
      </w:r>
      <w:r w:rsidR="00F33D9A">
        <w:rPr>
          <w:rFonts w:asciiTheme="majorHAnsi" w:eastAsia="Calibri" w:hAnsiTheme="majorHAnsi" w:cstheme="majorHAnsi"/>
          <w:sz w:val="24"/>
          <w:szCs w:val="24"/>
        </w:rPr>
        <w:t>10</w:t>
      </w:r>
      <w:r w:rsidR="004706AD">
        <w:rPr>
          <w:rFonts w:asciiTheme="majorHAnsi" w:eastAsia="Calibri" w:hAnsiTheme="majorHAnsi" w:cstheme="majorHAnsi"/>
          <w:sz w:val="24"/>
          <w:szCs w:val="24"/>
        </w:rPr>
        <w:t>.000,00 eura</w:t>
      </w:r>
      <w:r>
        <w:rPr>
          <w:rFonts w:asciiTheme="majorHAnsi" w:eastAsia="Calibri" w:hAnsiTheme="majorHAnsi" w:cstheme="majorHAnsi"/>
          <w:sz w:val="24"/>
          <w:szCs w:val="24"/>
        </w:rPr>
        <w:t xml:space="preserve"> (bez PDV-a) ponude prikuplja Odjel za nabavu, postupak pregleda i ocjenjivanja ponuda obavljaju, po isteku roka određenog u Pozivu na podnošenje ponuda,</w:t>
      </w:r>
      <w:r w:rsidRPr="00383EEB">
        <w:rPr>
          <w:rFonts w:asciiTheme="majorHAnsi" w:eastAsia="Calibri" w:hAnsiTheme="majorHAnsi" w:cstheme="majorHAnsi"/>
          <w:sz w:val="24"/>
          <w:szCs w:val="24"/>
        </w:rPr>
        <w:t xml:space="preserve"> </w:t>
      </w:r>
      <w:r>
        <w:rPr>
          <w:rFonts w:asciiTheme="majorHAnsi" w:eastAsia="Calibri" w:hAnsiTheme="majorHAnsi" w:cstheme="majorHAnsi"/>
          <w:sz w:val="24"/>
          <w:szCs w:val="24"/>
        </w:rPr>
        <w:t>najmanje jedan predstavnik Odjela za nabavu te inicijator nabave i/ili najmanje jedan predstavnik iz ustrojbene jedinice iz koje je inicijator nabave.</w:t>
      </w:r>
    </w:p>
    <w:p w14:paraId="3A2B4762" w14:textId="77777777" w:rsidR="00FE1EC0" w:rsidRPr="008B1F8A" w:rsidRDefault="00FE1EC0"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before="120" w:after="60" w:line="240" w:lineRule="auto"/>
        <w:ind w:left="567" w:right="6" w:hanging="567"/>
        <w:contextualSpacing w:val="0"/>
        <w:jc w:val="both"/>
        <w:rPr>
          <w:rFonts w:asciiTheme="majorHAnsi" w:eastAsia="Calibri" w:hAnsiTheme="majorHAnsi" w:cstheme="majorHAnsi"/>
          <w:sz w:val="24"/>
          <w:szCs w:val="24"/>
        </w:rPr>
      </w:pPr>
      <w:r w:rsidRPr="008B1F8A">
        <w:rPr>
          <w:rFonts w:asciiTheme="majorHAnsi" w:eastAsia="Calibri" w:hAnsiTheme="majorHAnsi" w:cstheme="majorHAnsi"/>
          <w:sz w:val="24"/>
          <w:szCs w:val="24"/>
        </w:rPr>
        <w:t>Kada ponude prikuplja inicijator nabave, postupak pregleda i ocjenjivanja ponuda obavljaju inicijator nabave i najmanje jedan predstavnik iz iste ustrojbene jedinice.</w:t>
      </w:r>
    </w:p>
    <w:p w14:paraId="23FF7789" w14:textId="1E2CACC7" w:rsidR="00FE1EC0" w:rsidRDefault="00FE1EC0"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before="120" w:after="60" w:line="240" w:lineRule="auto"/>
        <w:ind w:left="567" w:right="6"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O postupku pregleda i ocjene ponuda sastavlja se zapisnik.</w:t>
      </w:r>
    </w:p>
    <w:p w14:paraId="1A997772" w14:textId="002C63FA" w:rsidR="00FE1EC0" w:rsidRDefault="00FE1EC0"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U zapisniku će se izvršiti rangiranje valjanih ponuda prema kriteriju za odabir ponude te predložiti odgovornoj osobi odabir najpovoljnije ponude ili poništenje postupka nabave. Zapisnik potpisuju osobe navedene u stavku</w:t>
      </w:r>
      <w:r w:rsidR="00F610BC">
        <w:rPr>
          <w:rFonts w:asciiTheme="majorHAnsi" w:eastAsia="Calibri" w:hAnsiTheme="majorHAnsi" w:cstheme="majorHAnsi"/>
          <w:sz w:val="24"/>
          <w:szCs w:val="24"/>
        </w:rPr>
        <w:t xml:space="preserve"> 1</w:t>
      </w:r>
      <w:r>
        <w:rPr>
          <w:rFonts w:asciiTheme="majorHAnsi" w:eastAsia="Calibri" w:hAnsiTheme="majorHAnsi" w:cstheme="majorHAnsi"/>
          <w:sz w:val="24"/>
          <w:szCs w:val="24"/>
        </w:rPr>
        <w:t>. odnosno stavku</w:t>
      </w:r>
      <w:r w:rsidR="00F610BC">
        <w:rPr>
          <w:rFonts w:asciiTheme="majorHAnsi" w:eastAsia="Calibri" w:hAnsiTheme="majorHAnsi" w:cstheme="majorHAnsi"/>
          <w:sz w:val="24"/>
          <w:szCs w:val="24"/>
        </w:rPr>
        <w:t xml:space="preserve"> 2</w:t>
      </w:r>
      <w:r>
        <w:rPr>
          <w:rFonts w:asciiTheme="majorHAnsi" w:eastAsia="Calibri" w:hAnsiTheme="majorHAnsi" w:cstheme="majorHAnsi"/>
          <w:sz w:val="24"/>
          <w:szCs w:val="24"/>
        </w:rPr>
        <w:t>. ovoga članka, pri čemu je inicijator nabave odnosno član iz ustrojbene jedinice inicijatora nabave odgovoran za provjeru udovoljava li ponuda tehničkim specifikacijama predmeta nabave.</w:t>
      </w:r>
    </w:p>
    <w:p w14:paraId="0C881E7E" w14:textId="77777777" w:rsidR="00FE1EC0" w:rsidRDefault="00FE1EC0"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Obrazac zapisnika se nalazi u prilogu ovog Pravilnika (</w:t>
      </w:r>
      <w:r>
        <w:rPr>
          <w:rFonts w:asciiTheme="majorHAnsi" w:eastAsia="Calibri" w:hAnsiTheme="majorHAnsi" w:cstheme="majorHAnsi"/>
          <w:b/>
          <w:sz w:val="24"/>
          <w:szCs w:val="24"/>
        </w:rPr>
        <w:t>Prilog 2</w:t>
      </w:r>
      <w:r>
        <w:rPr>
          <w:rFonts w:asciiTheme="majorHAnsi" w:eastAsia="Calibri" w:hAnsiTheme="majorHAnsi" w:cstheme="majorHAnsi"/>
          <w:sz w:val="24"/>
          <w:szCs w:val="24"/>
        </w:rPr>
        <w:t>). Zapisnik mora minimalno sadržavati podatke koji su navedeni u priloženom obrascu.</w:t>
      </w:r>
    </w:p>
    <w:p w14:paraId="5D068596" w14:textId="77777777" w:rsidR="00FE1EC0" w:rsidRDefault="00FE1EC0"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sidRPr="008B1F8A">
        <w:rPr>
          <w:rFonts w:asciiTheme="majorHAnsi" w:eastAsia="Calibri" w:hAnsiTheme="majorHAnsi" w:cstheme="majorHAnsi"/>
          <w:sz w:val="24"/>
          <w:szCs w:val="24"/>
        </w:rPr>
        <w:t>Ako su dvije ili više valjanih ponuda jednako rangirane prema kriteriju za odabir ponude, odabrat će se ponuda koja je zaprimljena ranije.</w:t>
      </w:r>
    </w:p>
    <w:p w14:paraId="64D0D823" w14:textId="68784BE0" w:rsidR="004706AD" w:rsidRDefault="00FE1EC0"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sidRPr="008B1F8A">
        <w:rPr>
          <w:rFonts w:asciiTheme="majorHAnsi" w:eastAsia="Calibri" w:hAnsiTheme="majorHAnsi" w:cstheme="majorHAnsi"/>
          <w:sz w:val="24"/>
          <w:szCs w:val="24"/>
        </w:rPr>
        <w:t>Za postupak odabira ponude dovoljna je jedna pristigla ponuda koja udovoljava svim traženim uvjetima, pod uvjetom da je ponuđena cijena u okviru osiguranih sredstava za predmetnu nabavu.</w:t>
      </w:r>
    </w:p>
    <w:p w14:paraId="4F9EA709" w14:textId="13C927A9" w:rsidR="00FE1EC0" w:rsidRDefault="00FE1EC0"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sidRPr="008B1F8A">
        <w:rPr>
          <w:rFonts w:asciiTheme="majorHAnsi" w:eastAsia="Calibri" w:hAnsiTheme="majorHAnsi" w:cstheme="majorHAnsi"/>
          <w:sz w:val="24"/>
          <w:szCs w:val="24"/>
        </w:rPr>
        <w:t>Podaci o ponudama i ponuditeljima su tajni do odabira. Nakon izvršenog odabira, gospodarskim subjektima koji su sudjelovali u postupku, na njihov pisani zahtjev, dostavit će se obavijest o izvršenom odabiru, osim ako se obavijest o izvršenom odabiru javno objavljuje.</w:t>
      </w:r>
    </w:p>
    <w:p w14:paraId="738ACE30" w14:textId="1A96ED8F" w:rsidR="00F37CB1" w:rsidRDefault="00F33D9A"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 </w:t>
      </w:r>
      <w:r w:rsidR="004D36B0">
        <w:rPr>
          <w:rFonts w:asciiTheme="majorHAnsi" w:eastAsia="Calibri" w:hAnsiTheme="majorHAnsi" w:cstheme="majorHAnsi"/>
          <w:sz w:val="24"/>
          <w:szCs w:val="24"/>
        </w:rPr>
        <w:t>Odabirom ponude</w:t>
      </w:r>
      <w:r w:rsidR="00F37CB1">
        <w:rPr>
          <w:rFonts w:asciiTheme="majorHAnsi" w:eastAsia="Calibri" w:hAnsiTheme="majorHAnsi" w:cstheme="majorHAnsi"/>
          <w:sz w:val="24"/>
          <w:szCs w:val="24"/>
        </w:rPr>
        <w:t xml:space="preserve"> stječu se uvjeti za sklapanje ugovora o nabavi s odabranim ponuditeljem odnosno za izdavanje narudžbenice.</w:t>
      </w:r>
    </w:p>
    <w:p w14:paraId="48E9C6DE" w14:textId="62AA1746" w:rsidR="00935A96" w:rsidRPr="00726111" w:rsidRDefault="00935A96" w:rsidP="00DF3D1E">
      <w:pPr>
        <w:pStyle w:val="ListParagraph"/>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24" w:right="7"/>
        <w:contextualSpacing w:val="0"/>
        <w:jc w:val="both"/>
        <w:rPr>
          <w:rFonts w:asciiTheme="majorHAnsi" w:eastAsia="Calibri" w:hAnsiTheme="majorHAnsi" w:cstheme="majorHAnsi"/>
          <w:sz w:val="16"/>
          <w:szCs w:val="16"/>
        </w:rPr>
      </w:pPr>
    </w:p>
    <w:p w14:paraId="324BBA83" w14:textId="77777777" w:rsidR="00C816F5" w:rsidRPr="00726111" w:rsidRDefault="00C816F5" w:rsidP="00DF3D1E">
      <w:pPr>
        <w:pStyle w:val="ListParagraph"/>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24" w:right="7"/>
        <w:contextualSpacing w:val="0"/>
        <w:jc w:val="both"/>
        <w:rPr>
          <w:rFonts w:asciiTheme="majorHAnsi" w:eastAsia="Calibri" w:hAnsiTheme="majorHAnsi" w:cstheme="majorHAnsi"/>
          <w:sz w:val="16"/>
          <w:szCs w:val="16"/>
        </w:rPr>
      </w:pPr>
    </w:p>
    <w:p w14:paraId="4B7F2058" w14:textId="108F3AB8" w:rsidR="00367AF4" w:rsidRDefault="00367AF4" w:rsidP="00935A96">
      <w:pPr>
        <w:pStyle w:val="ListParagraph"/>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60" w:line="240" w:lineRule="auto"/>
        <w:ind w:right="7" w:hanging="1019"/>
        <w:jc w:val="both"/>
        <w:rPr>
          <w:rFonts w:asciiTheme="majorHAnsi" w:eastAsia="Calibri" w:hAnsiTheme="majorHAnsi" w:cstheme="majorHAnsi"/>
          <w:b/>
          <w:sz w:val="28"/>
          <w:szCs w:val="28"/>
        </w:rPr>
      </w:pPr>
      <w:r w:rsidRPr="00C816F5">
        <w:rPr>
          <w:rFonts w:asciiTheme="majorHAnsi" w:eastAsia="Calibri" w:hAnsiTheme="majorHAnsi" w:cstheme="majorHAnsi"/>
          <w:b/>
          <w:sz w:val="28"/>
          <w:szCs w:val="28"/>
        </w:rPr>
        <w:t>NARUDŽBENICA/UGOVOR</w:t>
      </w:r>
    </w:p>
    <w:p w14:paraId="61CC59D1" w14:textId="77777777" w:rsidR="00C816F5" w:rsidRPr="00C816F5" w:rsidRDefault="00C816F5" w:rsidP="00C816F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284" w:right="7"/>
        <w:jc w:val="both"/>
        <w:rPr>
          <w:rFonts w:asciiTheme="majorHAnsi" w:eastAsia="Calibri" w:hAnsiTheme="majorHAnsi" w:cstheme="majorHAnsi"/>
          <w:sz w:val="28"/>
          <w:szCs w:val="28"/>
        </w:rPr>
      </w:pPr>
    </w:p>
    <w:p w14:paraId="6708A6CF" w14:textId="0F625B76" w:rsidR="001E2BC9" w:rsidRPr="00C816F5" w:rsidRDefault="00FB0C6A" w:rsidP="00C816F5">
      <w:pPr>
        <w:pStyle w:val="ListParagraph"/>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ind w:left="0"/>
        <w:jc w:val="center"/>
        <w:rPr>
          <w:rFonts w:asciiTheme="majorHAnsi" w:eastAsia="Calibri" w:hAnsiTheme="majorHAnsi" w:cstheme="majorHAnsi"/>
          <w:b/>
          <w:sz w:val="24"/>
          <w:szCs w:val="24"/>
        </w:rPr>
      </w:pPr>
      <w:r w:rsidRPr="00C816F5">
        <w:rPr>
          <w:rFonts w:asciiTheme="majorHAnsi" w:eastAsia="Calibri" w:hAnsiTheme="majorHAnsi" w:cstheme="majorHAnsi"/>
          <w:b/>
          <w:sz w:val="24"/>
          <w:szCs w:val="24"/>
        </w:rPr>
        <w:t>Članak 14</w:t>
      </w:r>
      <w:r w:rsidR="001E2BC9" w:rsidRPr="00C816F5">
        <w:rPr>
          <w:rFonts w:asciiTheme="majorHAnsi" w:eastAsia="Calibri" w:hAnsiTheme="majorHAnsi" w:cstheme="majorHAnsi"/>
          <w:b/>
          <w:sz w:val="24"/>
          <w:szCs w:val="24"/>
        </w:rPr>
        <w:t>.</w:t>
      </w:r>
    </w:p>
    <w:p w14:paraId="51F4410B" w14:textId="77777777" w:rsidR="00935A96" w:rsidRPr="00C816F5" w:rsidRDefault="00935A96" w:rsidP="00C816F5">
      <w:pPr>
        <w:pStyle w:val="ListParagraph"/>
        <w:widowControl w:val="0"/>
        <w:pBdr>
          <w:top w:val="none" w:sz="4" w:space="0" w:color="000000"/>
          <w:left w:val="none" w:sz="4" w:space="0" w:color="000000"/>
          <w:bottom w:val="none" w:sz="4" w:space="0" w:color="000000"/>
          <w:right w:val="none" w:sz="4" w:space="0" w:color="000000"/>
          <w:between w:val="none" w:sz="4" w:space="0" w:color="000000"/>
        </w:pBdr>
        <w:spacing w:before="286" w:after="120" w:line="240" w:lineRule="auto"/>
        <w:ind w:left="0"/>
        <w:rPr>
          <w:rFonts w:asciiTheme="majorHAnsi" w:eastAsia="Calibri" w:hAnsiTheme="majorHAnsi" w:cstheme="majorHAnsi"/>
          <w:sz w:val="24"/>
          <w:szCs w:val="24"/>
        </w:rPr>
      </w:pPr>
    </w:p>
    <w:p w14:paraId="227027C7" w14:textId="51A14B1B" w:rsidR="00935A96" w:rsidRPr="00C816F5" w:rsidRDefault="00091055" w:rsidP="00C816F5">
      <w:pPr>
        <w:pStyle w:val="ListParagraph"/>
        <w:widowControl w:val="0"/>
        <w:numPr>
          <w:ilvl w:val="0"/>
          <w:numId w:val="4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Pr>
          <w:rFonts w:asciiTheme="majorHAnsi" w:hAnsiTheme="majorHAnsi" w:cstheme="majorHAnsi"/>
          <w:sz w:val="24"/>
          <w:szCs w:val="24"/>
        </w:rPr>
        <w:t xml:space="preserve">U postupku jednostavne nabave ne primjenjuje se rok mirovanja. </w:t>
      </w:r>
      <w:r w:rsidR="00367AF4" w:rsidRPr="00C816F5">
        <w:rPr>
          <w:rFonts w:asciiTheme="majorHAnsi" w:hAnsiTheme="majorHAnsi" w:cstheme="majorHAnsi"/>
          <w:sz w:val="24"/>
          <w:szCs w:val="24"/>
        </w:rPr>
        <w:t>Na temelju odabrane ponude n</w:t>
      </w:r>
      <w:r w:rsidR="00FB0C6A" w:rsidRPr="00C816F5">
        <w:rPr>
          <w:rFonts w:asciiTheme="majorHAnsi" w:hAnsiTheme="majorHAnsi" w:cstheme="majorHAnsi"/>
          <w:sz w:val="24"/>
          <w:szCs w:val="24"/>
        </w:rPr>
        <w:t xml:space="preserve">aručitelj može </w:t>
      </w:r>
      <w:r w:rsidR="00367AF4" w:rsidRPr="00C816F5">
        <w:rPr>
          <w:rFonts w:asciiTheme="majorHAnsi" w:hAnsiTheme="majorHAnsi" w:cstheme="majorHAnsi"/>
          <w:sz w:val="24"/>
          <w:szCs w:val="24"/>
        </w:rPr>
        <w:t>izraditi narudžbenicu odnosno sklopiti ugovor s odabranim ponuditeljem.</w:t>
      </w:r>
    </w:p>
    <w:p w14:paraId="43B2BC88" w14:textId="5CE917E1" w:rsidR="00935A96" w:rsidRPr="00C816F5" w:rsidRDefault="00935A96" w:rsidP="00C816F5">
      <w:pPr>
        <w:pStyle w:val="ListParagraph"/>
        <w:widowControl w:val="0"/>
        <w:numPr>
          <w:ilvl w:val="0"/>
          <w:numId w:val="4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sidRPr="00C816F5">
        <w:rPr>
          <w:rFonts w:asciiTheme="majorHAnsi" w:eastAsia="Calibri" w:hAnsiTheme="majorHAnsi" w:cstheme="majorHAnsi"/>
          <w:sz w:val="24"/>
          <w:szCs w:val="24"/>
        </w:rPr>
        <w:t>Narudžba je najčešći način naručivanja za jednokratne isporuke u jednostavnoj nabavi. Sklapanje ugovora u pisanom obliku primjenjuje se kada je to s obzirom na uvjete pojedin</w:t>
      </w:r>
      <w:r w:rsidR="00FB0C6A" w:rsidRPr="00C816F5">
        <w:rPr>
          <w:rFonts w:asciiTheme="majorHAnsi" w:eastAsia="Calibri" w:hAnsiTheme="majorHAnsi" w:cstheme="majorHAnsi"/>
          <w:sz w:val="24"/>
          <w:szCs w:val="24"/>
        </w:rPr>
        <w:t>e</w:t>
      </w:r>
      <w:r w:rsidRPr="00C816F5">
        <w:rPr>
          <w:rFonts w:asciiTheme="majorHAnsi" w:eastAsia="Calibri" w:hAnsiTheme="majorHAnsi" w:cstheme="majorHAnsi"/>
          <w:sz w:val="24"/>
          <w:szCs w:val="24"/>
        </w:rPr>
        <w:t xml:space="preserve"> nabave primjerenije od narudžbenice.</w:t>
      </w:r>
    </w:p>
    <w:p w14:paraId="7A3AEC21" w14:textId="4741B40A" w:rsidR="002957E9" w:rsidRDefault="002957E9" w:rsidP="003D1106">
      <w:pPr>
        <w:pStyle w:val="ListParagraph"/>
        <w:widowControl w:val="0"/>
        <w:numPr>
          <w:ilvl w:val="0"/>
          <w:numId w:val="4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6"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Nabavu koja tereti obračunsku jedinicu zavoda ili centra, pojedinačne vrijednosti do 700,00 eura (bez PDV-a) odobrava predstojnik zavoda odnosno voditelj centra.</w:t>
      </w:r>
      <w:r w:rsidR="00F804A1">
        <w:rPr>
          <w:rFonts w:asciiTheme="majorHAnsi" w:eastAsia="Calibri" w:hAnsiTheme="majorHAnsi" w:cstheme="majorHAnsi"/>
          <w:sz w:val="24"/>
          <w:szCs w:val="24"/>
        </w:rPr>
        <w:t xml:space="preserve"> Nabavu koja tereti ostale obračunske jedinice te svu nabavu pojedinačne vrijednosti jednake ili veće od 700,00 eura odobrava ravnatelj Instituta.</w:t>
      </w:r>
    </w:p>
    <w:p w14:paraId="3AF792EF" w14:textId="63F0C74D" w:rsidR="00935A96" w:rsidRPr="00C816F5" w:rsidRDefault="00935A96" w:rsidP="00770809">
      <w:pPr>
        <w:pStyle w:val="ListParagraph"/>
        <w:widowControl w:val="0"/>
        <w:numPr>
          <w:ilvl w:val="0"/>
          <w:numId w:val="45"/>
        </w:numPr>
        <w:pBdr>
          <w:top w:val="none" w:sz="4" w:space="0" w:color="000000"/>
          <w:left w:val="none" w:sz="4" w:space="0" w:color="000000"/>
          <w:bottom w:val="none" w:sz="4" w:space="0" w:color="000000"/>
          <w:right w:val="none" w:sz="4" w:space="0" w:color="000000"/>
          <w:between w:val="none" w:sz="4" w:space="0" w:color="000000"/>
        </w:pBdr>
        <w:tabs>
          <w:tab w:val="left" w:pos="567"/>
        </w:tabs>
        <w:spacing w:after="60" w:line="240" w:lineRule="auto"/>
        <w:ind w:left="0" w:right="7" w:firstLine="0"/>
        <w:contextualSpacing w:val="0"/>
        <w:jc w:val="both"/>
        <w:rPr>
          <w:rFonts w:asciiTheme="majorHAnsi" w:eastAsia="Calibri" w:hAnsiTheme="majorHAnsi" w:cstheme="majorHAnsi"/>
          <w:sz w:val="24"/>
          <w:szCs w:val="24"/>
        </w:rPr>
      </w:pPr>
      <w:r w:rsidRPr="00C816F5">
        <w:rPr>
          <w:rFonts w:asciiTheme="majorHAnsi" w:eastAsia="Calibri" w:hAnsiTheme="majorHAnsi" w:cstheme="majorHAnsi"/>
          <w:sz w:val="24"/>
          <w:szCs w:val="24"/>
        </w:rPr>
        <w:t>Narudžbenic</w:t>
      </w:r>
      <w:r w:rsidR="00C816F5">
        <w:rPr>
          <w:rFonts w:asciiTheme="majorHAnsi" w:eastAsia="Calibri" w:hAnsiTheme="majorHAnsi" w:cstheme="majorHAnsi"/>
          <w:sz w:val="24"/>
          <w:szCs w:val="24"/>
        </w:rPr>
        <w:t>u</w:t>
      </w:r>
      <w:r w:rsidRPr="00C816F5">
        <w:rPr>
          <w:rFonts w:asciiTheme="majorHAnsi" w:eastAsia="Calibri" w:hAnsiTheme="majorHAnsi" w:cstheme="majorHAnsi"/>
          <w:sz w:val="24"/>
          <w:szCs w:val="24"/>
        </w:rPr>
        <w:t xml:space="preserve"> </w:t>
      </w:r>
      <w:r w:rsidR="00C816F5">
        <w:rPr>
          <w:rFonts w:asciiTheme="majorHAnsi" w:eastAsia="Calibri" w:hAnsiTheme="majorHAnsi" w:cstheme="majorHAnsi"/>
          <w:sz w:val="24"/>
          <w:szCs w:val="24"/>
        </w:rPr>
        <w:t>u ime naručitelja izdaje</w:t>
      </w:r>
      <w:r w:rsidRPr="00C816F5">
        <w:rPr>
          <w:rFonts w:asciiTheme="majorHAnsi" w:eastAsia="Calibri" w:hAnsiTheme="majorHAnsi" w:cstheme="majorHAnsi"/>
          <w:sz w:val="24"/>
          <w:szCs w:val="24"/>
        </w:rPr>
        <w:t xml:space="preserve"> Odjel za nabavu.</w:t>
      </w:r>
    </w:p>
    <w:p w14:paraId="46CCB962" w14:textId="338EC313" w:rsidR="00367AF4" w:rsidRPr="00C816F5" w:rsidRDefault="00C816F5" w:rsidP="00C816F5">
      <w:pPr>
        <w:pStyle w:val="ListParagraph"/>
        <w:widowControl w:val="0"/>
        <w:numPr>
          <w:ilvl w:val="0"/>
          <w:numId w:val="4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Pr>
          <w:rFonts w:asciiTheme="majorHAnsi" w:hAnsiTheme="majorHAnsi" w:cstheme="majorHAnsi"/>
          <w:sz w:val="24"/>
          <w:szCs w:val="24"/>
        </w:rPr>
        <w:t>U</w:t>
      </w:r>
      <w:r w:rsidR="00367AF4" w:rsidRPr="00C816F5">
        <w:rPr>
          <w:rFonts w:asciiTheme="majorHAnsi" w:hAnsiTheme="majorHAnsi" w:cstheme="majorHAnsi"/>
          <w:sz w:val="24"/>
          <w:szCs w:val="24"/>
        </w:rPr>
        <w:t>govor u postupku nabave u ime naručitelja potpisuje ravnatelj odnosno osoba koju on ovlasti.</w:t>
      </w:r>
    </w:p>
    <w:p w14:paraId="6E65808B" w14:textId="768342F4" w:rsidR="00857EA8" w:rsidRPr="00726111" w:rsidRDefault="00857EA8" w:rsidP="00C816F5">
      <w:pPr>
        <w:widowControl w:val="0"/>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right="13"/>
        <w:jc w:val="both"/>
        <w:rPr>
          <w:rFonts w:asciiTheme="majorHAnsi" w:eastAsia="Calibri" w:hAnsiTheme="majorHAnsi" w:cstheme="majorHAnsi"/>
          <w:sz w:val="16"/>
          <w:szCs w:val="16"/>
        </w:rPr>
      </w:pPr>
    </w:p>
    <w:p w14:paraId="24AC85F9" w14:textId="77777777" w:rsidR="00C816F5" w:rsidRPr="00726111" w:rsidRDefault="00C816F5" w:rsidP="00C816F5">
      <w:pPr>
        <w:widowControl w:val="0"/>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right="13"/>
        <w:jc w:val="both"/>
        <w:rPr>
          <w:rFonts w:asciiTheme="majorHAnsi" w:eastAsia="Calibri" w:hAnsiTheme="majorHAnsi" w:cstheme="majorHAnsi"/>
          <w:sz w:val="16"/>
          <w:szCs w:val="16"/>
        </w:rPr>
      </w:pPr>
    </w:p>
    <w:p w14:paraId="470149FC" w14:textId="0EED1049" w:rsidR="00857EA8" w:rsidRPr="00C816F5" w:rsidRDefault="00A05962">
      <w:pPr>
        <w:pStyle w:val="ListParagraph"/>
        <w:widowControl w:val="0"/>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284"/>
          <w:tab w:val="left" w:pos="709"/>
        </w:tabs>
        <w:spacing w:line="240" w:lineRule="auto"/>
        <w:ind w:right="287"/>
        <w:jc w:val="both"/>
        <w:rPr>
          <w:rFonts w:asciiTheme="majorHAnsi" w:eastAsia="Calibri" w:hAnsiTheme="majorHAnsi" w:cstheme="majorHAnsi"/>
          <w:sz w:val="24"/>
          <w:szCs w:val="24"/>
        </w:rPr>
      </w:pPr>
      <w:r>
        <w:rPr>
          <w:rFonts w:asciiTheme="majorHAnsi" w:eastAsia="Calibri" w:hAnsiTheme="majorHAnsi" w:cstheme="majorHAnsi"/>
          <w:b/>
          <w:sz w:val="28"/>
          <w:szCs w:val="28"/>
        </w:rPr>
        <w:t>PONIŠTENJE POSTUPKA JEDNOSTAVNE NABAVE</w:t>
      </w:r>
    </w:p>
    <w:p w14:paraId="37966CCE" w14:textId="77777777" w:rsidR="00C816F5" w:rsidRPr="00C816F5" w:rsidRDefault="00C816F5" w:rsidP="00C816F5">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 w:val="left" w:pos="709"/>
        </w:tabs>
        <w:spacing w:line="240" w:lineRule="auto"/>
        <w:ind w:left="24" w:right="287"/>
        <w:jc w:val="both"/>
        <w:rPr>
          <w:rFonts w:asciiTheme="majorHAnsi" w:eastAsia="Calibri" w:hAnsiTheme="majorHAnsi" w:cstheme="majorHAnsi"/>
          <w:sz w:val="24"/>
          <w:szCs w:val="24"/>
        </w:rPr>
      </w:pPr>
    </w:p>
    <w:p w14:paraId="17801B32" w14:textId="7B578BAF"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14" w:line="240" w:lineRule="auto"/>
        <w:ind w:right="3907"/>
        <w:jc w:val="right"/>
        <w:rPr>
          <w:rFonts w:asciiTheme="majorHAnsi" w:eastAsia="Calibri" w:hAnsiTheme="majorHAnsi" w:cstheme="majorHAnsi"/>
          <w:b/>
          <w:sz w:val="24"/>
          <w:szCs w:val="24"/>
        </w:rPr>
      </w:pPr>
      <w:r>
        <w:rPr>
          <w:rFonts w:asciiTheme="majorHAnsi" w:eastAsia="Calibri" w:hAnsiTheme="majorHAnsi" w:cstheme="majorHAnsi"/>
          <w:b/>
          <w:sz w:val="24"/>
          <w:szCs w:val="24"/>
        </w:rPr>
        <w:t>Članak 1</w:t>
      </w:r>
      <w:r w:rsidR="00C816F5">
        <w:rPr>
          <w:rFonts w:asciiTheme="majorHAnsi" w:eastAsia="Calibri" w:hAnsiTheme="majorHAnsi" w:cstheme="majorHAnsi"/>
          <w:b/>
          <w:sz w:val="24"/>
          <w:szCs w:val="24"/>
        </w:rPr>
        <w:t>5</w:t>
      </w:r>
      <w:r>
        <w:rPr>
          <w:rFonts w:asciiTheme="majorHAnsi" w:eastAsia="Calibri" w:hAnsiTheme="majorHAnsi" w:cstheme="majorHAnsi"/>
          <w:b/>
          <w:sz w:val="24"/>
          <w:szCs w:val="24"/>
        </w:rPr>
        <w:t>.</w:t>
      </w:r>
    </w:p>
    <w:p w14:paraId="28A00E0E" w14:textId="278AB415" w:rsidR="00857EA8" w:rsidRPr="00F37CB1" w:rsidRDefault="00A05962" w:rsidP="003D1106">
      <w:pPr>
        <w:pStyle w:val="ListParagraph"/>
        <w:widowControl w:val="0"/>
        <w:pBdr>
          <w:top w:val="none" w:sz="4" w:space="0" w:color="000000"/>
          <w:left w:val="none" w:sz="4" w:space="0" w:color="000000"/>
          <w:bottom w:val="none" w:sz="4" w:space="0" w:color="000000"/>
          <w:right w:val="none" w:sz="4" w:space="0" w:color="000000"/>
          <w:between w:val="none" w:sz="4" w:space="0" w:color="000000"/>
        </w:pBdr>
        <w:spacing w:before="211" w:line="240" w:lineRule="auto"/>
        <w:ind w:left="0" w:right="11"/>
        <w:jc w:val="both"/>
        <w:rPr>
          <w:rFonts w:asciiTheme="majorHAnsi" w:eastAsia="Calibri" w:hAnsiTheme="majorHAnsi" w:cstheme="majorHAnsi"/>
          <w:sz w:val="24"/>
          <w:szCs w:val="24"/>
        </w:rPr>
      </w:pPr>
      <w:r w:rsidRPr="00F37CB1">
        <w:rPr>
          <w:rFonts w:asciiTheme="majorHAnsi" w:eastAsia="Calibri" w:hAnsiTheme="majorHAnsi" w:cstheme="majorHAnsi"/>
          <w:sz w:val="24"/>
          <w:szCs w:val="24"/>
        </w:rPr>
        <w:t>Institut zadržava pravo poništiti postupak jednostavne nabave u bilo kojem trenutku, prije ili nakon roka za dostavu ponuda, bez posebnog pisanog obrazloženja odnosno ne odabrati niti jednu ponudu, bez ikakvih obveza ili naknada bilo koje vrste ponuditeljima. Gospodarskim subjektima koji su sudjelovali u postupku, na njihov pisani zahtjev, dostavit će se obavijest o poništenju postupka.</w:t>
      </w:r>
    </w:p>
    <w:p w14:paraId="1F47EE1A" w14:textId="77777777" w:rsidR="00857EA8" w:rsidRPr="00726111"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11"/>
        <w:jc w:val="both"/>
        <w:rPr>
          <w:rFonts w:asciiTheme="majorHAnsi" w:eastAsia="Calibri" w:hAnsiTheme="majorHAnsi" w:cstheme="majorHAnsi"/>
          <w:sz w:val="16"/>
          <w:szCs w:val="16"/>
        </w:rPr>
      </w:pPr>
    </w:p>
    <w:p w14:paraId="25862C12" w14:textId="77777777" w:rsidR="00857EA8" w:rsidRPr="00726111"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11"/>
        <w:jc w:val="both"/>
        <w:rPr>
          <w:rFonts w:asciiTheme="majorHAnsi" w:eastAsia="Calibri" w:hAnsiTheme="majorHAnsi" w:cstheme="majorHAnsi"/>
          <w:sz w:val="16"/>
          <w:szCs w:val="16"/>
        </w:rPr>
      </w:pPr>
    </w:p>
    <w:p w14:paraId="2755731A" w14:textId="726E9256" w:rsidR="00857EA8" w:rsidRDefault="00A05962">
      <w:pPr>
        <w:pStyle w:val="ListParagraph"/>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heme="majorHAnsi" w:eastAsia="Calibri" w:hAnsiTheme="majorHAnsi" w:cstheme="majorHAnsi"/>
          <w:b/>
          <w:sz w:val="28"/>
          <w:szCs w:val="28"/>
        </w:rPr>
      </w:pPr>
      <w:r>
        <w:rPr>
          <w:rFonts w:asciiTheme="majorHAnsi" w:eastAsia="Calibri" w:hAnsiTheme="majorHAnsi" w:cstheme="majorHAnsi"/>
          <w:b/>
          <w:sz w:val="28"/>
          <w:szCs w:val="28"/>
        </w:rPr>
        <w:t>ŽALBA</w:t>
      </w:r>
    </w:p>
    <w:p w14:paraId="16F0EAAD" w14:textId="77777777" w:rsidR="00C816F5" w:rsidRPr="00C816F5" w:rsidRDefault="00C816F5" w:rsidP="00C816F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5"/>
        <w:rPr>
          <w:rFonts w:asciiTheme="majorHAnsi" w:eastAsia="Calibri" w:hAnsiTheme="majorHAnsi" w:cstheme="majorHAnsi"/>
          <w:b/>
          <w:sz w:val="24"/>
          <w:szCs w:val="24"/>
        </w:rPr>
      </w:pPr>
    </w:p>
    <w:p w14:paraId="142D67A4" w14:textId="0ABDDFF6" w:rsidR="00857EA8" w:rsidRDefault="00A05962" w:rsidP="00C816F5">
      <w:pPr>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1</w:t>
      </w:r>
      <w:r w:rsidR="00C816F5">
        <w:rPr>
          <w:rFonts w:asciiTheme="majorHAnsi" w:eastAsia="Calibri" w:hAnsiTheme="majorHAnsi" w:cstheme="majorHAnsi"/>
          <w:b/>
          <w:sz w:val="24"/>
          <w:szCs w:val="24"/>
        </w:rPr>
        <w:t>6</w:t>
      </w:r>
      <w:r>
        <w:rPr>
          <w:rFonts w:asciiTheme="majorHAnsi" w:eastAsia="Calibri" w:hAnsiTheme="majorHAnsi" w:cstheme="majorHAnsi"/>
          <w:b/>
          <w:sz w:val="24"/>
          <w:szCs w:val="24"/>
        </w:rPr>
        <w:t>.</w:t>
      </w:r>
    </w:p>
    <w:p w14:paraId="2CEDC516"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00" w:line="240"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t>Na postupak jednostavne nabave, na odabir najpovoljnije ponude odnosno poništenje postupka jednostavne nabave nije dopuštena žalba.</w:t>
      </w:r>
    </w:p>
    <w:p w14:paraId="38AEB3E9"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both"/>
        <w:rPr>
          <w:rFonts w:asciiTheme="majorHAnsi" w:eastAsia="Calibri" w:hAnsiTheme="majorHAnsi" w:cstheme="majorHAnsi"/>
          <w:sz w:val="24"/>
          <w:szCs w:val="24"/>
        </w:rPr>
      </w:pPr>
    </w:p>
    <w:p w14:paraId="192E3961" w14:textId="77777777" w:rsidR="00857EA8" w:rsidRDefault="00A05962">
      <w:pPr>
        <w:pStyle w:val="ListParagraph"/>
        <w:widowControl w:val="0"/>
        <w:numPr>
          <w:ilvl w:val="0"/>
          <w:numId w:val="38"/>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heme="majorHAnsi" w:eastAsia="Calibri" w:hAnsiTheme="majorHAnsi" w:cstheme="majorHAnsi"/>
          <w:b/>
          <w:sz w:val="28"/>
          <w:szCs w:val="28"/>
        </w:rPr>
      </w:pPr>
      <w:r>
        <w:rPr>
          <w:rFonts w:asciiTheme="majorHAnsi" w:eastAsia="Calibri" w:hAnsiTheme="majorHAnsi" w:cstheme="majorHAnsi"/>
          <w:b/>
          <w:sz w:val="28"/>
          <w:szCs w:val="28"/>
        </w:rPr>
        <w:t>PRIJELAZNE I ZAVRŠNE ODREDBE</w:t>
      </w:r>
    </w:p>
    <w:p w14:paraId="1D5BFDDB" w14:textId="2D5F24DF" w:rsidR="00857EA8" w:rsidRPr="00D90F39"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60" w:after="120" w:line="240" w:lineRule="auto"/>
        <w:jc w:val="center"/>
        <w:rPr>
          <w:rFonts w:asciiTheme="majorHAnsi" w:eastAsia="Calibri" w:hAnsiTheme="majorHAnsi" w:cstheme="majorHAnsi"/>
          <w:b/>
          <w:sz w:val="24"/>
          <w:szCs w:val="24"/>
        </w:rPr>
      </w:pPr>
      <w:r w:rsidRPr="00D90F39">
        <w:rPr>
          <w:rFonts w:asciiTheme="majorHAnsi" w:eastAsia="Calibri" w:hAnsiTheme="majorHAnsi" w:cstheme="majorHAnsi"/>
          <w:b/>
          <w:sz w:val="24"/>
          <w:szCs w:val="24"/>
        </w:rPr>
        <w:t>Članak 1</w:t>
      </w:r>
      <w:r w:rsidR="00C816F5" w:rsidRPr="00D90F39">
        <w:rPr>
          <w:rFonts w:asciiTheme="majorHAnsi" w:eastAsia="Calibri" w:hAnsiTheme="majorHAnsi" w:cstheme="majorHAnsi"/>
          <w:b/>
          <w:sz w:val="24"/>
          <w:szCs w:val="24"/>
        </w:rPr>
        <w:t>7</w:t>
      </w:r>
      <w:r w:rsidRPr="00D90F39">
        <w:rPr>
          <w:rFonts w:asciiTheme="majorHAnsi" w:eastAsia="Calibri" w:hAnsiTheme="majorHAnsi" w:cstheme="majorHAnsi"/>
          <w:b/>
          <w:sz w:val="24"/>
          <w:szCs w:val="24"/>
        </w:rPr>
        <w:t>.</w:t>
      </w:r>
    </w:p>
    <w:p w14:paraId="6D267633" w14:textId="37BBD307" w:rsidR="00857EA8" w:rsidRPr="00D90F39" w:rsidRDefault="00A05962">
      <w:pPr>
        <w:pStyle w:val="ListParagraph"/>
        <w:numPr>
          <w:ilvl w:val="0"/>
          <w:numId w:val="15"/>
        </w:numPr>
        <w:tabs>
          <w:tab w:val="left" w:pos="567"/>
        </w:tabs>
        <w:spacing w:after="60" w:line="240" w:lineRule="auto"/>
        <w:ind w:left="567" w:hanging="567"/>
        <w:contextualSpacing w:val="0"/>
        <w:jc w:val="both"/>
        <w:rPr>
          <w:rFonts w:asciiTheme="majorHAnsi" w:hAnsiTheme="majorHAnsi" w:cstheme="majorHAnsi"/>
          <w:color w:val="000000"/>
          <w:sz w:val="24"/>
          <w:szCs w:val="24"/>
        </w:rPr>
      </w:pPr>
      <w:r w:rsidRPr="00D90F39">
        <w:rPr>
          <w:rFonts w:ascii="Calibri" w:hAnsi="Calibri"/>
          <w:color w:val="000000"/>
          <w:sz w:val="24"/>
          <w:szCs w:val="24"/>
        </w:rPr>
        <w:t xml:space="preserve">Postupci jednostavne nabave započeti prije stupanja na snagu ovog Pravilnika, dovršit će se po odredbama </w:t>
      </w:r>
      <w:r w:rsidRPr="00D90F39">
        <w:rPr>
          <w:rFonts w:asciiTheme="majorHAnsi" w:hAnsiTheme="majorHAnsi" w:cstheme="majorHAnsi"/>
          <w:color w:val="000000"/>
          <w:sz w:val="24"/>
          <w:szCs w:val="24"/>
        </w:rPr>
        <w:t xml:space="preserve">Pravilnika o </w:t>
      </w:r>
      <w:r w:rsidR="00935A96" w:rsidRPr="00D90F39">
        <w:rPr>
          <w:rFonts w:asciiTheme="majorHAnsi" w:hAnsiTheme="majorHAnsi" w:cstheme="majorHAnsi"/>
          <w:color w:val="000000"/>
          <w:sz w:val="24"/>
          <w:szCs w:val="24"/>
        </w:rPr>
        <w:t xml:space="preserve">provedbi postupka </w:t>
      </w:r>
      <w:r w:rsidRPr="00D90F39">
        <w:rPr>
          <w:rFonts w:asciiTheme="majorHAnsi" w:hAnsiTheme="majorHAnsi" w:cstheme="majorHAnsi"/>
          <w:color w:val="000000"/>
          <w:sz w:val="24"/>
          <w:szCs w:val="24"/>
        </w:rPr>
        <w:t>jednostavne nabave</w:t>
      </w:r>
      <w:r w:rsidR="00C860BB" w:rsidRPr="00D90F39">
        <w:rPr>
          <w:rFonts w:asciiTheme="majorHAnsi" w:hAnsiTheme="majorHAnsi" w:cstheme="majorHAnsi"/>
          <w:color w:val="000000"/>
          <w:sz w:val="24"/>
          <w:szCs w:val="24"/>
        </w:rPr>
        <w:t>,</w:t>
      </w:r>
      <w:r w:rsidRPr="00D90F39">
        <w:rPr>
          <w:rFonts w:asciiTheme="majorHAnsi" w:hAnsiTheme="majorHAnsi" w:cstheme="majorHAnsi"/>
          <w:color w:val="000000"/>
          <w:sz w:val="24"/>
          <w:szCs w:val="24"/>
        </w:rPr>
        <w:t xml:space="preserve"> </w:t>
      </w:r>
      <w:r w:rsidR="00C860BB" w:rsidRPr="00D90F39">
        <w:rPr>
          <w:rFonts w:asciiTheme="majorHAnsi" w:hAnsiTheme="majorHAnsi" w:cstheme="majorHAnsi"/>
          <w:color w:val="000000"/>
          <w:sz w:val="24"/>
          <w:szCs w:val="24"/>
        </w:rPr>
        <w:t>broj: 010-2</w:t>
      </w:r>
      <w:r w:rsidR="003D1106" w:rsidRPr="00D90F39">
        <w:rPr>
          <w:rFonts w:asciiTheme="majorHAnsi" w:hAnsiTheme="majorHAnsi" w:cstheme="majorHAnsi"/>
          <w:color w:val="000000"/>
          <w:sz w:val="24"/>
          <w:szCs w:val="24"/>
        </w:rPr>
        <w:t>917</w:t>
      </w:r>
      <w:r w:rsidR="00C860BB" w:rsidRPr="00D90F39">
        <w:rPr>
          <w:rFonts w:asciiTheme="majorHAnsi" w:hAnsiTheme="majorHAnsi" w:cstheme="majorHAnsi"/>
          <w:color w:val="000000"/>
          <w:sz w:val="24"/>
          <w:szCs w:val="24"/>
        </w:rPr>
        <w:t>/2-202</w:t>
      </w:r>
      <w:r w:rsidR="003D1106" w:rsidRPr="00D90F39">
        <w:rPr>
          <w:rFonts w:asciiTheme="majorHAnsi" w:hAnsiTheme="majorHAnsi" w:cstheme="majorHAnsi"/>
          <w:color w:val="000000"/>
          <w:sz w:val="24"/>
          <w:szCs w:val="24"/>
        </w:rPr>
        <w:t>2</w:t>
      </w:r>
      <w:r w:rsidR="00C860BB" w:rsidRPr="00D90F39">
        <w:rPr>
          <w:rFonts w:asciiTheme="majorHAnsi" w:hAnsiTheme="majorHAnsi" w:cstheme="majorHAnsi"/>
          <w:color w:val="000000"/>
          <w:sz w:val="24"/>
          <w:szCs w:val="24"/>
        </w:rPr>
        <w:t xml:space="preserve">. </w:t>
      </w:r>
      <w:r w:rsidRPr="00D90F39">
        <w:rPr>
          <w:rFonts w:asciiTheme="majorHAnsi" w:hAnsiTheme="majorHAnsi" w:cstheme="majorHAnsi"/>
          <w:color w:val="000000"/>
          <w:sz w:val="24"/>
          <w:szCs w:val="24"/>
        </w:rPr>
        <w:t xml:space="preserve">od </w:t>
      </w:r>
      <w:r w:rsidR="003D1106" w:rsidRPr="00D90F39">
        <w:rPr>
          <w:rFonts w:asciiTheme="majorHAnsi" w:hAnsiTheme="majorHAnsi" w:cstheme="majorHAnsi"/>
          <w:color w:val="000000"/>
          <w:sz w:val="24"/>
          <w:szCs w:val="24"/>
        </w:rPr>
        <w:t>11</w:t>
      </w:r>
      <w:r w:rsidRPr="00D90F39">
        <w:rPr>
          <w:rFonts w:asciiTheme="majorHAnsi" w:hAnsiTheme="majorHAnsi" w:cstheme="majorHAnsi"/>
          <w:color w:val="000000"/>
          <w:sz w:val="24"/>
          <w:szCs w:val="24"/>
        </w:rPr>
        <w:t xml:space="preserve">. </w:t>
      </w:r>
      <w:r w:rsidR="003D1106" w:rsidRPr="00D90F39">
        <w:rPr>
          <w:rFonts w:asciiTheme="majorHAnsi" w:hAnsiTheme="majorHAnsi" w:cstheme="majorHAnsi"/>
          <w:color w:val="000000"/>
          <w:sz w:val="24"/>
          <w:szCs w:val="24"/>
        </w:rPr>
        <w:t>svibnja</w:t>
      </w:r>
      <w:r w:rsidRPr="00D90F39">
        <w:rPr>
          <w:rFonts w:asciiTheme="majorHAnsi" w:hAnsiTheme="majorHAnsi" w:cstheme="majorHAnsi"/>
          <w:color w:val="000000"/>
          <w:sz w:val="24"/>
          <w:szCs w:val="24"/>
        </w:rPr>
        <w:t xml:space="preserve"> 20</w:t>
      </w:r>
      <w:r w:rsidR="00935A96" w:rsidRPr="00D90F39">
        <w:rPr>
          <w:rFonts w:asciiTheme="majorHAnsi" w:hAnsiTheme="majorHAnsi" w:cstheme="majorHAnsi"/>
          <w:color w:val="000000"/>
          <w:sz w:val="24"/>
          <w:szCs w:val="24"/>
        </w:rPr>
        <w:t>2</w:t>
      </w:r>
      <w:r w:rsidR="003D1106" w:rsidRPr="00D90F39">
        <w:rPr>
          <w:rFonts w:asciiTheme="majorHAnsi" w:hAnsiTheme="majorHAnsi" w:cstheme="majorHAnsi"/>
          <w:color w:val="000000"/>
          <w:sz w:val="24"/>
          <w:szCs w:val="24"/>
        </w:rPr>
        <w:t>2</w:t>
      </w:r>
      <w:r w:rsidRPr="00D90F39">
        <w:rPr>
          <w:rFonts w:asciiTheme="majorHAnsi" w:hAnsiTheme="majorHAnsi" w:cstheme="majorHAnsi"/>
          <w:color w:val="000000"/>
          <w:sz w:val="24"/>
          <w:szCs w:val="24"/>
        </w:rPr>
        <w:t>. godine.</w:t>
      </w:r>
    </w:p>
    <w:p w14:paraId="779172D7" w14:textId="2D127268" w:rsidR="00857EA8" w:rsidRPr="00D90F39" w:rsidRDefault="00A05962">
      <w:pPr>
        <w:pStyle w:val="ListParagraph"/>
        <w:numPr>
          <w:ilvl w:val="0"/>
          <w:numId w:val="15"/>
        </w:numPr>
        <w:tabs>
          <w:tab w:val="left" w:pos="567"/>
        </w:tabs>
        <w:spacing w:after="60" w:line="240" w:lineRule="auto"/>
        <w:ind w:left="567" w:hanging="567"/>
        <w:contextualSpacing w:val="0"/>
        <w:jc w:val="both"/>
        <w:rPr>
          <w:rFonts w:asciiTheme="majorHAnsi" w:hAnsiTheme="majorHAnsi" w:cstheme="majorHAnsi"/>
          <w:color w:val="000000"/>
          <w:sz w:val="24"/>
          <w:szCs w:val="24"/>
        </w:rPr>
      </w:pPr>
      <w:r w:rsidRPr="00D90F39">
        <w:rPr>
          <w:rFonts w:asciiTheme="majorHAnsi" w:hAnsiTheme="majorHAnsi" w:cstheme="majorHAnsi"/>
          <w:color w:val="000000"/>
          <w:sz w:val="24"/>
          <w:szCs w:val="24"/>
        </w:rPr>
        <w:t xml:space="preserve">Danom stupanja na snagu ovoga Pravilnika prestaje važiti Pravilnik o </w:t>
      </w:r>
      <w:r w:rsidR="00E25509" w:rsidRPr="00D90F39">
        <w:rPr>
          <w:rFonts w:asciiTheme="majorHAnsi" w:hAnsiTheme="majorHAnsi" w:cstheme="majorHAnsi"/>
          <w:color w:val="000000"/>
          <w:sz w:val="24"/>
          <w:szCs w:val="24"/>
        </w:rPr>
        <w:t xml:space="preserve">provedbi postupka </w:t>
      </w:r>
      <w:r w:rsidRPr="00D90F39">
        <w:rPr>
          <w:rFonts w:asciiTheme="majorHAnsi" w:hAnsiTheme="majorHAnsi" w:cstheme="majorHAnsi"/>
          <w:color w:val="000000"/>
          <w:sz w:val="24"/>
          <w:szCs w:val="24"/>
        </w:rPr>
        <w:t>jednostavne nabave</w:t>
      </w:r>
      <w:r w:rsidR="00C860BB" w:rsidRPr="00D90F39">
        <w:rPr>
          <w:rFonts w:asciiTheme="majorHAnsi" w:hAnsiTheme="majorHAnsi" w:cstheme="majorHAnsi"/>
          <w:color w:val="000000"/>
          <w:sz w:val="24"/>
          <w:szCs w:val="24"/>
        </w:rPr>
        <w:t>, broj: 010-</w:t>
      </w:r>
      <w:r w:rsidR="003D1106" w:rsidRPr="00D90F39">
        <w:rPr>
          <w:rFonts w:asciiTheme="majorHAnsi" w:hAnsiTheme="majorHAnsi" w:cstheme="majorHAnsi"/>
          <w:color w:val="000000"/>
          <w:sz w:val="24"/>
          <w:szCs w:val="24"/>
        </w:rPr>
        <w:t>2917</w:t>
      </w:r>
      <w:r w:rsidR="00C860BB" w:rsidRPr="00D90F39">
        <w:rPr>
          <w:rFonts w:asciiTheme="majorHAnsi" w:hAnsiTheme="majorHAnsi" w:cstheme="majorHAnsi"/>
          <w:color w:val="000000"/>
          <w:sz w:val="24"/>
          <w:szCs w:val="24"/>
        </w:rPr>
        <w:t>/2-202</w:t>
      </w:r>
      <w:r w:rsidR="003D1106" w:rsidRPr="00D90F39">
        <w:rPr>
          <w:rFonts w:asciiTheme="majorHAnsi" w:hAnsiTheme="majorHAnsi" w:cstheme="majorHAnsi"/>
          <w:color w:val="000000"/>
          <w:sz w:val="24"/>
          <w:szCs w:val="24"/>
        </w:rPr>
        <w:t>2</w:t>
      </w:r>
      <w:r w:rsidR="00C860BB" w:rsidRPr="00D90F39">
        <w:rPr>
          <w:rFonts w:asciiTheme="majorHAnsi" w:hAnsiTheme="majorHAnsi" w:cstheme="majorHAnsi"/>
          <w:color w:val="000000"/>
          <w:sz w:val="24"/>
          <w:szCs w:val="24"/>
        </w:rPr>
        <w:t>.</w:t>
      </w:r>
      <w:r w:rsidRPr="00D90F39">
        <w:rPr>
          <w:rFonts w:asciiTheme="majorHAnsi" w:hAnsiTheme="majorHAnsi" w:cstheme="majorHAnsi"/>
          <w:color w:val="000000"/>
          <w:sz w:val="24"/>
          <w:szCs w:val="24"/>
        </w:rPr>
        <w:t xml:space="preserve"> od </w:t>
      </w:r>
      <w:r w:rsidR="003D1106" w:rsidRPr="00D90F39">
        <w:rPr>
          <w:rFonts w:asciiTheme="majorHAnsi" w:hAnsiTheme="majorHAnsi" w:cstheme="majorHAnsi"/>
          <w:color w:val="000000"/>
          <w:sz w:val="24"/>
          <w:szCs w:val="24"/>
        </w:rPr>
        <w:t>11</w:t>
      </w:r>
      <w:r w:rsidRPr="00D90F39">
        <w:rPr>
          <w:rFonts w:asciiTheme="majorHAnsi" w:hAnsiTheme="majorHAnsi" w:cstheme="majorHAnsi"/>
          <w:color w:val="000000"/>
          <w:sz w:val="24"/>
          <w:szCs w:val="24"/>
        </w:rPr>
        <w:t>.</w:t>
      </w:r>
      <w:r w:rsidR="00E25509" w:rsidRPr="00D90F39">
        <w:rPr>
          <w:rFonts w:asciiTheme="majorHAnsi" w:hAnsiTheme="majorHAnsi" w:cstheme="majorHAnsi"/>
          <w:color w:val="000000"/>
          <w:sz w:val="24"/>
          <w:szCs w:val="24"/>
        </w:rPr>
        <w:t xml:space="preserve"> </w:t>
      </w:r>
      <w:r w:rsidR="003D1106" w:rsidRPr="00D90F39">
        <w:rPr>
          <w:rFonts w:asciiTheme="majorHAnsi" w:hAnsiTheme="majorHAnsi" w:cstheme="majorHAnsi"/>
          <w:color w:val="000000"/>
          <w:sz w:val="24"/>
          <w:szCs w:val="24"/>
        </w:rPr>
        <w:t>svibnja</w:t>
      </w:r>
      <w:r w:rsidRPr="00D90F39">
        <w:rPr>
          <w:rFonts w:asciiTheme="majorHAnsi" w:hAnsiTheme="majorHAnsi" w:cstheme="majorHAnsi"/>
          <w:color w:val="000000"/>
          <w:sz w:val="24"/>
          <w:szCs w:val="24"/>
        </w:rPr>
        <w:t xml:space="preserve"> 20</w:t>
      </w:r>
      <w:r w:rsidR="00E25509" w:rsidRPr="00D90F39">
        <w:rPr>
          <w:rFonts w:asciiTheme="majorHAnsi" w:hAnsiTheme="majorHAnsi" w:cstheme="majorHAnsi"/>
          <w:color w:val="000000"/>
          <w:sz w:val="24"/>
          <w:szCs w:val="24"/>
        </w:rPr>
        <w:t>2</w:t>
      </w:r>
      <w:r w:rsidR="003D1106" w:rsidRPr="00D90F39">
        <w:rPr>
          <w:rFonts w:asciiTheme="majorHAnsi" w:hAnsiTheme="majorHAnsi" w:cstheme="majorHAnsi"/>
          <w:color w:val="000000"/>
          <w:sz w:val="24"/>
          <w:szCs w:val="24"/>
        </w:rPr>
        <w:t>2</w:t>
      </w:r>
      <w:r w:rsidRPr="00D90F39">
        <w:rPr>
          <w:rFonts w:asciiTheme="majorHAnsi" w:hAnsiTheme="majorHAnsi" w:cstheme="majorHAnsi"/>
          <w:color w:val="000000"/>
          <w:sz w:val="24"/>
          <w:szCs w:val="24"/>
        </w:rPr>
        <w:t>. godine.</w:t>
      </w:r>
    </w:p>
    <w:p w14:paraId="21EFAD1A" w14:textId="2E31BC91" w:rsidR="00857EA8" w:rsidRDefault="00A05962">
      <w:pPr>
        <w:pStyle w:val="ListParagraph"/>
        <w:numPr>
          <w:ilvl w:val="0"/>
          <w:numId w:val="15"/>
        </w:numPr>
        <w:tabs>
          <w:tab w:val="left" w:pos="567"/>
        </w:tabs>
        <w:spacing w:line="240" w:lineRule="auto"/>
        <w:ind w:left="567" w:hanging="567"/>
        <w:jc w:val="both"/>
        <w:rPr>
          <w:rFonts w:ascii="Calibri" w:hAnsi="Calibri"/>
          <w:color w:val="000000"/>
          <w:sz w:val="24"/>
          <w:szCs w:val="24"/>
        </w:rPr>
      </w:pPr>
      <w:r w:rsidRPr="00D90F39">
        <w:rPr>
          <w:rFonts w:ascii="Calibri" w:hAnsi="Calibri"/>
          <w:color w:val="000000"/>
          <w:sz w:val="24"/>
          <w:szCs w:val="24"/>
        </w:rPr>
        <w:t>Ovaj Pravilni</w:t>
      </w:r>
      <w:r w:rsidR="00C816F5" w:rsidRPr="00D90F39">
        <w:rPr>
          <w:rFonts w:ascii="Calibri" w:hAnsi="Calibri"/>
          <w:color w:val="000000"/>
          <w:sz w:val="24"/>
          <w:szCs w:val="24"/>
        </w:rPr>
        <w:t xml:space="preserve">k stupa na snagu </w:t>
      </w:r>
      <w:r w:rsidR="00F6198D" w:rsidRPr="00D90F39">
        <w:rPr>
          <w:rFonts w:ascii="Calibri" w:hAnsi="Calibri"/>
          <w:color w:val="000000"/>
          <w:sz w:val="24"/>
          <w:szCs w:val="24"/>
        </w:rPr>
        <w:t>1. siječnja 2023.</w:t>
      </w:r>
      <w:r w:rsidR="00114329" w:rsidRPr="00D90F39">
        <w:rPr>
          <w:rFonts w:ascii="Calibri" w:hAnsi="Calibri"/>
          <w:color w:val="000000"/>
          <w:sz w:val="24"/>
          <w:szCs w:val="24"/>
        </w:rPr>
        <w:t xml:space="preserve"> godine</w:t>
      </w:r>
      <w:r w:rsidR="003D1106" w:rsidRPr="00D90F39">
        <w:rPr>
          <w:rFonts w:ascii="Calibri" w:hAnsi="Calibri"/>
          <w:color w:val="000000"/>
          <w:sz w:val="24"/>
          <w:szCs w:val="24"/>
        </w:rPr>
        <w:t xml:space="preserve">, osim </w:t>
      </w:r>
      <w:r w:rsidR="00114329" w:rsidRPr="00D90F39">
        <w:rPr>
          <w:rFonts w:ascii="Calibri" w:hAnsi="Calibri"/>
          <w:color w:val="000000"/>
          <w:sz w:val="24"/>
          <w:szCs w:val="24"/>
        </w:rPr>
        <w:t>članka 1., stavak 4. koji stupa na snagu 1. ožujka 2023. godine.</w:t>
      </w:r>
      <w:r w:rsidR="00B810F1">
        <w:rPr>
          <w:rFonts w:ascii="Calibri" w:hAnsi="Calibri"/>
          <w:color w:val="000000"/>
          <w:sz w:val="24"/>
          <w:szCs w:val="24"/>
        </w:rPr>
        <w:t xml:space="preserve"> </w:t>
      </w:r>
      <w:r w:rsidR="00F6198D">
        <w:rPr>
          <w:rFonts w:asciiTheme="majorHAnsi" w:hAnsiTheme="majorHAnsi" w:cstheme="majorHAnsi"/>
          <w:sz w:val="24"/>
          <w:szCs w:val="24"/>
        </w:rPr>
        <w:t xml:space="preserve">Ovaj Pravilnik će se objaviti na </w:t>
      </w:r>
      <w:r>
        <w:rPr>
          <w:rFonts w:asciiTheme="majorHAnsi" w:hAnsiTheme="majorHAnsi" w:cstheme="majorHAnsi"/>
          <w:sz w:val="24"/>
          <w:szCs w:val="24"/>
        </w:rPr>
        <w:t>oglasnoj ploči</w:t>
      </w:r>
      <w:r w:rsidR="00DD3A95">
        <w:rPr>
          <w:rFonts w:asciiTheme="majorHAnsi" w:hAnsiTheme="majorHAnsi" w:cstheme="majorHAnsi"/>
          <w:sz w:val="24"/>
          <w:szCs w:val="24"/>
        </w:rPr>
        <w:t xml:space="preserve"> i</w:t>
      </w:r>
      <w:r w:rsidR="00B810F1">
        <w:rPr>
          <w:rFonts w:asciiTheme="majorHAnsi" w:hAnsiTheme="majorHAnsi" w:cstheme="majorHAnsi"/>
          <w:sz w:val="24"/>
          <w:szCs w:val="24"/>
        </w:rPr>
        <w:t xml:space="preserve"> </w:t>
      </w:r>
      <w:r>
        <w:rPr>
          <w:rFonts w:asciiTheme="majorHAnsi" w:hAnsiTheme="majorHAnsi" w:cstheme="majorHAnsi"/>
          <w:sz w:val="24"/>
          <w:szCs w:val="24"/>
        </w:rPr>
        <w:t xml:space="preserve">na </w:t>
      </w:r>
      <w:r w:rsidR="00994785">
        <w:rPr>
          <w:rFonts w:asciiTheme="majorHAnsi" w:hAnsiTheme="majorHAnsi" w:cstheme="majorHAnsi"/>
          <w:sz w:val="24"/>
          <w:szCs w:val="24"/>
        </w:rPr>
        <w:t>mrežnim</w:t>
      </w:r>
      <w:r>
        <w:rPr>
          <w:rFonts w:asciiTheme="majorHAnsi" w:hAnsiTheme="majorHAnsi" w:cstheme="majorHAnsi"/>
          <w:sz w:val="24"/>
          <w:szCs w:val="24"/>
        </w:rPr>
        <w:t xml:space="preserve"> stranicama Instituta.</w:t>
      </w:r>
    </w:p>
    <w:p w14:paraId="02D06FD4" w14:textId="77777777" w:rsidR="00857EA8" w:rsidRDefault="00857EA8">
      <w:pPr>
        <w:spacing w:line="240" w:lineRule="auto"/>
        <w:jc w:val="both"/>
        <w:rPr>
          <w:rFonts w:asciiTheme="majorHAnsi" w:hAnsiTheme="majorHAnsi" w:cstheme="majorHAnsi"/>
          <w:sz w:val="24"/>
          <w:szCs w:val="24"/>
        </w:rPr>
      </w:pPr>
    </w:p>
    <w:p w14:paraId="115EC008" w14:textId="77777777" w:rsidR="00857EA8" w:rsidRDefault="00857EA8">
      <w:pPr>
        <w:spacing w:line="240" w:lineRule="auto"/>
        <w:jc w:val="both"/>
        <w:rPr>
          <w:rFonts w:asciiTheme="majorHAnsi" w:hAnsiTheme="majorHAnsi" w:cstheme="majorHAnsi"/>
          <w:sz w:val="24"/>
          <w:szCs w:val="24"/>
        </w:rPr>
      </w:pPr>
    </w:p>
    <w:p w14:paraId="5866A892" w14:textId="77777777" w:rsidR="00951D41" w:rsidRPr="009B73EB" w:rsidRDefault="00951D41" w:rsidP="00951D41">
      <w:pPr>
        <w:spacing w:line="240" w:lineRule="auto"/>
        <w:rPr>
          <w:rFonts w:asciiTheme="majorHAnsi" w:hAnsiTheme="majorHAnsi" w:cstheme="majorHAnsi"/>
          <w:sz w:val="24"/>
          <w:szCs w:val="24"/>
        </w:rPr>
      </w:pPr>
      <w:r w:rsidRPr="009B73EB">
        <w:rPr>
          <w:rFonts w:asciiTheme="majorHAnsi" w:hAnsiTheme="majorHAnsi" w:cstheme="majorHAnsi"/>
          <w:sz w:val="24"/>
          <w:szCs w:val="24"/>
        </w:rPr>
        <w:t>Broj: 010-6877/2-2022.</w:t>
      </w:r>
    </w:p>
    <w:p w14:paraId="7AF9A63B" w14:textId="70F3EA0B" w:rsidR="00857EA8" w:rsidRPr="00726111" w:rsidRDefault="00857EA8">
      <w:pPr>
        <w:spacing w:line="240" w:lineRule="auto"/>
        <w:rPr>
          <w:rFonts w:asciiTheme="majorHAnsi" w:hAnsiTheme="majorHAnsi" w:cstheme="majorHAnsi"/>
          <w:sz w:val="24"/>
          <w:szCs w:val="24"/>
        </w:rPr>
      </w:pPr>
    </w:p>
    <w:p w14:paraId="566B2689" w14:textId="77777777" w:rsidR="00857EA8" w:rsidRPr="00DD3A95" w:rsidRDefault="00857EA8">
      <w:pPr>
        <w:spacing w:line="240" w:lineRule="auto"/>
        <w:rPr>
          <w:rFonts w:asciiTheme="majorHAnsi" w:hAnsiTheme="majorHAnsi" w:cstheme="majorHAnsi"/>
          <w:sz w:val="24"/>
          <w:szCs w:val="24"/>
          <w:highlight w:val="yellow"/>
        </w:rPr>
      </w:pPr>
    </w:p>
    <w:p w14:paraId="67B22E68" w14:textId="5B27A075" w:rsidR="00857EA8" w:rsidRDefault="00A05962">
      <w:pPr>
        <w:spacing w:line="240" w:lineRule="auto"/>
        <w:rPr>
          <w:rFonts w:asciiTheme="majorHAnsi" w:hAnsiTheme="majorHAnsi" w:cstheme="majorHAnsi"/>
          <w:sz w:val="24"/>
          <w:szCs w:val="24"/>
        </w:rPr>
      </w:pPr>
      <w:r w:rsidRPr="00726111">
        <w:rPr>
          <w:rFonts w:asciiTheme="majorHAnsi" w:hAnsiTheme="majorHAnsi" w:cstheme="majorHAnsi"/>
          <w:sz w:val="24"/>
          <w:szCs w:val="24"/>
        </w:rPr>
        <w:t>U Zagrebu,</w:t>
      </w:r>
      <w:r w:rsidR="00645C61" w:rsidRPr="00726111">
        <w:rPr>
          <w:rFonts w:asciiTheme="majorHAnsi" w:hAnsiTheme="majorHAnsi" w:cstheme="majorHAnsi"/>
          <w:sz w:val="24"/>
          <w:szCs w:val="24"/>
        </w:rPr>
        <w:t xml:space="preserve"> </w:t>
      </w:r>
      <w:r w:rsidR="00732CD3">
        <w:rPr>
          <w:rFonts w:asciiTheme="majorHAnsi" w:hAnsiTheme="majorHAnsi" w:cstheme="majorHAnsi"/>
          <w:sz w:val="24"/>
          <w:szCs w:val="24"/>
        </w:rPr>
        <w:t>8. prosinca 2022.</w:t>
      </w:r>
    </w:p>
    <w:p w14:paraId="011B5416" w14:textId="16AE1F7C" w:rsidR="00645C61" w:rsidRDefault="00645C61">
      <w:pPr>
        <w:tabs>
          <w:tab w:val="center" w:pos="6804"/>
        </w:tabs>
        <w:spacing w:line="240" w:lineRule="auto"/>
        <w:rPr>
          <w:rFonts w:asciiTheme="majorHAnsi" w:hAnsiTheme="majorHAnsi" w:cstheme="majorHAnsi"/>
          <w:sz w:val="24"/>
          <w:szCs w:val="24"/>
        </w:rPr>
      </w:pPr>
    </w:p>
    <w:p w14:paraId="6AA90667" w14:textId="77777777" w:rsidR="00857EA8" w:rsidRDefault="00A05962">
      <w:pPr>
        <w:tabs>
          <w:tab w:val="center" w:pos="6804"/>
        </w:tabs>
        <w:spacing w:line="240" w:lineRule="auto"/>
        <w:rPr>
          <w:rFonts w:asciiTheme="majorHAnsi" w:hAnsiTheme="majorHAnsi" w:cstheme="majorHAnsi"/>
          <w:sz w:val="24"/>
          <w:szCs w:val="24"/>
        </w:rPr>
      </w:pPr>
      <w:r>
        <w:rPr>
          <w:rFonts w:asciiTheme="majorHAnsi" w:hAnsiTheme="majorHAnsi" w:cstheme="majorHAnsi"/>
          <w:sz w:val="24"/>
          <w:szCs w:val="24"/>
        </w:rPr>
        <w:tab/>
        <w:t>Predsjednik Upravnog vijeća</w:t>
      </w:r>
    </w:p>
    <w:p w14:paraId="71677B27" w14:textId="77777777" w:rsidR="00857EA8" w:rsidRDefault="00857EA8">
      <w:pPr>
        <w:spacing w:line="240" w:lineRule="auto"/>
        <w:rPr>
          <w:rFonts w:asciiTheme="majorHAnsi" w:hAnsiTheme="majorHAnsi" w:cstheme="majorHAnsi"/>
          <w:sz w:val="24"/>
          <w:szCs w:val="24"/>
        </w:rPr>
      </w:pPr>
    </w:p>
    <w:p w14:paraId="29EC69ED" w14:textId="77777777" w:rsidR="00857EA8" w:rsidRDefault="00857EA8">
      <w:pPr>
        <w:spacing w:line="240" w:lineRule="auto"/>
        <w:rPr>
          <w:rFonts w:asciiTheme="majorHAnsi" w:hAnsiTheme="majorHAnsi" w:cstheme="majorHAnsi"/>
          <w:sz w:val="24"/>
          <w:szCs w:val="24"/>
        </w:rPr>
      </w:pPr>
    </w:p>
    <w:p w14:paraId="6DA86C28" w14:textId="77777777" w:rsidR="00857EA8" w:rsidRDefault="00A05962">
      <w:pPr>
        <w:tabs>
          <w:tab w:val="center" w:pos="6804"/>
        </w:tabs>
        <w:spacing w:line="240" w:lineRule="auto"/>
        <w:rPr>
          <w:rFonts w:asciiTheme="majorHAnsi" w:hAnsiTheme="majorHAnsi" w:cstheme="majorHAnsi"/>
          <w:sz w:val="24"/>
          <w:szCs w:val="24"/>
        </w:rPr>
      </w:pPr>
      <w:r>
        <w:rPr>
          <w:rFonts w:asciiTheme="majorHAnsi" w:hAnsiTheme="majorHAnsi" w:cstheme="majorHAnsi"/>
          <w:sz w:val="24"/>
          <w:szCs w:val="24"/>
        </w:rPr>
        <w:tab/>
        <w:t>prof. dr. sc. Boris Labar</w:t>
      </w:r>
    </w:p>
    <w:p w14:paraId="714A2A2C" w14:textId="77777777" w:rsidR="00857EA8" w:rsidRDefault="00857EA8">
      <w:pPr>
        <w:spacing w:line="240" w:lineRule="auto"/>
        <w:rPr>
          <w:rFonts w:asciiTheme="majorHAnsi" w:hAnsiTheme="majorHAnsi" w:cstheme="majorHAnsi"/>
          <w:sz w:val="24"/>
          <w:szCs w:val="24"/>
        </w:rPr>
      </w:pPr>
    </w:p>
    <w:p w14:paraId="4540CCB3" w14:textId="77777777" w:rsidR="00857EA8" w:rsidRDefault="00857EA8">
      <w:pPr>
        <w:spacing w:line="240" w:lineRule="auto"/>
        <w:rPr>
          <w:rFonts w:asciiTheme="majorHAnsi" w:hAnsiTheme="majorHAnsi" w:cstheme="majorHAnsi"/>
          <w:sz w:val="24"/>
          <w:szCs w:val="24"/>
        </w:rPr>
      </w:pPr>
    </w:p>
    <w:p w14:paraId="61F9CC76" w14:textId="77777777" w:rsidR="00857EA8" w:rsidRDefault="00857EA8">
      <w:pPr>
        <w:spacing w:line="240" w:lineRule="auto"/>
        <w:rPr>
          <w:rFonts w:asciiTheme="majorHAnsi" w:hAnsiTheme="majorHAnsi" w:cstheme="majorHAnsi"/>
          <w:sz w:val="24"/>
          <w:szCs w:val="24"/>
        </w:rPr>
      </w:pPr>
    </w:p>
    <w:p w14:paraId="4725B81D" w14:textId="77777777" w:rsidR="00857EA8" w:rsidRDefault="00857EA8">
      <w:pPr>
        <w:spacing w:line="240" w:lineRule="auto"/>
        <w:rPr>
          <w:rFonts w:asciiTheme="majorHAnsi" w:hAnsiTheme="majorHAnsi" w:cstheme="majorHAnsi"/>
          <w:sz w:val="24"/>
          <w:szCs w:val="24"/>
        </w:rPr>
      </w:pPr>
    </w:p>
    <w:p w14:paraId="7A44A1AA" w14:textId="3E186971" w:rsidR="00857EA8" w:rsidRDefault="00951D41">
      <w:pPr>
        <w:spacing w:line="240" w:lineRule="auto"/>
        <w:jc w:val="both"/>
        <w:rPr>
          <w:rFonts w:asciiTheme="majorHAnsi" w:hAnsiTheme="majorHAnsi" w:cstheme="majorHAnsi"/>
          <w:sz w:val="24"/>
          <w:szCs w:val="24"/>
        </w:rPr>
      </w:pPr>
      <w:r>
        <w:rPr>
          <w:rFonts w:asciiTheme="majorHAnsi" w:hAnsiTheme="majorHAnsi" w:cstheme="majorHAnsi"/>
          <w:sz w:val="24"/>
          <w:szCs w:val="24"/>
        </w:rPr>
        <w:t xml:space="preserve">Utvrđuje se da je Pravilnik o provedbi postupka jednostavne nabave objavljen na oglasnoj ploči dana 9. prosinca </w:t>
      </w:r>
      <w:r w:rsidRPr="00726111">
        <w:rPr>
          <w:rFonts w:asciiTheme="majorHAnsi" w:hAnsiTheme="majorHAnsi" w:cstheme="majorHAnsi"/>
          <w:sz w:val="24"/>
          <w:szCs w:val="24"/>
        </w:rPr>
        <w:t>2022. godine i stupa na snagu dana</w:t>
      </w:r>
      <w:r>
        <w:rPr>
          <w:rFonts w:asciiTheme="majorHAnsi" w:hAnsiTheme="majorHAnsi" w:cstheme="majorHAnsi"/>
          <w:sz w:val="24"/>
          <w:szCs w:val="24"/>
        </w:rPr>
        <w:t xml:space="preserve"> 1. siječnja 2023.</w:t>
      </w:r>
      <w:r w:rsidRPr="00726111">
        <w:rPr>
          <w:rFonts w:asciiTheme="majorHAnsi" w:hAnsiTheme="majorHAnsi" w:cstheme="majorHAnsi"/>
          <w:sz w:val="24"/>
          <w:szCs w:val="24"/>
        </w:rPr>
        <w:t xml:space="preserve"> godine.</w:t>
      </w:r>
    </w:p>
    <w:p w14:paraId="35FAFFA7" w14:textId="77777777" w:rsidR="00857EA8" w:rsidRDefault="00857EA8">
      <w:pPr>
        <w:spacing w:line="240" w:lineRule="auto"/>
        <w:jc w:val="both"/>
        <w:rPr>
          <w:rFonts w:asciiTheme="majorHAnsi" w:hAnsiTheme="majorHAnsi" w:cstheme="majorHAnsi"/>
          <w:sz w:val="24"/>
          <w:szCs w:val="24"/>
        </w:rPr>
      </w:pPr>
    </w:p>
    <w:p w14:paraId="792E7E1C" w14:textId="32D83D60" w:rsidR="00857EA8" w:rsidRDefault="00857EA8">
      <w:pPr>
        <w:spacing w:line="240" w:lineRule="auto"/>
        <w:jc w:val="both"/>
        <w:rPr>
          <w:rFonts w:asciiTheme="majorHAnsi" w:hAnsiTheme="majorHAnsi" w:cstheme="majorHAnsi"/>
          <w:sz w:val="24"/>
          <w:szCs w:val="24"/>
        </w:rPr>
      </w:pPr>
    </w:p>
    <w:p w14:paraId="2CB75ED2" w14:textId="77777777" w:rsidR="00951D41" w:rsidRDefault="00951D41">
      <w:pPr>
        <w:spacing w:line="240" w:lineRule="auto"/>
        <w:jc w:val="both"/>
        <w:rPr>
          <w:rFonts w:asciiTheme="majorHAnsi" w:hAnsiTheme="majorHAnsi" w:cstheme="majorHAnsi"/>
          <w:sz w:val="24"/>
          <w:szCs w:val="24"/>
        </w:rPr>
      </w:pPr>
    </w:p>
    <w:p w14:paraId="07A8ED37" w14:textId="77777777" w:rsidR="00857EA8" w:rsidRDefault="00A05962">
      <w:pPr>
        <w:spacing w:line="240" w:lineRule="auto"/>
        <w:ind w:left="5664" w:firstLine="708"/>
        <w:rPr>
          <w:rFonts w:asciiTheme="majorHAnsi" w:hAnsiTheme="majorHAnsi" w:cstheme="majorHAnsi"/>
          <w:sz w:val="24"/>
          <w:szCs w:val="24"/>
        </w:rPr>
      </w:pPr>
      <w:r>
        <w:rPr>
          <w:rFonts w:asciiTheme="majorHAnsi" w:hAnsiTheme="majorHAnsi" w:cstheme="majorHAnsi"/>
          <w:sz w:val="24"/>
          <w:szCs w:val="24"/>
        </w:rPr>
        <w:t>Ravnatelj</w:t>
      </w:r>
    </w:p>
    <w:p w14:paraId="76A0FFF7" w14:textId="77777777" w:rsidR="00857EA8" w:rsidRDefault="00857EA8" w:rsidP="00726111">
      <w:pPr>
        <w:spacing w:line="240" w:lineRule="auto"/>
        <w:rPr>
          <w:rFonts w:asciiTheme="majorHAnsi" w:hAnsiTheme="majorHAnsi" w:cstheme="majorHAnsi"/>
          <w:sz w:val="24"/>
          <w:szCs w:val="24"/>
        </w:rPr>
      </w:pPr>
    </w:p>
    <w:p w14:paraId="19888E49" w14:textId="77777777" w:rsidR="00857EA8" w:rsidRDefault="00857EA8" w:rsidP="00726111">
      <w:pPr>
        <w:spacing w:line="240" w:lineRule="auto"/>
        <w:rPr>
          <w:rFonts w:asciiTheme="majorHAnsi" w:hAnsiTheme="majorHAnsi" w:cstheme="majorHAnsi"/>
          <w:sz w:val="24"/>
          <w:szCs w:val="24"/>
        </w:rPr>
      </w:pPr>
    </w:p>
    <w:p w14:paraId="50BC87BC" w14:textId="77777777" w:rsidR="00BA473A" w:rsidRDefault="00A05962">
      <w:pPr>
        <w:spacing w:line="240" w:lineRule="auto"/>
        <w:ind w:left="4956" w:firstLine="708"/>
        <w:rPr>
          <w:rFonts w:asciiTheme="majorHAnsi" w:hAnsiTheme="majorHAnsi" w:cstheme="majorHAnsi"/>
          <w:sz w:val="24"/>
          <w:szCs w:val="24"/>
        </w:rPr>
        <w:sectPr w:rsidR="00BA473A" w:rsidSect="00BA473A">
          <w:footerReference w:type="default" r:id="rId9"/>
          <w:type w:val="continuous"/>
          <w:pgSz w:w="11900" w:h="16820"/>
          <w:pgMar w:top="1418" w:right="1418" w:bottom="1418" w:left="1418" w:header="0" w:footer="720" w:gutter="0"/>
          <w:pgNumType w:start="0"/>
          <w:cols w:space="720" w:equalWidth="0">
            <w:col w:w="9067" w:space="0"/>
          </w:cols>
          <w:docGrid w:linePitch="360"/>
        </w:sectPr>
      </w:pPr>
      <w:r>
        <w:rPr>
          <w:rFonts w:asciiTheme="majorHAnsi" w:hAnsiTheme="majorHAnsi" w:cstheme="majorHAnsi"/>
          <w:sz w:val="24"/>
          <w:szCs w:val="24"/>
        </w:rPr>
        <w:t>dr. sc. David Matthew Smith</w:t>
      </w:r>
    </w:p>
    <w:p w14:paraId="4436BB3D"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right"/>
        <w:rPr>
          <w:rFonts w:asciiTheme="majorHAnsi" w:eastAsia="Cambria" w:hAnsiTheme="majorHAnsi" w:cstheme="majorHAnsi"/>
          <w:b/>
          <w:sz w:val="28"/>
          <w:szCs w:val="28"/>
          <w:u w:val="single"/>
        </w:rPr>
      </w:pPr>
      <w:r>
        <w:rPr>
          <w:rFonts w:asciiTheme="majorHAnsi" w:eastAsia="Cambria" w:hAnsiTheme="majorHAnsi" w:cstheme="majorHAnsi"/>
          <w:b/>
          <w:sz w:val="28"/>
          <w:szCs w:val="28"/>
          <w:u w:val="single"/>
        </w:rPr>
        <w:t>PRILOG 1</w:t>
      </w:r>
    </w:p>
    <w:p w14:paraId="02B9F758"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both"/>
        <w:rPr>
          <w:rFonts w:asciiTheme="majorHAnsi" w:eastAsia="Cambria" w:hAnsiTheme="majorHAnsi" w:cstheme="majorHAnsi"/>
          <w:sz w:val="28"/>
          <w:szCs w:val="28"/>
        </w:rPr>
      </w:pPr>
    </w:p>
    <w:p w14:paraId="335298D3"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heme="majorHAnsi" w:eastAsia="Cambria" w:hAnsiTheme="majorHAnsi" w:cstheme="majorHAnsi"/>
          <w:b/>
          <w:sz w:val="28"/>
          <w:szCs w:val="28"/>
        </w:rPr>
      </w:pPr>
      <w:r>
        <w:rPr>
          <w:rFonts w:asciiTheme="majorHAnsi" w:eastAsia="Cambria" w:hAnsiTheme="majorHAnsi" w:cstheme="majorHAnsi"/>
          <w:b/>
          <w:sz w:val="28"/>
          <w:szCs w:val="28"/>
        </w:rPr>
        <w:t xml:space="preserve">POZIV NA PODNOŠENJE PONUDA U POSTUPKU JEDNOSTAVNE NABAVE </w:t>
      </w:r>
    </w:p>
    <w:p w14:paraId="02BDB6CB"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6"/>
        <w:rPr>
          <w:rFonts w:asciiTheme="majorHAnsi" w:eastAsia="Cambria" w:hAnsiTheme="majorHAnsi" w:cstheme="majorHAnsi"/>
          <w:b/>
          <w:sz w:val="24"/>
          <w:szCs w:val="24"/>
        </w:rPr>
      </w:pPr>
    </w:p>
    <w:p w14:paraId="431A2F96" w14:textId="77777777" w:rsidR="00857EA8" w:rsidRDefault="00A05962">
      <w:pPr>
        <w:pStyle w:val="ListParagraph"/>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426"/>
        </w:tabs>
        <w:spacing w:before="332" w:line="240" w:lineRule="auto"/>
        <w:rPr>
          <w:rFonts w:asciiTheme="majorHAnsi" w:eastAsia="Cambria" w:hAnsiTheme="majorHAnsi" w:cstheme="majorHAnsi"/>
          <w:b/>
          <w:sz w:val="24"/>
          <w:szCs w:val="24"/>
        </w:rPr>
      </w:pPr>
      <w:r>
        <w:rPr>
          <w:rFonts w:asciiTheme="majorHAnsi" w:eastAsia="Cambria" w:hAnsiTheme="majorHAnsi" w:cstheme="majorHAnsi"/>
          <w:b/>
          <w:sz w:val="24"/>
          <w:szCs w:val="24"/>
        </w:rPr>
        <w:t xml:space="preserve">OPĆI PODACI O NARUČITELJU </w:t>
      </w:r>
    </w:p>
    <w:p w14:paraId="5EA05CEB"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 w:line="240" w:lineRule="auto"/>
        <w:ind w:left="445" w:right="-81"/>
        <w:rPr>
          <w:rFonts w:asciiTheme="majorHAnsi" w:eastAsia="Cambria" w:hAnsiTheme="majorHAnsi" w:cstheme="majorHAnsi"/>
          <w:sz w:val="24"/>
          <w:szCs w:val="24"/>
        </w:rPr>
      </w:pPr>
      <w:r>
        <w:rPr>
          <w:rFonts w:asciiTheme="majorHAnsi" w:eastAsia="Cambria" w:hAnsiTheme="majorHAnsi" w:cstheme="majorHAnsi"/>
          <w:sz w:val="24"/>
          <w:szCs w:val="24"/>
        </w:rPr>
        <w:t>Institut Ruđer Bošković (skraćeni naziv: IRB), Bijenička cesta 54, 10 000 Zagreb, Hrvatska, OIB: 69715301002</w:t>
      </w:r>
    </w:p>
    <w:p w14:paraId="49198288"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6" w:line="240" w:lineRule="auto"/>
        <w:ind w:left="439"/>
        <w:rPr>
          <w:rFonts w:asciiTheme="majorHAnsi" w:eastAsia="Cambria" w:hAnsiTheme="majorHAnsi" w:cstheme="majorHAnsi"/>
          <w:sz w:val="24"/>
          <w:szCs w:val="24"/>
        </w:rPr>
      </w:pPr>
      <w:r>
        <w:rPr>
          <w:rFonts w:asciiTheme="majorHAnsi" w:eastAsia="Cambria" w:hAnsiTheme="majorHAnsi" w:cstheme="majorHAnsi"/>
          <w:sz w:val="24"/>
          <w:szCs w:val="24"/>
        </w:rPr>
        <w:t>Telefon: 01 4561 111</w:t>
      </w:r>
    </w:p>
    <w:p w14:paraId="72B1691B"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6"/>
        <w:rPr>
          <w:rFonts w:asciiTheme="majorHAnsi" w:eastAsia="Cambria" w:hAnsiTheme="majorHAnsi" w:cstheme="majorHAnsi"/>
          <w:sz w:val="24"/>
          <w:szCs w:val="24"/>
        </w:rPr>
      </w:pPr>
      <w:r>
        <w:rPr>
          <w:rFonts w:asciiTheme="majorHAnsi" w:eastAsia="Cambria" w:hAnsiTheme="majorHAnsi" w:cstheme="majorHAnsi"/>
          <w:sz w:val="24"/>
          <w:szCs w:val="24"/>
        </w:rPr>
        <w:t xml:space="preserve">Internetska adresa: </w:t>
      </w:r>
      <w:hyperlink r:id="rId10" w:tooltip="http://www.irb.hr" w:history="1">
        <w:r>
          <w:rPr>
            <w:rStyle w:val="Hyperlink"/>
            <w:rFonts w:asciiTheme="majorHAnsi" w:eastAsia="Cambria" w:hAnsiTheme="majorHAnsi" w:cstheme="majorHAnsi"/>
            <w:sz w:val="24"/>
            <w:szCs w:val="24"/>
          </w:rPr>
          <w:t>www.irb.hr</w:t>
        </w:r>
      </w:hyperlink>
    </w:p>
    <w:p w14:paraId="1B1A1883"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6"/>
        <w:rPr>
          <w:rFonts w:asciiTheme="majorHAnsi" w:eastAsia="Cambria" w:hAnsiTheme="majorHAnsi" w:cstheme="majorHAnsi"/>
          <w:sz w:val="24"/>
          <w:szCs w:val="24"/>
        </w:rPr>
      </w:pPr>
    </w:p>
    <w:p w14:paraId="532B1C0D" w14:textId="77777777" w:rsidR="00857EA8" w:rsidRDefault="00A05962">
      <w:pPr>
        <w:pStyle w:val="ListParagraph"/>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spacing w:line="240" w:lineRule="auto"/>
        <w:ind w:left="426" w:hanging="410"/>
        <w:rPr>
          <w:rFonts w:asciiTheme="majorHAnsi" w:eastAsia="Cambria" w:hAnsiTheme="majorHAnsi" w:cstheme="majorHAnsi"/>
          <w:b/>
          <w:sz w:val="24"/>
          <w:szCs w:val="24"/>
        </w:rPr>
      </w:pPr>
      <w:r>
        <w:rPr>
          <w:rFonts w:asciiTheme="majorHAnsi" w:eastAsia="Cambria" w:hAnsiTheme="majorHAnsi" w:cstheme="majorHAnsi"/>
          <w:b/>
          <w:sz w:val="24"/>
          <w:szCs w:val="24"/>
        </w:rPr>
        <w:t>OSOBA ZADUŽENA ZA KONTAKT</w:t>
      </w:r>
    </w:p>
    <w:p w14:paraId="37DFFCFC"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20" w:line="240" w:lineRule="auto"/>
        <w:ind w:left="426" w:right="1449"/>
        <w:rPr>
          <w:rFonts w:asciiTheme="majorHAnsi" w:eastAsia="Cambria" w:hAnsiTheme="majorHAnsi" w:cstheme="majorHAnsi"/>
          <w:sz w:val="24"/>
          <w:szCs w:val="24"/>
        </w:rPr>
      </w:pPr>
      <w:r>
        <w:rPr>
          <w:rFonts w:asciiTheme="majorHAnsi" w:eastAsia="Cambria" w:hAnsiTheme="majorHAnsi" w:cstheme="majorHAnsi"/>
          <w:sz w:val="24"/>
          <w:szCs w:val="24"/>
        </w:rPr>
        <w:t xml:space="preserve">Ime i prezime: _______________________________________________ Ustrojbena jedinica: __________________________________________ </w:t>
      </w:r>
    </w:p>
    <w:p w14:paraId="26F9165B"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20" w:line="240" w:lineRule="auto"/>
        <w:ind w:left="426" w:right="1449"/>
        <w:rPr>
          <w:rFonts w:asciiTheme="majorHAnsi" w:eastAsia="Cambria" w:hAnsiTheme="majorHAnsi" w:cstheme="majorHAnsi"/>
          <w:sz w:val="24"/>
          <w:szCs w:val="24"/>
        </w:rPr>
      </w:pPr>
      <w:r>
        <w:rPr>
          <w:rFonts w:asciiTheme="majorHAnsi" w:eastAsia="Cambria" w:hAnsiTheme="majorHAnsi" w:cstheme="majorHAnsi"/>
          <w:sz w:val="24"/>
          <w:szCs w:val="24"/>
        </w:rPr>
        <w:t xml:space="preserve">Telefon: ___________________________________________________ E-pošta: ____________________________________________________ </w:t>
      </w:r>
    </w:p>
    <w:p w14:paraId="3CDB6D7C"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0" w:line="240" w:lineRule="auto"/>
        <w:ind w:left="545" w:right="1449" w:firstLine="6"/>
        <w:jc w:val="both"/>
        <w:rPr>
          <w:rFonts w:asciiTheme="majorHAnsi" w:eastAsia="Cambria" w:hAnsiTheme="majorHAnsi" w:cstheme="majorHAnsi"/>
          <w:sz w:val="24"/>
          <w:szCs w:val="24"/>
        </w:rPr>
      </w:pPr>
    </w:p>
    <w:p w14:paraId="49041260" w14:textId="77777777" w:rsidR="00857EA8" w:rsidRDefault="00A05962">
      <w:pPr>
        <w:tabs>
          <w:tab w:val="left" w:pos="3052"/>
        </w:tabs>
        <w:spacing w:line="28" w:lineRule="atLeast"/>
        <w:ind w:firstLine="426"/>
        <w:jc w:val="both"/>
        <w:rPr>
          <w:rFonts w:asciiTheme="majorHAnsi" w:hAnsiTheme="majorHAnsi" w:cstheme="majorHAnsi"/>
          <w:sz w:val="24"/>
        </w:rPr>
      </w:pPr>
      <w:r>
        <w:rPr>
          <w:rFonts w:asciiTheme="majorHAnsi" w:hAnsiTheme="majorHAnsi" w:cstheme="majorHAnsi"/>
          <w:b/>
          <w:iCs/>
          <w:sz w:val="24"/>
        </w:rPr>
        <w:t>Za tehnička pitanja vezana za predmet nabave (ako je potrebno):</w:t>
      </w:r>
    </w:p>
    <w:p w14:paraId="3C41CF08"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20" w:line="240" w:lineRule="auto"/>
        <w:ind w:left="426" w:right="1449"/>
        <w:jc w:val="both"/>
        <w:rPr>
          <w:rFonts w:asciiTheme="majorHAnsi" w:eastAsia="Cambria" w:hAnsiTheme="majorHAnsi" w:cstheme="majorHAnsi"/>
          <w:sz w:val="24"/>
          <w:szCs w:val="24"/>
        </w:rPr>
      </w:pPr>
      <w:r>
        <w:rPr>
          <w:rFonts w:asciiTheme="majorHAnsi" w:eastAsia="Cambria" w:hAnsiTheme="majorHAnsi" w:cstheme="majorHAnsi"/>
          <w:sz w:val="24"/>
          <w:szCs w:val="24"/>
        </w:rPr>
        <w:t>Ime i prezime: _______________________________________________ Ustrojbena jedinica: __________________________________________</w:t>
      </w:r>
    </w:p>
    <w:p w14:paraId="43B03DCC"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20" w:line="240" w:lineRule="auto"/>
        <w:ind w:left="426" w:right="1449"/>
        <w:jc w:val="both"/>
        <w:rPr>
          <w:rFonts w:asciiTheme="majorHAnsi" w:eastAsia="Cambria" w:hAnsiTheme="majorHAnsi" w:cstheme="majorHAnsi"/>
          <w:sz w:val="24"/>
          <w:szCs w:val="24"/>
        </w:rPr>
      </w:pPr>
      <w:r>
        <w:rPr>
          <w:rFonts w:asciiTheme="majorHAnsi" w:eastAsia="Cambria" w:hAnsiTheme="majorHAnsi" w:cstheme="majorHAnsi"/>
          <w:sz w:val="24"/>
          <w:szCs w:val="24"/>
        </w:rPr>
        <w:t xml:space="preserve">Telefon: ____________________________________________________ E-pošta: ____________________________________________________ </w:t>
      </w:r>
    </w:p>
    <w:p w14:paraId="5B3F976B"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9" w:line="240" w:lineRule="auto"/>
        <w:ind w:right="10"/>
        <w:jc w:val="both"/>
        <w:rPr>
          <w:rFonts w:asciiTheme="majorHAnsi" w:eastAsia="Cambria" w:hAnsiTheme="majorHAnsi" w:cstheme="majorHAnsi"/>
          <w:sz w:val="24"/>
          <w:szCs w:val="24"/>
        </w:rPr>
      </w:pPr>
      <w:r>
        <w:rPr>
          <w:rFonts w:asciiTheme="majorHAnsi" w:eastAsia="Cambria" w:hAnsiTheme="majorHAnsi" w:cstheme="majorHAnsi"/>
          <w:sz w:val="24"/>
          <w:szCs w:val="24"/>
        </w:rPr>
        <w:t>Gospodarski subjekti trebaju sva dodatna pitanja u vezi Poziva i/ili predmeta nabave poslati u pisanoj formi na gore navedene adrese e-pošte</w:t>
      </w:r>
    </w:p>
    <w:p w14:paraId="31A0DBAF" w14:textId="77777777" w:rsidR="00857EA8" w:rsidRDefault="00A05962">
      <w:pPr>
        <w:pStyle w:val="ListParagraph"/>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426"/>
        </w:tabs>
        <w:spacing w:before="570" w:line="240" w:lineRule="auto"/>
        <w:rPr>
          <w:rFonts w:asciiTheme="majorHAnsi" w:eastAsia="Cambria" w:hAnsiTheme="majorHAnsi" w:cstheme="majorHAnsi"/>
          <w:b/>
          <w:sz w:val="24"/>
          <w:szCs w:val="24"/>
        </w:rPr>
      </w:pPr>
      <w:r>
        <w:rPr>
          <w:rFonts w:asciiTheme="majorHAnsi" w:eastAsia="Cambria" w:hAnsiTheme="majorHAnsi" w:cstheme="majorHAnsi"/>
          <w:b/>
          <w:sz w:val="24"/>
          <w:szCs w:val="24"/>
        </w:rPr>
        <w:t>PODACI O PREDMETU NABAVE</w:t>
      </w:r>
    </w:p>
    <w:p w14:paraId="03188D10" w14:textId="587DF209"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1" w:line="240" w:lineRule="auto"/>
        <w:ind w:left="426" w:right="486"/>
        <w:rPr>
          <w:rFonts w:asciiTheme="majorHAnsi" w:eastAsia="Cambria" w:hAnsiTheme="majorHAnsi" w:cstheme="majorHAnsi"/>
          <w:sz w:val="24"/>
          <w:szCs w:val="24"/>
        </w:rPr>
      </w:pPr>
      <w:r>
        <w:rPr>
          <w:rFonts w:asciiTheme="majorHAnsi" w:eastAsia="Cambria" w:hAnsiTheme="majorHAnsi" w:cstheme="majorHAnsi"/>
          <w:b/>
          <w:sz w:val="24"/>
          <w:szCs w:val="24"/>
        </w:rPr>
        <w:t>Predmet nabave</w:t>
      </w:r>
      <w:r>
        <w:rPr>
          <w:rFonts w:asciiTheme="majorHAnsi" w:eastAsia="Cambria" w:hAnsiTheme="majorHAnsi" w:cstheme="majorHAnsi"/>
          <w:sz w:val="24"/>
          <w:szCs w:val="24"/>
        </w:rPr>
        <w:t xml:space="preserve">: ___________________________________________________________________ </w:t>
      </w:r>
      <w:r>
        <w:rPr>
          <w:rFonts w:asciiTheme="majorHAnsi" w:eastAsia="Cambria" w:hAnsiTheme="majorHAnsi" w:cstheme="majorHAnsi"/>
          <w:b/>
          <w:sz w:val="24"/>
          <w:szCs w:val="24"/>
        </w:rPr>
        <w:t xml:space="preserve">Opis i tehničke specifikacije: </w:t>
      </w:r>
      <w:r>
        <w:rPr>
          <w:rFonts w:asciiTheme="majorHAnsi" w:eastAsia="Cambria" w:hAnsiTheme="majorHAnsi" w:cstheme="majorHAnsi"/>
          <w:sz w:val="24"/>
          <w:szCs w:val="24"/>
        </w:rPr>
        <w:t xml:space="preserve">___________________________________________________________________ </w:t>
      </w:r>
    </w:p>
    <w:p w14:paraId="72BB348F" w14:textId="709D14A6" w:rsidR="007A6033" w:rsidRPr="007A6033" w:rsidRDefault="007A6033">
      <w:pPr>
        <w:widowControl w:val="0"/>
        <w:pBdr>
          <w:top w:val="none" w:sz="4" w:space="0" w:color="000000"/>
          <w:left w:val="none" w:sz="4" w:space="0" w:color="000000"/>
          <w:bottom w:val="none" w:sz="4" w:space="0" w:color="000000"/>
          <w:right w:val="none" w:sz="4" w:space="0" w:color="000000"/>
          <w:between w:val="none" w:sz="4" w:space="0" w:color="000000"/>
        </w:pBdr>
        <w:spacing w:before="281" w:line="240" w:lineRule="auto"/>
        <w:ind w:left="426" w:right="486"/>
        <w:rPr>
          <w:rFonts w:asciiTheme="majorHAnsi" w:eastAsia="Cambria" w:hAnsiTheme="majorHAnsi" w:cstheme="majorHAnsi"/>
          <w:sz w:val="24"/>
          <w:szCs w:val="24"/>
        </w:rPr>
      </w:pPr>
      <w:r>
        <w:rPr>
          <w:rFonts w:asciiTheme="majorHAnsi" w:eastAsia="Cambria" w:hAnsiTheme="majorHAnsi" w:cstheme="majorHAnsi"/>
          <w:b/>
          <w:sz w:val="24"/>
          <w:szCs w:val="24"/>
        </w:rPr>
        <w:t xml:space="preserve">Procijenjena vrijednost nabave </w:t>
      </w:r>
      <w:r w:rsidR="00707710">
        <w:rPr>
          <w:rFonts w:asciiTheme="majorHAnsi" w:eastAsia="Cambria" w:hAnsiTheme="majorHAnsi" w:cstheme="majorHAnsi"/>
          <w:b/>
          <w:sz w:val="24"/>
          <w:szCs w:val="24"/>
        </w:rPr>
        <w:t>:</w:t>
      </w:r>
      <w:r w:rsidRPr="007A6033">
        <w:rPr>
          <w:rFonts w:asciiTheme="majorHAnsi" w:eastAsia="Cambria" w:hAnsiTheme="majorHAnsi" w:cstheme="majorHAnsi"/>
          <w:sz w:val="24"/>
          <w:szCs w:val="24"/>
        </w:rPr>
        <w:t>_________________________________________</w:t>
      </w:r>
    </w:p>
    <w:p w14:paraId="5FE85309"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71" w:line="240" w:lineRule="auto"/>
        <w:ind w:left="426" w:right="397"/>
        <w:jc w:val="both"/>
        <w:rPr>
          <w:rFonts w:asciiTheme="majorHAnsi" w:eastAsia="Cambria" w:hAnsiTheme="majorHAnsi" w:cstheme="majorHAnsi"/>
          <w:b/>
          <w:sz w:val="24"/>
          <w:szCs w:val="24"/>
        </w:rPr>
      </w:pPr>
      <w:r>
        <w:rPr>
          <w:rFonts w:asciiTheme="majorHAnsi" w:eastAsia="Cambria" w:hAnsiTheme="majorHAnsi" w:cstheme="majorHAnsi"/>
          <w:b/>
          <w:sz w:val="24"/>
          <w:szCs w:val="24"/>
        </w:rPr>
        <w:t>Posebni uvjeti i zahtjevi (ako je potrebno):</w:t>
      </w:r>
    </w:p>
    <w:p w14:paraId="6EC67143"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71" w:line="240" w:lineRule="auto"/>
        <w:ind w:left="426" w:right="397"/>
        <w:jc w:val="both"/>
        <w:rPr>
          <w:rFonts w:asciiTheme="majorHAnsi" w:eastAsia="Cambria" w:hAnsiTheme="majorHAnsi" w:cstheme="majorHAnsi"/>
          <w:b/>
          <w:sz w:val="24"/>
          <w:szCs w:val="24"/>
        </w:rPr>
      </w:pPr>
      <w:r>
        <w:rPr>
          <w:rFonts w:asciiTheme="majorHAnsi" w:eastAsia="Cambria" w:hAnsiTheme="majorHAnsi" w:cstheme="majorHAnsi"/>
          <w:sz w:val="24"/>
          <w:szCs w:val="24"/>
        </w:rPr>
        <w:t>___________________________________________________________________</w:t>
      </w:r>
    </w:p>
    <w:p w14:paraId="4DF404E2" w14:textId="77777777" w:rsidR="00857EA8" w:rsidRDefault="00A05962">
      <w:pPr>
        <w:pStyle w:val="ListParagraph"/>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426"/>
        </w:tabs>
        <w:spacing w:before="578" w:line="240" w:lineRule="auto"/>
        <w:ind w:left="426" w:hanging="410"/>
        <w:rPr>
          <w:rFonts w:asciiTheme="majorHAnsi" w:eastAsia="Cambria" w:hAnsiTheme="majorHAnsi" w:cstheme="majorHAnsi"/>
          <w:b/>
          <w:sz w:val="24"/>
          <w:szCs w:val="24"/>
        </w:rPr>
      </w:pPr>
      <w:r>
        <w:rPr>
          <w:rFonts w:asciiTheme="majorHAnsi" w:eastAsia="Cambria" w:hAnsiTheme="majorHAnsi" w:cstheme="majorHAnsi"/>
          <w:b/>
          <w:sz w:val="24"/>
          <w:szCs w:val="24"/>
        </w:rPr>
        <w:t>UVJETI I ZAHTJEVI KOJE GOSPODARSKI SUBJEKTI TREBAJU ISPUNITI (uvjeti sposobnosti, ako je potrebno)</w:t>
      </w:r>
    </w:p>
    <w:p w14:paraId="256C4186"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480" w:lineRule="auto"/>
        <w:ind w:left="16"/>
        <w:rPr>
          <w:rFonts w:asciiTheme="majorHAnsi" w:eastAsia="Cambria" w:hAnsiTheme="majorHAnsi" w:cstheme="majorHAnsi"/>
          <w:sz w:val="24"/>
          <w:szCs w:val="24"/>
        </w:rPr>
      </w:pPr>
      <w:r>
        <w:rPr>
          <w:rFonts w:asciiTheme="majorHAnsi" w:eastAsia="Cambria" w:hAnsiTheme="majorHAnsi" w:cstheme="majorHAnsi"/>
          <w:sz w:val="24"/>
          <w:szCs w:val="24"/>
        </w:rPr>
        <w:t>__________________________________________________________________________</w:t>
      </w:r>
    </w:p>
    <w:p w14:paraId="451A68FA"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480" w:lineRule="auto"/>
        <w:ind w:left="16"/>
        <w:rPr>
          <w:rFonts w:asciiTheme="majorHAnsi" w:eastAsia="Cambria" w:hAnsiTheme="majorHAnsi" w:cstheme="majorHAnsi"/>
          <w:sz w:val="24"/>
          <w:szCs w:val="24"/>
        </w:rPr>
      </w:pPr>
      <w:r>
        <w:rPr>
          <w:rFonts w:asciiTheme="majorHAnsi" w:eastAsia="Cambria" w:hAnsiTheme="majorHAnsi" w:cstheme="majorHAnsi"/>
          <w:sz w:val="24"/>
          <w:szCs w:val="24"/>
        </w:rPr>
        <w:t>__________________________________________________________________________</w:t>
      </w:r>
    </w:p>
    <w:p w14:paraId="213A1A9C" w14:textId="77777777" w:rsidR="00857EA8" w:rsidRDefault="00A05962">
      <w:pPr>
        <w:pStyle w:val="ListParagraph"/>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426"/>
        </w:tabs>
        <w:spacing w:before="578" w:line="240" w:lineRule="auto"/>
        <w:rPr>
          <w:rFonts w:asciiTheme="majorHAnsi" w:eastAsia="Cambria" w:hAnsiTheme="majorHAnsi" w:cstheme="majorHAnsi"/>
          <w:b/>
          <w:sz w:val="24"/>
          <w:szCs w:val="24"/>
        </w:rPr>
      </w:pPr>
      <w:r>
        <w:rPr>
          <w:rFonts w:asciiTheme="majorHAnsi" w:eastAsia="Cambria" w:hAnsiTheme="majorHAnsi" w:cstheme="majorHAnsi"/>
          <w:b/>
          <w:sz w:val="24"/>
          <w:szCs w:val="24"/>
        </w:rPr>
        <w:t>PODACI O PONUDI</w:t>
      </w:r>
    </w:p>
    <w:p w14:paraId="4D1B99B4"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6"/>
        <w:rPr>
          <w:rFonts w:asciiTheme="majorHAnsi" w:eastAsia="Cambria" w:hAnsiTheme="majorHAnsi" w:cstheme="majorHAnsi"/>
          <w:sz w:val="24"/>
          <w:szCs w:val="24"/>
        </w:rPr>
      </w:pPr>
    </w:p>
    <w:p w14:paraId="36E46FB9" w14:textId="77777777" w:rsidR="00857EA8" w:rsidRDefault="00A05962">
      <w:pPr>
        <w:tabs>
          <w:tab w:val="left" w:pos="426"/>
          <w:tab w:val="left" w:pos="5036"/>
        </w:tabs>
        <w:spacing w:after="120" w:line="28" w:lineRule="atLeast"/>
        <w:ind w:firstLine="426"/>
        <w:rPr>
          <w:rFonts w:asciiTheme="majorHAnsi" w:hAnsiTheme="majorHAnsi" w:cstheme="minorHAnsi"/>
          <w:b/>
          <w:sz w:val="24"/>
          <w:szCs w:val="24"/>
        </w:rPr>
      </w:pPr>
      <w:r>
        <w:rPr>
          <w:rFonts w:asciiTheme="majorHAnsi" w:hAnsiTheme="majorHAnsi" w:cstheme="minorHAnsi"/>
          <w:b/>
          <w:sz w:val="24"/>
          <w:szCs w:val="24"/>
        </w:rPr>
        <w:t xml:space="preserve">Kriterij za odabir ponude (označi): </w:t>
      </w:r>
    </w:p>
    <w:p w14:paraId="749EE42C" w14:textId="30853D92" w:rsidR="00857EA8" w:rsidRDefault="00A05962">
      <w:pPr>
        <w:tabs>
          <w:tab w:val="left" w:pos="1134"/>
          <w:tab w:val="left" w:pos="5036"/>
        </w:tabs>
        <w:spacing w:line="28" w:lineRule="atLeast"/>
        <w:ind w:left="426"/>
        <w:rPr>
          <w:rFonts w:asciiTheme="majorHAnsi" w:hAnsiTheme="majorHAnsi" w:cstheme="minorHAnsi"/>
          <w:sz w:val="24"/>
          <w:szCs w:val="24"/>
        </w:rPr>
      </w:pPr>
      <w:r>
        <w:rPr>
          <w:rFonts w:asciiTheme="majorHAnsi" w:hAnsiTheme="majorHAnsi" w:cstheme="minorHAnsi"/>
          <w:sz w:val="24"/>
          <w:szCs w:val="24"/>
        </w:rPr>
        <w:fldChar w:fldCharType="begin"/>
      </w:r>
      <w:r>
        <w:rPr>
          <w:rFonts w:asciiTheme="majorHAnsi" w:hAnsiTheme="majorHAnsi" w:cstheme="minorHAnsi"/>
          <w:sz w:val="24"/>
          <w:szCs w:val="24"/>
        </w:rPr>
        <w:instrText xml:space="preserve"> FORMCHECKBOX </w:instrText>
      </w:r>
      <w:r w:rsidR="00F876AF">
        <w:rPr>
          <w:rFonts w:asciiTheme="majorHAnsi" w:hAnsiTheme="majorHAnsi" w:cstheme="minorHAnsi"/>
          <w:sz w:val="24"/>
          <w:szCs w:val="24"/>
        </w:rPr>
        <w:fldChar w:fldCharType="separate"/>
      </w:r>
      <w:r>
        <w:rPr>
          <w:rFonts w:asciiTheme="majorHAnsi" w:hAnsiTheme="majorHAnsi" w:cstheme="minorHAnsi"/>
          <w:sz w:val="24"/>
          <w:szCs w:val="24"/>
        </w:rPr>
        <w:fldChar w:fldCharType="end"/>
      </w:r>
      <w:r w:rsidR="00185998">
        <w:rPr>
          <w:rFonts w:asciiTheme="majorHAnsi" w:hAnsiTheme="majorHAnsi" w:cstheme="minorHAnsi"/>
          <w:sz w:val="24"/>
          <w:szCs w:val="24"/>
        </w:rPr>
        <w:fldChar w:fldCharType="begin">
          <w:ffData>
            <w:name w:val="Check1"/>
            <w:enabled/>
            <w:calcOnExit w:val="0"/>
            <w:checkBox>
              <w:sizeAuto/>
              <w:default w:val="0"/>
            </w:checkBox>
          </w:ffData>
        </w:fldChar>
      </w:r>
      <w:r w:rsidR="00185998">
        <w:rPr>
          <w:rFonts w:asciiTheme="majorHAnsi" w:hAnsiTheme="majorHAnsi" w:cstheme="minorHAnsi"/>
          <w:sz w:val="24"/>
          <w:szCs w:val="24"/>
        </w:rPr>
        <w:instrText xml:space="preserve"> FORMCHECKBOX </w:instrText>
      </w:r>
      <w:r w:rsidR="00F876AF">
        <w:rPr>
          <w:rFonts w:asciiTheme="majorHAnsi" w:hAnsiTheme="majorHAnsi" w:cstheme="minorHAnsi"/>
          <w:sz w:val="24"/>
          <w:szCs w:val="24"/>
        </w:rPr>
      </w:r>
      <w:r w:rsidR="00F876AF">
        <w:rPr>
          <w:rFonts w:asciiTheme="majorHAnsi" w:hAnsiTheme="majorHAnsi" w:cstheme="minorHAnsi"/>
          <w:sz w:val="24"/>
          <w:szCs w:val="24"/>
        </w:rPr>
        <w:fldChar w:fldCharType="separate"/>
      </w:r>
      <w:r w:rsidR="00185998">
        <w:rPr>
          <w:rFonts w:asciiTheme="majorHAnsi" w:hAnsiTheme="majorHAnsi" w:cstheme="minorHAnsi"/>
          <w:sz w:val="24"/>
          <w:szCs w:val="24"/>
        </w:rPr>
        <w:fldChar w:fldCharType="end"/>
      </w:r>
      <w:r>
        <w:rPr>
          <w:rFonts w:asciiTheme="majorHAnsi" w:hAnsiTheme="majorHAnsi" w:cstheme="minorHAnsi"/>
          <w:sz w:val="24"/>
          <w:szCs w:val="24"/>
        </w:rPr>
        <w:tab/>
        <w:t>najniža cijena*</w:t>
      </w:r>
    </w:p>
    <w:p w14:paraId="0EA44F45" w14:textId="7F435C26" w:rsidR="00857EA8" w:rsidRDefault="00A05962">
      <w:pPr>
        <w:tabs>
          <w:tab w:val="left" w:pos="1134"/>
          <w:tab w:val="left" w:pos="1418"/>
          <w:tab w:val="left" w:pos="5036"/>
        </w:tabs>
        <w:spacing w:after="120" w:line="28" w:lineRule="atLeast"/>
        <w:ind w:left="1134" w:hanging="709"/>
        <w:rPr>
          <w:rFonts w:asciiTheme="majorHAnsi" w:hAnsiTheme="majorHAnsi" w:cstheme="minorHAnsi"/>
          <w:sz w:val="24"/>
          <w:szCs w:val="24"/>
        </w:rPr>
      </w:pPr>
      <w:r>
        <w:rPr>
          <w:rFonts w:asciiTheme="majorHAnsi" w:hAnsiTheme="majorHAnsi" w:cstheme="minorHAnsi"/>
          <w:sz w:val="24"/>
          <w:szCs w:val="24"/>
        </w:rPr>
        <w:fldChar w:fldCharType="begin"/>
      </w:r>
      <w:bookmarkStart w:id="1" w:name="Check2"/>
      <w:r>
        <w:rPr>
          <w:rFonts w:asciiTheme="majorHAnsi" w:hAnsiTheme="majorHAnsi" w:cstheme="minorHAnsi"/>
          <w:sz w:val="24"/>
          <w:szCs w:val="24"/>
        </w:rPr>
        <w:instrText xml:space="preserve"> FORMCHECKBOX </w:instrText>
      </w:r>
      <w:r w:rsidR="00F876AF">
        <w:rPr>
          <w:rFonts w:asciiTheme="majorHAnsi" w:hAnsiTheme="majorHAnsi" w:cstheme="minorHAnsi"/>
          <w:sz w:val="24"/>
          <w:szCs w:val="24"/>
        </w:rPr>
        <w:fldChar w:fldCharType="separate"/>
      </w:r>
      <w:r>
        <w:rPr>
          <w:rFonts w:asciiTheme="minorHAnsi" w:hAnsiTheme="minorHAnsi" w:cstheme="minorBidi"/>
        </w:rPr>
        <w:fldChar w:fldCharType="end"/>
      </w:r>
      <w:bookmarkEnd w:id="1"/>
      <w:r w:rsidR="00185998">
        <w:rPr>
          <w:rFonts w:asciiTheme="majorHAnsi" w:hAnsiTheme="majorHAnsi" w:cstheme="minorHAnsi"/>
          <w:sz w:val="24"/>
          <w:szCs w:val="24"/>
        </w:rPr>
        <w:fldChar w:fldCharType="begin">
          <w:ffData>
            <w:name w:val="Check1"/>
            <w:enabled/>
            <w:calcOnExit w:val="0"/>
            <w:checkBox>
              <w:sizeAuto/>
              <w:default w:val="0"/>
            </w:checkBox>
          </w:ffData>
        </w:fldChar>
      </w:r>
      <w:r w:rsidR="00185998">
        <w:rPr>
          <w:rFonts w:asciiTheme="majorHAnsi" w:hAnsiTheme="majorHAnsi" w:cstheme="minorHAnsi"/>
          <w:sz w:val="24"/>
          <w:szCs w:val="24"/>
        </w:rPr>
        <w:instrText xml:space="preserve"> FORMCHECKBOX </w:instrText>
      </w:r>
      <w:r w:rsidR="00F876AF">
        <w:rPr>
          <w:rFonts w:asciiTheme="majorHAnsi" w:hAnsiTheme="majorHAnsi" w:cstheme="minorHAnsi"/>
          <w:sz w:val="24"/>
          <w:szCs w:val="24"/>
        </w:rPr>
      </w:r>
      <w:r w:rsidR="00F876AF">
        <w:rPr>
          <w:rFonts w:asciiTheme="majorHAnsi" w:hAnsiTheme="majorHAnsi" w:cstheme="minorHAnsi"/>
          <w:sz w:val="24"/>
          <w:szCs w:val="24"/>
        </w:rPr>
        <w:fldChar w:fldCharType="separate"/>
      </w:r>
      <w:r w:rsidR="00185998">
        <w:rPr>
          <w:rFonts w:asciiTheme="majorHAnsi" w:hAnsiTheme="majorHAnsi" w:cstheme="minorHAnsi"/>
          <w:sz w:val="24"/>
          <w:szCs w:val="24"/>
        </w:rPr>
        <w:fldChar w:fldCharType="end"/>
      </w:r>
      <w:r>
        <w:rPr>
          <w:rFonts w:asciiTheme="majorHAnsi" w:hAnsiTheme="majorHAnsi" w:cstheme="minorHAnsi"/>
          <w:sz w:val="24"/>
          <w:szCs w:val="24"/>
        </w:rPr>
        <w:tab/>
        <w:t xml:space="preserve">ekonomski najpovoljnija ponuda (navesti kriterij za odabir i metodologiju ocjene </w:t>
      </w:r>
      <w:r>
        <w:rPr>
          <w:rFonts w:asciiTheme="majorHAnsi" w:eastAsia="Cambria" w:hAnsiTheme="majorHAnsi" w:cstheme="majorHAnsi"/>
          <w:sz w:val="24"/>
          <w:szCs w:val="24"/>
        </w:rPr>
        <w:t>ekonomski najpovoljnije ponude</w:t>
      </w:r>
      <w:r>
        <w:rPr>
          <w:rFonts w:asciiTheme="majorHAnsi" w:hAnsiTheme="majorHAnsi" w:cstheme="minorHAnsi"/>
          <w:sz w:val="24"/>
          <w:szCs w:val="24"/>
        </w:rPr>
        <w:t>)</w:t>
      </w:r>
    </w:p>
    <w:p w14:paraId="5081B11A" w14:textId="38E2A7D3"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404" w:line="240" w:lineRule="auto"/>
        <w:ind w:left="142" w:right="5" w:hanging="142"/>
        <w:jc w:val="both"/>
        <w:rPr>
          <w:rFonts w:asciiTheme="majorHAnsi" w:eastAsia="Cambria" w:hAnsiTheme="majorHAnsi" w:cstheme="majorHAnsi"/>
          <w:sz w:val="24"/>
          <w:szCs w:val="24"/>
        </w:rPr>
      </w:pPr>
      <w:r>
        <w:rPr>
          <w:rFonts w:asciiTheme="majorHAnsi" w:eastAsia="Cambria" w:hAnsiTheme="majorHAnsi" w:cstheme="majorHAnsi"/>
          <w:sz w:val="24"/>
          <w:szCs w:val="24"/>
        </w:rPr>
        <w:t xml:space="preserve">*Cijena treba biti izražena u </w:t>
      </w:r>
      <w:r w:rsidR="007A6033">
        <w:rPr>
          <w:rFonts w:asciiTheme="majorHAnsi" w:eastAsia="Cambria" w:hAnsiTheme="majorHAnsi" w:cstheme="majorHAnsi"/>
          <w:sz w:val="24"/>
          <w:szCs w:val="24"/>
        </w:rPr>
        <w:t>eurima</w:t>
      </w:r>
      <w:r>
        <w:rPr>
          <w:rFonts w:asciiTheme="majorHAnsi" w:eastAsia="Cambria" w:hAnsiTheme="majorHAnsi" w:cstheme="majorHAnsi"/>
          <w:sz w:val="24"/>
          <w:szCs w:val="24"/>
        </w:rPr>
        <w:t xml:space="preserve"> bez PDV-a s uračunatim svim troškovima i popustima. Ukupna cijena ponude je cijena ponude s PDV-om koji se iskazuje posebno</w:t>
      </w:r>
    </w:p>
    <w:p w14:paraId="1A7424A3"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42" w:right="132" w:hanging="142"/>
        <w:rPr>
          <w:rFonts w:asciiTheme="majorHAnsi" w:eastAsia="Cambria" w:hAnsiTheme="majorHAnsi" w:cstheme="majorHAnsi"/>
          <w:sz w:val="24"/>
          <w:szCs w:val="24"/>
        </w:rPr>
      </w:pPr>
    </w:p>
    <w:p w14:paraId="74AE5428"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42" w:right="132" w:hanging="142"/>
        <w:rPr>
          <w:rFonts w:asciiTheme="majorHAnsi" w:eastAsia="Cambria" w:hAnsiTheme="majorHAnsi" w:cstheme="majorHAnsi"/>
          <w:sz w:val="24"/>
          <w:szCs w:val="24"/>
        </w:rPr>
      </w:pPr>
    </w:p>
    <w:p w14:paraId="5EDF85A7"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26" w:right="61"/>
        <w:jc w:val="both"/>
        <w:rPr>
          <w:rFonts w:asciiTheme="majorHAnsi" w:eastAsia="Cambria" w:hAnsiTheme="majorHAnsi" w:cstheme="majorHAnsi"/>
          <w:sz w:val="24"/>
          <w:szCs w:val="24"/>
        </w:rPr>
      </w:pPr>
      <w:r>
        <w:rPr>
          <w:rFonts w:asciiTheme="majorHAnsi" w:eastAsia="Cambria" w:hAnsiTheme="majorHAnsi" w:cstheme="majorHAnsi"/>
          <w:b/>
          <w:sz w:val="24"/>
          <w:szCs w:val="24"/>
        </w:rPr>
        <w:t xml:space="preserve">Rok za dostavu ponude: </w:t>
      </w:r>
      <w:r>
        <w:rPr>
          <w:rFonts w:asciiTheme="majorHAnsi" w:eastAsia="Cambria" w:hAnsiTheme="majorHAnsi" w:cstheme="majorHAnsi"/>
          <w:sz w:val="24"/>
          <w:szCs w:val="24"/>
        </w:rPr>
        <w:t>______dana od dana zaprimanja Poziva na podnošenje ponuda ili navesti određeni datum</w:t>
      </w:r>
    </w:p>
    <w:p w14:paraId="40175313"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132" w:firstLine="426"/>
        <w:rPr>
          <w:rFonts w:asciiTheme="majorHAnsi" w:eastAsia="Cambria" w:hAnsiTheme="majorHAnsi" w:cstheme="majorHAnsi"/>
          <w:b/>
          <w:sz w:val="24"/>
          <w:szCs w:val="24"/>
        </w:rPr>
      </w:pPr>
    </w:p>
    <w:p w14:paraId="59DADFF6"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132" w:firstLine="426"/>
        <w:rPr>
          <w:rFonts w:asciiTheme="majorHAnsi" w:eastAsia="Cambria" w:hAnsiTheme="majorHAnsi" w:cstheme="majorHAnsi"/>
          <w:sz w:val="24"/>
          <w:szCs w:val="24"/>
        </w:rPr>
      </w:pPr>
      <w:r>
        <w:rPr>
          <w:rFonts w:asciiTheme="majorHAnsi" w:eastAsia="Cambria" w:hAnsiTheme="majorHAnsi" w:cstheme="majorHAnsi"/>
          <w:b/>
          <w:sz w:val="24"/>
          <w:szCs w:val="24"/>
        </w:rPr>
        <w:t xml:space="preserve">Rok valjanosti ponude: </w:t>
      </w:r>
      <w:r>
        <w:rPr>
          <w:rFonts w:asciiTheme="majorHAnsi" w:eastAsia="Cambria" w:hAnsiTheme="majorHAnsi" w:cstheme="majorHAnsi"/>
          <w:sz w:val="24"/>
          <w:szCs w:val="24"/>
        </w:rPr>
        <w:t>ne kraći od ______ dana</w:t>
      </w:r>
    </w:p>
    <w:p w14:paraId="3CCEB4F6"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3" w:right="132"/>
        <w:rPr>
          <w:rFonts w:asciiTheme="majorHAnsi" w:eastAsia="Cambria" w:hAnsiTheme="majorHAnsi" w:cstheme="majorHAnsi"/>
          <w:sz w:val="24"/>
          <w:szCs w:val="24"/>
        </w:rPr>
      </w:pPr>
    </w:p>
    <w:p w14:paraId="61011DFA" w14:textId="77777777" w:rsidR="00857EA8" w:rsidRDefault="00A05962">
      <w:pPr>
        <w:pStyle w:val="ListParagraph"/>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426"/>
        </w:tabs>
        <w:spacing w:before="332" w:line="240" w:lineRule="auto"/>
        <w:rPr>
          <w:rFonts w:asciiTheme="majorHAnsi" w:eastAsia="Cambria" w:hAnsiTheme="majorHAnsi" w:cstheme="majorHAnsi"/>
          <w:b/>
          <w:sz w:val="24"/>
          <w:szCs w:val="24"/>
        </w:rPr>
      </w:pPr>
      <w:r>
        <w:rPr>
          <w:rFonts w:asciiTheme="majorHAnsi" w:eastAsia="Cambria" w:hAnsiTheme="majorHAnsi" w:cstheme="majorHAnsi"/>
          <w:b/>
          <w:sz w:val="24"/>
          <w:szCs w:val="24"/>
        </w:rPr>
        <w:t>NAČIN DOSTAVLJANJA PONUDE</w:t>
      </w:r>
    </w:p>
    <w:p w14:paraId="02E7ED25"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7"/>
        <w:rPr>
          <w:rFonts w:asciiTheme="majorHAnsi" w:eastAsia="Cambria" w:hAnsiTheme="majorHAnsi" w:cstheme="majorHAnsi"/>
          <w:sz w:val="24"/>
          <w:szCs w:val="24"/>
        </w:rPr>
      </w:pPr>
    </w:p>
    <w:p w14:paraId="16815872" w14:textId="77777777" w:rsidR="00857EA8" w:rsidRDefault="00A05962">
      <w:pPr>
        <w:tabs>
          <w:tab w:val="left" w:pos="426"/>
          <w:tab w:val="left" w:pos="5036"/>
        </w:tabs>
        <w:spacing w:after="120" w:line="28" w:lineRule="atLeast"/>
        <w:ind w:firstLine="426"/>
        <w:rPr>
          <w:rFonts w:asciiTheme="majorHAnsi" w:hAnsiTheme="majorHAnsi" w:cstheme="minorHAnsi"/>
          <w:b/>
          <w:sz w:val="24"/>
          <w:szCs w:val="24"/>
        </w:rPr>
      </w:pPr>
      <w:r>
        <w:rPr>
          <w:rFonts w:asciiTheme="majorHAnsi" w:hAnsiTheme="majorHAnsi" w:cstheme="minorHAnsi"/>
          <w:b/>
          <w:sz w:val="24"/>
          <w:szCs w:val="24"/>
        </w:rPr>
        <w:t>Ponuditelji dostavljaju svoje ponude u roku za dostavu ponude (označi):</w:t>
      </w:r>
    </w:p>
    <w:p w14:paraId="7B2AC323" w14:textId="5CDA124E" w:rsidR="00857EA8" w:rsidRDefault="00A05962">
      <w:pPr>
        <w:pStyle w:val="ListParagraph"/>
        <w:tabs>
          <w:tab w:val="left" w:pos="5036"/>
        </w:tabs>
        <w:spacing w:after="120" w:line="28" w:lineRule="atLeast"/>
        <w:ind w:left="851" w:hanging="425"/>
        <w:contextualSpacing w:val="0"/>
        <w:jc w:val="both"/>
        <w:rPr>
          <w:rFonts w:asciiTheme="majorHAnsi" w:hAnsiTheme="majorHAnsi" w:cstheme="minorHAnsi"/>
          <w:sz w:val="24"/>
          <w:szCs w:val="24"/>
        </w:rPr>
      </w:pPr>
      <w:r>
        <w:rPr>
          <w:rFonts w:asciiTheme="majorHAnsi" w:hAnsiTheme="majorHAnsi" w:cstheme="minorHAnsi"/>
          <w:sz w:val="24"/>
          <w:szCs w:val="24"/>
        </w:rPr>
        <w:fldChar w:fldCharType="begin"/>
      </w:r>
      <w:bookmarkStart w:id="2" w:name="Check5"/>
      <w:r>
        <w:rPr>
          <w:rFonts w:asciiTheme="majorHAnsi" w:hAnsiTheme="majorHAnsi" w:cstheme="minorHAnsi"/>
          <w:sz w:val="24"/>
          <w:szCs w:val="24"/>
        </w:rPr>
        <w:instrText xml:space="preserve"> FORMCHECKBOX </w:instrText>
      </w:r>
      <w:r w:rsidR="00F876AF">
        <w:rPr>
          <w:rFonts w:asciiTheme="majorHAnsi" w:hAnsiTheme="majorHAnsi" w:cstheme="minorHAnsi"/>
          <w:sz w:val="24"/>
          <w:szCs w:val="24"/>
        </w:rPr>
        <w:fldChar w:fldCharType="separate"/>
      </w:r>
      <w:r>
        <w:rPr>
          <w:rFonts w:asciiTheme="majorHAnsi" w:hAnsiTheme="majorHAnsi" w:cstheme="minorHAnsi"/>
          <w:sz w:val="24"/>
          <w:szCs w:val="24"/>
        </w:rPr>
        <w:fldChar w:fldCharType="end"/>
      </w:r>
      <w:bookmarkEnd w:id="2"/>
      <w:r w:rsidR="00D303B7">
        <w:rPr>
          <w:rFonts w:asciiTheme="majorHAnsi" w:hAnsiTheme="majorHAnsi" w:cstheme="minorHAnsi"/>
          <w:sz w:val="24"/>
          <w:szCs w:val="24"/>
        </w:rPr>
        <w:fldChar w:fldCharType="begin">
          <w:ffData>
            <w:name w:val="Check1"/>
            <w:enabled/>
            <w:calcOnExit w:val="0"/>
            <w:checkBox>
              <w:sizeAuto/>
              <w:default w:val="0"/>
            </w:checkBox>
          </w:ffData>
        </w:fldChar>
      </w:r>
      <w:r w:rsidR="00D303B7">
        <w:rPr>
          <w:rFonts w:asciiTheme="majorHAnsi" w:hAnsiTheme="majorHAnsi" w:cstheme="minorHAnsi"/>
          <w:sz w:val="24"/>
          <w:szCs w:val="24"/>
        </w:rPr>
        <w:instrText xml:space="preserve"> FORMCHECKBOX </w:instrText>
      </w:r>
      <w:r w:rsidR="00F876AF">
        <w:rPr>
          <w:rFonts w:asciiTheme="majorHAnsi" w:hAnsiTheme="majorHAnsi" w:cstheme="minorHAnsi"/>
          <w:sz w:val="24"/>
          <w:szCs w:val="24"/>
        </w:rPr>
      </w:r>
      <w:r w:rsidR="00F876AF">
        <w:rPr>
          <w:rFonts w:asciiTheme="majorHAnsi" w:hAnsiTheme="majorHAnsi" w:cstheme="minorHAnsi"/>
          <w:sz w:val="24"/>
          <w:szCs w:val="24"/>
        </w:rPr>
        <w:fldChar w:fldCharType="separate"/>
      </w:r>
      <w:r w:rsidR="00D303B7">
        <w:rPr>
          <w:rFonts w:asciiTheme="majorHAnsi" w:hAnsiTheme="majorHAnsi" w:cstheme="minorHAnsi"/>
          <w:sz w:val="24"/>
          <w:szCs w:val="24"/>
        </w:rPr>
        <w:fldChar w:fldCharType="end"/>
      </w:r>
      <w:r>
        <w:rPr>
          <w:rFonts w:asciiTheme="majorHAnsi" w:hAnsiTheme="majorHAnsi" w:cstheme="minorHAnsi"/>
          <w:sz w:val="24"/>
          <w:szCs w:val="24"/>
        </w:rPr>
        <w:tab/>
        <w:t>preporučenom poštanskom pošiljkom u zatvorenoj omotnici</w:t>
      </w:r>
      <w:r>
        <w:rPr>
          <w:rFonts w:asciiTheme="majorHAnsi" w:hAnsiTheme="majorHAnsi" w:cstheme="majorHAnsi"/>
          <w:sz w:val="24"/>
          <w:szCs w:val="24"/>
        </w:rPr>
        <w:t>**</w:t>
      </w:r>
      <w:r>
        <w:rPr>
          <w:rFonts w:asciiTheme="majorHAnsi" w:hAnsiTheme="majorHAnsi" w:cstheme="minorHAnsi"/>
          <w:sz w:val="24"/>
          <w:szCs w:val="24"/>
        </w:rPr>
        <w:t xml:space="preserve"> na adresu naručitelja IRB, Bijenička cesta 54, 10 000 Zagreb ili osobno u Pisarnicu IRB-a</w:t>
      </w:r>
    </w:p>
    <w:p w14:paraId="328D0FA0" w14:textId="77777777" w:rsidR="00857EA8" w:rsidRDefault="00A05962">
      <w:pPr>
        <w:tabs>
          <w:tab w:val="left" w:pos="5036"/>
        </w:tabs>
        <w:spacing w:line="28" w:lineRule="atLeast"/>
        <w:ind w:left="426"/>
        <w:jc w:val="both"/>
        <w:rPr>
          <w:rFonts w:asciiTheme="majorHAnsi" w:hAnsiTheme="majorHAnsi" w:cstheme="minorHAnsi"/>
          <w:sz w:val="24"/>
          <w:szCs w:val="24"/>
        </w:rPr>
      </w:pPr>
      <w:r>
        <w:rPr>
          <w:rFonts w:asciiTheme="majorHAnsi" w:hAnsiTheme="majorHAnsi" w:cstheme="majorHAnsi"/>
          <w:sz w:val="24"/>
          <w:szCs w:val="24"/>
        </w:rPr>
        <w:t>**</w:t>
      </w:r>
      <w:r>
        <w:rPr>
          <w:rFonts w:asciiTheme="majorHAnsi" w:hAnsiTheme="majorHAnsi" w:cstheme="minorHAnsi"/>
          <w:sz w:val="24"/>
          <w:szCs w:val="24"/>
        </w:rPr>
        <w:t>Na omotnici je potrebno naznačiti naziv i adresu ponuditelja kao i naziv predmeta nabave na koji se ponuda odnosi, s naznakom 'ne otvaraj'</w:t>
      </w:r>
    </w:p>
    <w:p w14:paraId="689D34FB" w14:textId="77777777" w:rsidR="00857EA8" w:rsidRDefault="00857EA8">
      <w:pPr>
        <w:tabs>
          <w:tab w:val="left" w:pos="5036"/>
        </w:tabs>
        <w:spacing w:line="28" w:lineRule="atLeast"/>
        <w:rPr>
          <w:rFonts w:asciiTheme="majorHAnsi" w:hAnsiTheme="majorHAnsi" w:cstheme="minorHAnsi"/>
          <w:sz w:val="24"/>
          <w:szCs w:val="24"/>
        </w:rPr>
      </w:pPr>
    </w:p>
    <w:p w14:paraId="72066270" w14:textId="6A4D0C69" w:rsidR="00857EA8" w:rsidRDefault="00A05962" w:rsidP="00707710">
      <w:pPr>
        <w:pStyle w:val="ListParagraph"/>
        <w:tabs>
          <w:tab w:val="left" w:pos="851"/>
        </w:tabs>
        <w:spacing w:line="28" w:lineRule="atLeast"/>
        <w:ind w:left="426"/>
        <w:rPr>
          <w:rFonts w:asciiTheme="majorHAnsi" w:hAnsiTheme="majorHAnsi" w:cstheme="minorHAnsi"/>
          <w:sz w:val="24"/>
          <w:szCs w:val="24"/>
        </w:rPr>
      </w:pPr>
      <w:r>
        <w:rPr>
          <w:rFonts w:asciiTheme="majorHAnsi" w:hAnsiTheme="majorHAnsi" w:cstheme="minorHAnsi"/>
          <w:sz w:val="24"/>
          <w:szCs w:val="24"/>
        </w:rPr>
        <w:fldChar w:fldCharType="begin"/>
      </w:r>
      <w:bookmarkStart w:id="3" w:name="Check6"/>
      <w:r>
        <w:rPr>
          <w:rFonts w:asciiTheme="majorHAnsi" w:hAnsiTheme="majorHAnsi" w:cstheme="minorHAnsi"/>
          <w:sz w:val="24"/>
          <w:szCs w:val="24"/>
        </w:rPr>
        <w:instrText xml:space="preserve"> FORMCHECKBOX </w:instrText>
      </w:r>
      <w:r w:rsidR="00F876AF">
        <w:rPr>
          <w:rFonts w:asciiTheme="majorHAnsi" w:hAnsiTheme="majorHAnsi" w:cstheme="minorHAnsi"/>
          <w:sz w:val="24"/>
          <w:szCs w:val="24"/>
        </w:rPr>
        <w:fldChar w:fldCharType="separate"/>
      </w:r>
      <w:r>
        <w:rPr>
          <w:rFonts w:asciiTheme="majorHAnsi" w:hAnsiTheme="majorHAnsi" w:cstheme="minorHAnsi"/>
          <w:sz w:val="24"/>
          <w:szCs w:val="24"/>
        </w:rPr>
        <w:fldChar w:fldCharType="end"/>
      </w:r>
      <w:bookmarkEnd w:id="3"/>
      <w:r w:rsidR="00D303B7">
        <w:rPr>
          <w:rFonts w:asciiTheme="majorHAnsi" w:hAnsiTheme="majorHAnsi" w:cstheme="minorHAnsi"/>
          <w:sz w:val="24"/>
          <w:szCs w:val="24"/>
        </w:rPr>
        <w:fldChar w:fldCharType="begin">
          <w:ffData>
            <w:name w:val="Check1"/>
            <w:enabled/>
            <w:calcOnExit w:val="0"/>
            <w:checkBox>
              <w:sizeAuto/>
              <w:default w:val="0"/>
            </w:checkBox>
          </w:ffData>
        </w:fldChar>
      </w:r>
      <w:r w:rsidR="00D303B7">
        <w:rPr>
          <w:rFonts w:asciiTheme="majorHAnsi" w:hAnsiTheme="majorHAnsi" w:cstheme="minorHAnsi"/>
          <w:sz w:val="24"/>
          <w:szCs w:val="24"/>
        </w:rPr>
        <w:instrText xml:space="preserve"> FORMCHECKBOX </w:instrText>
      </w:r>
      <w:r w:rsidR="00F876AF">
        <w:rPr>
          <w:rFonts w:asciiTheme="majorHAnsi" w:hAnsiTheme="majorHAnsi" w:cstheme="minorHAnsi"/>
          <w:sz w:val="24"/>
          <w:szCs w:val="24"/>
        </w:rPr>
      </w:r>
      <w:r w:rsidR="00F876AF">
        <w:rPr>
          <w:rFonts w:asciiTheme="majorHAnsi" w:hAnsiTheme="majorHAnsi" w:cstheme="minorHAnsi"/>
          <w:sz w:val="24"/>
          <w:szCs w:val="24"/>
        </w:rPr>
        <w:fldChar w:fldCharType="separate"/>
      </w:r>
      <w:r w:rsidR="00D303B7">
        <w:rPr>
          <w:rFonts w:asciiTheme="majorHAnsi" w:hAnsiTheme="majorHAnsi" w:cstheme="minorHAnsi"/>
          <w:sz w:val="24"/>
          <w:szCs w:val="24"/>
        </w:rPr>
        <w:fldChar w:fldCharType="end"/>
      </w:r>
      <w:r>
        <w:rPr>
          <w:rFonts w:asciiTheme="majorHAnsi" w:hAnsiTheme="majorHAnsi" w:cstheme="minorHAnsi"/>
          <w:sz w:val="24"/>
          <w:szCs w:val="24"/>
        </w:rPr>
        <w:tab/>
        <w:t>elektroničk</w:t>
      </w:r>
      <w:r w:rsidR="007A6033">
        <w:rPr>
          <w:rFonts w:asciiTheme="majorHAnsi" w:hAnsiTheme="majorHAnsi" w:cstheme="minorHAnsi"/>
          <w:sz w:val="24"/>
          <w:szCs w:val="24"/>
        </w:rPr>
        <w:t>i</w:t>
      </w:r>
      <w:r>
        <w:rPr>
          <w:rFonts w:asciiTheme="majorHAnsi" w:hAnsiTheme="majorHAnsi" w:cstheme="minorHAnsi"/>
          <w:sz w:val="24"/>
          <w:szCs w:val="24"/>
        </w:rPr>
        <w:t>m putem na adresu e-pošte: ______________________</w:t>
      </w:r>
    </w:p>
    <w:p w14:paraId="79FB5A0C"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426"/>
        </w:tabs>
        <w:spacing w:before="564" w:line="240" w:lineRule="auto"/>
        <w:ind w:left="7"/>
        <w:rPr>
          <w:rFonts w:asciiTheme="majorHAnsi" w:eastAsia="Cambria" w:hAnsiTheme="majorHAnsi" w:cstheme="majorHAnsi"/>
          <w:b/>
          <w:sz w:val="24"/>
          <w:szCs w:val="24"/>
        </w:rPr>
      </w:pPr>
      <w:r>
        <w:rPr>
          <w:rFonts w:asciiTheme="majorHAnsi" w:eastAsia="Cambria" w:hAnsiTheme="majorHAnsi" w:cstheme="majorHAnsi"/>
          <w:b/>
          <w:sz w:val="24"/>
          <w:szCs w:val="24"/>
        </w:rPr>
        <w:t>VII.</w:t>
      </w:r>
      <w:r>
        <w:rPr>
          <w:rFonts w:asciiTheme="majorHAnsi" w:eastAsia="Cambria" w:hAnsiTheme="majorHAnsi" w:cstheme="majorHAnsi"/>
          <w:b/>
          <w:sz w:val="24"/>
          <w:szCs w:val="24"/>
        </w:rPr>
        <w:tab/>
        <w:t>MJESTO IZVRŠENJA I ROK (navesti na što se rok odnosi)</w:t>
      </w:r>
    </w:p>
    <w:p w14:paraId="3ABA65D6"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1" w:line="240" w:lineRule="auto"/>
        <w:ind w:left="442"/>
        <w:rPr>
          <w:rFonts w:asciiTheme="majorHAnsi" w:eastAsia="Cambria" w:hAnsiTheme="majorHAnsi" w:cstheme="majorHAnsi"/>
          <w:sz w:val="24"/>
          <w:szCs w:val="24"/>
        </w:rPr>
      </w:pPr>
      <w:r>
        <w:rPr>
          <w:rFonts w:asciiTheme="majorHAnsi" w:eastAsia="Cambria" w:hAnsiTheme="majorHAnsi" w:cstheme="majorHAnsi"/>
          <w:b/>
          <w:sz w:val="24"/>
          <w:szCs w:val="24"/>
        </w:rPr>
        <w:t xml:space="preserve">Mjesto izvršenja: </w:t>
      </w:r>
      <w:r>
        <w:rPr>
          <w:rFonts w:asciiTheme="majorHAnsi" w:eastAsia="Cambria" w:hAnsiTheme="majorHAnsi" w:cstheme="majorHAnsi"/>
          <w:sz w:val="24"/>
          <w:szCs w:val="24"/>
        </w:rPr>
        <w:t>____________________________________</w:t>
      </w:r>
    </w:p>
    <w:p w14:paraId="1BE196BD"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3" w:line="240" w:lineRule="auto"/>
        <w:ind w:left="430" w:right="8" w:firstLine="10"/>
        <w:rPr>
          <w:rFonts w:asciiTheme="majorHAnsi" w:eastAsia="Cambria" w:hAnsiTheme="majorHAnsi" w:cstheme="majorHAnsi"/>
          <w:sz w:val="24"/>
          <w:szCs w:val="24"/>
        </w:rPr>
      </w:pPr>
      <w:r>
        <w:rPr>
          <w:rFonts w:asciiTheme="majorHAnsi" w:eastAsia="Cambria" w:hAnsiTheme="majorHAnsi" w:cstheme="majorHAnsi"/>
          <w:b/>
          <w:sz w:val="24"/>
          <w:szCs w:val="24"/>
        </w:rPr>
        <w:t xml:space="preserve">Rok: </w:t>
      </w:r>
      <w:r>
        <w:rPr>
          <w:rFonts w:asciiTheme="majorHAnsi" w:eastAsia="Cambria" w:hAnsiTheme="majorHAnsi" w:cstheme="majorHAnsi"/>
          <w:sz w:val="24"/>
          <w:szCs w:val="24"/>
        </w:rPr>
        <w:t>_______________________________________________</w:t>
      </w:r>
    </w:p>
    <w:p w14:paraId="38609BE4" w14:textId="61F6DE22" w:rsidR="00857EA8" w:rsidRDefault="00A05962">
      <w:pPr>
        <w:pStyle w:val="ListParagraph"/>
        <w:widowControl w:val="0"/>
        <w:numPr>
          <w:ilvl w:val="0"/>
          <w:numId w:val="30"/>
        </w:numPr>
        <w:pBdr>
          <w:top w:val="none" w:sz="4" w:space="0" w:color="000000"/>
          <w:left w:val="none" w:sz="4" w:space="0" w:color="000000"/>
          <w:bottom w:val="none" w:sz="4" w:space="0" w:color="000000"/>
          <w:right w:val="none" w:sz="4" w:space="0" w:color="000000"/>
          <w:between w:val="none" w:sz="4" w:space="0" w:color="000000"/>
        </w:pBdr>
        <w:tabs>
          <w:tab w:val="left" w:pos="567"/>
        </w:tabs>
        <w:spacing w:before="571" w:line="480" w:lineRule="auto"/>
        <w:ind w:right="829"/>
        <w:rPr>
          <w:rFonts w:asciiTheme="majorHAnsi" w:eastAsia="Cambria" w:hAnsiTheme="majorHAnsi" w:cstheme="majorHAnsi"/>
          <w:sz w:val="24"/>
          <w:szCs w:val="24"/>
        </w:rPr>
      </w:pPr>
      <w:r>
        <w:rPr>
          <w:rFonts w:asciiTheme="majorHAnsi" w:eastAsia="Cambria" w:hAnsiTheme="majorHAnsi" w:cstheme="majorHAnsi"/>
          <w:b/>
          <w:sz w:val="24"/>
          <w:szCs w:val="24"/>
        </w:rPr>
        <w:t>OSTALI BITNI PODACI I UVJETI NARUDŽBE/UGOVORA (ako je potrebno)</w:t>
      </w:r>
      <w:r>
        <w:rPr>
          <w:rFonts w:asciiTheme="majorHAnsi" w:eastAsia="Cambria" w:hAnsiTheme="majorHAnsi" w:cstheme="majorHAnsi"/>
          <w:sz w:val="24"/>
          <w:szCs w:val="24"/>
        </w:rPr>
        <w:t xml:space="preserve"> ____________________________________________________________________________________________________________________________</w:t>
      </w:r>
    </w:p>
    <w:p w14:paraId="59A30239" w14:textId="77777777" w:rsidR="004C67E0" w:rsidRDefault="007A6033" w:rsidP="007A6033">
      <w:pPr>
        <w:pStyle w:val="ListParagraph"/>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line="240" w:lineRule="auto"/>
        <w:ind w:left="0" w:right="829"/>
        <w:jc w:val="both"/>
        <w:rPr>
          <w:rFonts w:asciiTheme="majorHAnsi" w:eastAsia="Cambria" w:hAnsiTheme="majorHAnsi" w:cstheme="majorHAnsi"/>
          <w:i/>
          <w:sz w:val="24"/>
          <w:szCs w:val="24"/>
        </w:rPr>
        <w:sectPr w:rsidR="004C67E0" w:rsidSect="004C67E0">
          <w:pgSz w:w="11900" w:h="16820"/>
          <w:pgMar w:top="1418" w:right="1418" w:bottom="1418" w:left="1418" w:header="0" w:footer="720" w:gutter="0"/>
          <w:pgNumType w:fmt="numberInDash" w:start="1"/>
          <w:cols w:space="720" w:equalWidth="0">
            <w:col w:w="9067" w:space="0"/>
          </w:cols>
          <w:docGrid w:linePitch="360"/>
        </w:sectPr>
      </w:pPr>
      <w:r>
        <w:rPr>
          <w:rFonts w:asciiTheme="majorHAnsi" w:eastAsia="Cambria" w:hAnsiTheme="majorHAnsi" w:cstheme="majorHAnsi"/>
          <w:sz w:val="24"/>
          <w:szCs w:val="24"/>
        </w:rPr>
        <w:t xml:space="preserve">Napomena: </w:t>
      </w:r>
      <w:r w:rsidRPr="007A6033">
        <w:rPr>
          <w:rFonts w:asciiTheme="majorHAnsi" w:eastAsia="Cambria" w:hAnsiTheme="majorHAnsi" w:cstheme="majorHAnsi"/>
          <w:i/>
          <w:sz w:val="24"/>
          <w:szCs w:val="24"/>
        </w:rPr>
        <w:t>Institut Ruđer Bošković je sukladno Zakonu o elektroničkom izdavanju računa u javnoj nabavi obvezan zaprimati i plaćati isključivo eRačune koji su sukladni EU normi</w:t>
      </w:r>
    </w:p>
    <w:p w14:paraId="2D7842B2"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480" w:lineRule="auto"/>
        <w:ind w:left="431" w:right="829" w:hanging="424"/>
        <w:rPr>
          <w:rFonts w:asciiTheme="majorHAnsi" w:eastAsia="Cambria" w:hAnsiTheme="majorHAnsi" w:cstheme="majorHAnsi"/>
          <w:b/>
          <w:sz w:val="28"/>
          <w:szCs w:val="28"/>
        </w:rPr>
      </w:pPr>
      <w:r>
        <w:rPr>
          <w:rFonts w:asciiTheme="majorHAnsi" w:eastAsia="Cambria" w:hAnsiTheme="majorHAnsi" w:cstheme="majorHAnsi"/>
          <w:b/>
          <w:sz w:val="28"/>
          <w:szCs w:val="28"/>
        </w:rPr>
        <w:t>INVITATION TO TENDER IN THE SIMPLE PROCUREMENT PROCEDURE</w:t>
      </w:r>
    </w:p>
    <w:p w14:paraId="79A378B5"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31" w:right="829" w:hanging="424"/>
        <w:rPr>
          <w:rFonts w:asciiTheme="majorHAnsi" w:eastAsia="Cambria" w:hAnsiTheme="majorHAnsi" w:cstheme="majorHAnsi"/>
          <w:b/>
          <w:sz w:val="28"/>
          <w:szCs w:val="28"/>
        </w:rPr>
      </w:pPr>
    </w:p>
    <w:p w14:paraId="0F5AB3FD" w14:textId="77777777" w:rsidR="00857EA8" w:rsidRDefault="00A05962">
      <w:pPr>
        <w:pStyle w:val="ListParagraph"/>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426"/>
        </w:tabs>
        <w:spacing w:line="480" w:lineRule="auto"/>
        <w:ind w:right="829" w:hanging="1080"/>
        <w:rPr>
          <w:rFonts w:asciiTheme="majorHAnsi" w:eastAsia="Cambria" w:hAnsiTheme="majorHAnsi" w:cstheme="majorHAnsi"/>
          <w:b/>
          <w:sz w:val="28"/>
          <w:szCs w:val="28"/>
        </w:rPr>
      </w:pPr>
      <w:r>
        <w:rPr>
          <w:rFonts w:asciiTheme="majorHAnsi" w:eastAsia="Cambria" w:hAnsiTheme="majorHAnsi" w:cstheme="majorHAnsi"/>
          <w:b/>
          <w:sz w:val="24"/>
          <w:szCs w:val="24"/>
        </w:rPr>
        <w:t>GENERAL INFORMATION ABOUT THE CONTRACTING ENTITY</w:t>
      </w:r>
    </w:p>
    <w:p w14:paraId="25B7AAAF" w14:textId="5B5C2E29"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 w:line="240" w:lineRule="auto"/>
        <w:ind w:left="445" w:right="-81"/>
        <w:rPr>
          <w:rFonts w:asciiTheme="majorHAnsi" w:eastAsia="Cambria" w:hAnsiTheme="majorHAnsi" w:cstheme="majorHAnsi"/>
          <w:sz w:val="24"/>
          <w:szCs w:val="24"/>
        </w:rPr>
      </w:pPr>
      <w:r>
        <w:rPr>
          <w:rFonts w:asciiTheme="majorHAnsi" w:eastAsia="Cambria" w:hAnsiTheme="majorHAnsi" w:cstheme="majorHAnsi"/>
          <w:sz w:val="24"/>
          <w:szCs w:val="24"/>
        </w:rPr>
        <w:t>Ruđer Bošković Institute (abbrevation: RBI), Bijenička cesta</w:t>
      </w:r>
      <w:r w:rsidR="00DF3D1E">
        <w:rPr>
          <w:rFonts w:asciiTheme="majorHAnsi" w:eastAsia="Cambria" w:hAnsiTheme="majorHAnsi" w:cstheme="majorHAnsi"/>
          <w:sz w:val="24"/>
          <w:szCs w:val="24"/>
        </w:rPr>
        <w:t xml:space="preserve"> 54, 10 000 Zagreb, Croatia, VAT</w:t>
      </w:r>
      <w:r>
        <w:rPr>
          <w:rFonts w:asciiTheme="majorHAnsi" w:eastAsia="Cambria" w:hAnsiTheme="majorHAnsi" w:cstheme="majorHAnsi"/>
          <w:sz w:val="24"/>
          <w:szCs w:val="24"/>
        </w:rPr>
        <w:t xml:space="preserve">: 69715301002 </w:t>
      </w:r>
    </w:p>
    <w:p w14:paraId="121BB0C7"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6" w:line="240" w:lineRule="auto"/>
        <w:ind w:left="439"/>
        <w:rPr>
          <w:rFonts w:asciiTheme="majorHAnsi" w:eastAsia="Cambria" w:hAnsiTheme="majorHAnsi" w:cstheme="majorHAnsi"/>
          <w:sz w:val="24"/>
          <w:szCs w:val="24"/>
        </w:rPr>
      </w:pPr>
      <w:r>
        <w:rPr>
          <w:rFonts w:asciiTheme="majorHAnsi" w:eastAsia="Cambria" w:hAnsiTheme="majorHAnsi" w:cstheme="majorHAnsi"/>
          <w:sz w:val="24"/>
          <w:szCs w:val="24"/>
        </w:rPr>
        <w:t>Telephone: +385 1 4561 111</w:t>
      </w:r>
    </w:p>
    <w:p w14:paraId="4B59746B"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6"/>
        <w:rPr>
          <w:rFonts w:asciiTheme="majorHAnsi" w:eastAsia="Cambria" w:hAnsiTheme="majorHAnsi" w:cstheme="majorHAnsi"/>
          <w:sz w:val="24"/>
          <w:szCs w:val="24"/>
        </w:rPr>
      </w:pPr>
      <w:r>
        <w:rPr>
          <w:rFonts w:asciiTheme="majorHAnsi" w:eastAsia="Cambria" w:hAnsiTheme="majorHAnsi" w:cstheme="majorHAnsi"/>
          <w:sz w:val="24"/>
          <w:szCs w:val="24"/>
        </w:rPr>
        <w:t xml:space="preserve">Web: </w:t>
      </w:r>
      <w:hyperlink r:id="rId11" w:tooltip="http://www.irb.hr" w:history="1">
        <w:r>
          <w:rPr>
            <w:rStyle w:val="Hyperlink"/>
            <w:rFonts w:asciiTheme="majorHAnsi" w:eastAsia="Cambria" w:hAnsiTheme="majorHAnsi" w:cstheme="majorHAnsi"/>
            <w:sz w:val="24"/>
            <w:szCs w:val="24"/>
          </w:rPr>
          <w:t>www.irb.hr</w:t>
        </w:r>
      </w:hyperlink>
    </w:p>
    <w:p w14:paraId="41D41A91"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6"/>
        <w:rPr>
          <w:rFonts w:asciiTheme="majorHAnsi" w:eastAsia="Cambria" w:hAnsiTheme="majorHAnsi" w:cstheme="majorHAnsi"/>
          <w:sz w:val="24"/>
          <w:szCs w:val="24"/>
        </w:rPr>
      </w:pPr>
    </w:p>
    <w:p w14:paraId="010C0386" w14:textId="77777777" w:rsidR="00857EA8" w:rsidRDefault="00A05962">
      <w:pPr>
        <w:pStyle w:val="ListParagraph"/>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426" w:hanging="426"/>
        <w:rPr>
          <w:rFonts w:asciiTheme="majorHAnsi" w:eastAsia="Cambria" w:hAnsiTheme="majorHAnsi" w:cstheme="majorHAnsi"/>
          <w:b/>
          <w:sz w:val="24"/>
          <w:szCs w:val="24"/>
        </w:rPr>
      </w:pPr>
      <w:r>
        <w:rPr>
          <w:rFonts w:asciiTheme="majorHAnsi" w:eastAsia="Cambria" w:hAnsiTheme="majorHAnsi" w:cstheme="majorHAnsi"/>
          <w:b/>
          <w:sz w:val="24"/>
          <w:szCs w:val="24"/>
        </w:rPr>
        <w:t>CONTACT PERSON</w:t>
      </w:r>
    </w:p>
    <w:p w14:paraId="44EFCCCC"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1134"/>
        </w:tabs>
        <w:spacing w:before="120" w:line="240" w:lineRule="auto"/>
        <w:ind w:left="426" w:right="1336"/>
        <w:jc w:val="both"/>
        <w:rPr>
          <w:rFonts w:asciiTheme="majorHAnsi" w:eastAsia="Cambria" w:hAnsiTheme="majorHAnsi" w:cstheme="majorHAnsi"/>
          <w:sz w:val="24"/>
          <w:szCs w:val="24"/>
        </w:rPr>
      </w:pPr>
      <w:r>
        <w:rPr>
          <w:rFonts w:asciiTheme="majorHAnsi" w:eastAsia="Cambria" w:hAnsiTheme="majorHAnsi" w:cstheme="majorHAnsi"/>
          <w:sz w:val="24"/>
          <w:szCs w:val="24"/>
        </w:rPr>
        <w:t xml:space="preserve">Name:_______________________________________________________ Organizational Unit: ___________________________________________ Telephone: ___________________________________________________ E-mail: ______________________________________________________ </w:t>
      </w:r>
    </w:p>
    <w:p w14:paraId="3E9092E4"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9" w:line="240" w:lineRule="auto"/>
        <w:ind w:right="10" w:firstLine="426"/>
        <w:jc w:val="both"/>
        <w:rPr>
          <w:rFonts w:asciiTheme="majorHAnsi" w:eastAsia="Cambria" w:hAnsiTheme="majorHAnsi" w:cstheme="majorHAnsi"/>
          <w:sz w:val="24"/>
          <w:szCs w:val="24"/>
        </w:rPr>
      </w:pPr>
      <w:r>
        <w:rPr>
          <w:rFonts w:asciiTheme="majorHAnsi" w:eastAsia="Cambria" w:hAnsiTheme="majorHAnsi" w:cstheme="majorHAnsi"/>
          <w:b/>
          <w:sz w:val="24"/>
          <w:szCs w:val="24"/>
        </w:rPr>
        <w:t>For technical questions related to the subject-matter of procurement (if necessary)</w:t>
      </w:r>
      <w:r>
        <w:rPr>
          <w:rFonts w:asciiTheme="majorHAnsi" w:eastAsia="Cambria" w:hAnsiTheme="majorHAnsi" w:cstheme="majorHAnsi"/>
          <w:sz w:val="24"/>
          <w:szCs w:val="24"/>
        </w:rPr>
        <w:t>:</w:t>
      </w:r>
    </w:p>
    <w:p w14:paraId="4B5FFF88"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20" w:line="240" w:lineRule="auto"/>
        <w:ind w:left="426" w:right="1336"/>
        <w:jc w:val="both"/>
        <w:rPr>
          <w:rFonts w:asciiTheme="majorHAnsi" w:eastAsia="Cambria" w:hAnsiTheme="majorHAnsi" w:cstheme="majorHAnsi"/>
          <w:sz w:val="24"/>
          <w:szCs w:val="24"/>
        </w:rPr>
      </w:pPr>
      <w:r>
        <w:rPr>
          <w:rFonts w:asciiTheme="majorHAnsi" w:eastAsia="Cambria" w:hAnsiTheme="majorHAnsi" w:cstheme="majorHAnsi"/>
          <w:sz w:val="24"/>
          <w:szCs w:val="24"/>
        </w:rPr>
        <w:t xml:space="preserve">Name:_______________________________________________________ Organizational Unit: ___________________________________________ Telephone: ___________________________________________________ E-mail: ______________________________________________________ </w:t>
      </w:r>
    </w:p>
    <w:p w14:paraId="3CDAE1EB"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9" w:line="240" w:lineRule="auto"/>
        <w:ind w:right="10"/>
        <w:jc w:val="both"/>
        <w:rPr>
          <w:rFonts w:asciiTheme="majorHAnsi" w:eastAsia="Cambria" w:hAnsiTheme="majorHAnsi" w:cstheme="majorHAnsi"/>
          <w:sz w:val="24"/>
          <w:szCs w:val="24"/>
        </w:rPr>
      </w:pPr>
      <w:r>
        <w:rPr>
          <w:rFonts w:asciiTheme="majorHAnsi" w:eastAsia="Cambria" w:hAnsiTheme="majorHAnsi" w:cstheme="majorHAnsi"/>
          <w:sz w:val="24"/>
          <w:szCs w:val="24"/>
        </w:rPr>
        <w:t xml:space="preserve">Economic operators should send any additional questions regarding the Invitation and/or subject-matter of procurement in writing, to the above e-mail addresses </w:t>
      </w:r>
    </w:p>
    <w:p w14:paraId="3419C239" w14:textId="77777777" w:rsidR="00857EA8" w:rsidRDefault="00A05962">
      <w:pPr>
        <w:pStyle w:val="ListParagraph"/>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426"/>
        </w:tabs>
        <w:spacing w:before="570" w:line="240" w:lineRule="auto"/>
        <w:ind w:left="426" w:hanging="426"/>
        <w:rPr>
          <w:rFonts w:asciiTheme="majorHAnsi" w:eastAsia="Cambria" w:hAnsiTheme="majorHAnsi" w:cstheme="majorHAnsi"/>
          <w:b/>
          <w:sz w:val="24"/>
          <w:szCs w:val="24"/>
        </w:rPr>
      </w:pPr>
      <w:r>
        <w:rPr>
          <w:rFonts w:asciiTheme="majorHAnsi" w:eastAsia="Cambria" w:hAnsiTheme="majorHAnsi" w:cstheme="majorHAnsi"/>
          <w:b/>
          <w:sz w:val="24"/>
          <w:szCs w:val="24"/>
        </w:rPr>
        <w:t>DATA ON SUBJECT-MATTER OF PROCUREMENT</w:t>
      </w:r>
    </w:p>
    <w:p w14:paraId="5B3CD3FB" w14:textId="259A9902"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1" w:line="240" w:lineRule="auto"/>
        <w:ind w:left="545" w:right="61" w:firstLine="3"/>
        <w:rPr>
          <w:rFonts w:asciiTheme="majorHAnsi" w:eastAsia="Cambria" w:hAnsiTheme="majorHAnsi" w:cstheme="majorHAnsi"/>
          <w:sz w:val="24"/>
          <w:szCs w:val="24"/>
        </w:rPr>
      </w:pPr>
      <w:r>
        <w:rPr>
          <w:rFonts w:asciiTheme="majorHAnsi" w:eastAsia="Cambria" w:hAnsiTheme="majorHAnsi" w:cstheme="majorHAnsi"/>
          <w:b/>
          <w:sz w:val="24"/>
          <w:szCs w:val="24"/>
        </w:rPr>
        <w:t>Subject-matter of procurement</w:t>
      </w:r>
      <w:r>
        <w:rPr>
          <w:rFonts w:asciiTheme="majorHAnsi" w:eastAsia="Cambria" w:hAnsiTheme="majorHAnsi" w:cstheme="majorHAnsi"/>
          <w:sz w:val="24"/>
          <w:szCs w:val="24"/>
        </w:rPr>
        <w:t xml:space="preserve">: _____________________________________________________________________ </w:t>
      </w:r>
      <w:r>
        <w:rPr>
          <w:rFonts w:asciiTheme="majorHAnsi" w:eastAsia="Cambria" w:hAnsiTheme="majorHAnsi" w:cstheme="majorHAnsi"/>
          <w:b/>
          <w:sz w:val="24"/>
          <w:szCs w:val="24"/>
        </w:rPr>
        <w:t xml:space="preserve">Description of the subject matter of procurement and technical specifications: </w:t>
      </w:r>
      <w:r>
        <w:rPr>
          <w:rFonts w:asciiTheme="majorHAnsi" w:eastAsia="Cambria" w:hAnsiTheme="majorHAnsi" w:cstheme="majorHAnsi"/>
          <w:sz w:val="24"/>
          <w:szCs w:val="24"/>
        </w:rPr>
        <w:t xml:space="preserve">_____________________________________________________________________ </w:t>
      </w:r>
    </w:p>
    <w:p w14:paraId="36ECA337" w14:textId="204EFB40" w:rsidR="004878CE" w:rsidRDefault="004878CE">
      <w:pPr>
        <w:widowControl w:val="0"/>
        <w:pBdr>
          <w:top w:val="none" w:sz="4" w:space="0" w:color="000000"/>
          <w:left w:val="none" w:sz="4" w:space="0" w:color="000000"/>
          <w:bottom w:val="none" w:sz="4" w:space="0" w:color="000000"/>
          <w:right w:val="none" w:sz="4" w:space="0" w:color="000000"/>
          <w:between w:val="none" w:sz="4" w:space="0" w:color="000000"/>
        </w:pBdr>
        <w:spacing w:before="281" w:line="240" w:lineRule="auto"/>
        <w:ind w:left="545" w:right="61" w:firstLine="3"/>
        <w:rPr>
          <w:rFonts w:asciiTheme="majorHAnsi" w:eastAsia="Cambria" w:hAnsiTheme="majorHAnsi" w:cstheme="majorHAnsi"/>
          <w:sz w:val="24"/>
          <w:szCs w:val="24"/>
        </w:rPr>
      </w:pPr>
      <w:r>
        <w:rPr>
          <w:rFonts w:asciiTheme="majorHAnsi" w:eastAsia="Cambria" w:hAnsiTheme="majorHAnsi" w:cstheme="majorHAnsi"/>
          <w:b/>
          <w:sz w:val="24"/>
          <w:szCs w:val="24"/>
        </w:rPr>
        <w:t>Estimated purchase value</w:t>
      </w:r>
      <w:r w:rsidR="00ED5C06">
        <w:rPr>
          <w:rFonts w:asciiTheme="majorHAnsi" w:eastAsia="Cambria" w:hAnsiTheme="majorHAnsi" w:cstheme="majorHAnsi"/>
          <w:b/>
          <w:sz w:val="24"/>
          <w:szCs w:val="24"/>
        </w:rPr>
        <w:t>:</w:t>
      </w:r>
      <w:r>
        <w:rPr>
          <w:rFonts w:asciiTheme="majorHAnsi" w:eastAsia="Cambria" w:hAnsiTheme="majorHAnsi" w:cstheme="majorHAnsi"/>
          <w:b/>
          <w:sz w:val="24"/>
          <w:szCs w:val="24"/>
        </w:rPr>
        <w:t xml:space="preserve"> </w:t>
      </w:r>
      <w:r w:rsidRPr="004878CE">
        <w:rPr>
          <w:rFonts w:asciiTheme="majorHAnsi" w:eastAsia="Cambria" w:hAnsiTheme="majorHAnsi" w:cstheme="majorHAnsi"/>
          <w:sz w:val="24"/>
          <w:szCs w:val="24"/>
        </w:rPr>
        <w:t>_______________________________________________</w:t>
      </w:r>
    </w:p>
    <w:p w14:paraId="479D24C4"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71" w:line="240" w:lineRule="auto"/>
        <w:ind w:left="578" w:right="61" w:firstLine="4"/>
        <w:jc w:val="both"/>
        <w:rPr>
          <w:rFonts w:asciiTheme="majorHAnsi" w:eastAsia="Cambria" w:hAnsiTheme="majorHAnsi" w:cstheme="majorHAnsi"/>
          <w:b/>
          <w:sz w:val="24"/>
          <w:szCs w:val="24"/>
        </w:rPr>
      </w:pPr>
      <w:r>
        <w:rPr>
          <w:rFonts w:asciiTheme="majorHAnsi" w:eastAsia="Cambria" w:hAnsiTheme="majorHAnsi" w:cstheme="majorHAnsi"/>
          <w:b/>
          <w:sz w:val="24"/>
          <w:szCs w:val="24"/>
        </w:rPr>
        <w:t>Special conditions and requirements (if necessary):</w:t>
      </w:r>
    </w:p>
    <w:p w14:paraId="72985236"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71" w:line="240" w:lineRule="auto"/>
        <w:ind w:left="578" w:right="61" w:firstLine="4"/>
        <w:jc w:val="both"/>
        <w:rPr>
          <w:rFonts w:asciiTheme="majorHAnsi" w:eastAsia="Cambria" w:hAnsiTheme="majorHAnsi" w:cstheme="majorHAnsi"/>
          <w:b/>
          <w:sz w:val="24"/>
          <w:szCs w:val="24"/>
        </w:rPr>
      </w:pPr>
      <w:r>
        <w:rPr>
          <w:rFonts w:asciiTheme="majorHAnsi" w:eastAsia="Cambria" w:hAnsiTheme="majorHAnsi" w:cstheme="majorHAnsi"/>
          <w:sz w:val="24"/>
          <w:szCs w:val="24"/>
        </w:rPr>
        <w:t>_____________________________________________________________________</w:t>
      </w:r>
    </w:p>
    <w:p w14:paraId="5896C7BE"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9" w:line="240" w:lineRule="auto"/>
        <w:ind w:right="287"/>
        <w:jc w:val="right"/>
        <w:rPr>
          <w:rFonts w:asciiTheme="majorHAnsi" w:eastAsia="Cambria" w:hAnsiTheme="majorHAnsi" w:cstheme="majorHAnsi"/>
          <w:sz w:val="24"/>
          <w:szCs w:val="24"/>
        </w:rPr>
      </w:pPr>
    </w:p>
    <w:p w14:paraId="2B79B40B" w14:textId="77777777" w:rsidR="00857EA8" w:rsidRDefault="00A05962">
      <w:pPr>
        <w:pStyle w:val="ListParagraph"/>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426"/>
        </w:tabs>
        <w:spacing w:before="129" w:line="240" w:lineRule="auto"/>
        <w:ind w:left="426" w:right="287" w:hanging="426"/>
        <w:jc w:val="both"/>
        <w:rPr>
          <w:rFonts w:asciiTheme="majorHAnsi" w:eastAsia="Cambria" w:hAnsiTheme="majorHAnsi" w:cstheme="majorHAnsi"/>
          <w:b/>
          <w:sz w:val="24"/>
          <w:szCs w:val="24"/>
        </w:rPr>
      </w:pPr>
      <w:r>
        <w:rPr>
          <w:rFonts w:asciiTheme="majorHAnsi" w:eastAsia="Cambria" w:hAnsiTheme="majorHAnsi" w:cstheme="majorHAnsi"/>
          <w:b/>
          <w:sz w:val="24"/>
          <w:szCs w:val="24"/>
        </w:rPr>
        <w:t>CONDITIONS AND REQUIREMENTS TO BE FULFILLED BY ECONOMIC OPERATORS (selection criteria, if necessary):</w:t>
      </w:r>
    </w:p>
    <w:p w14:paraId="76FCD2AC" w14:textId="77777777" w:rsidR="00857EA8" w:rsidRDefault="00A05962">
      <w:pPr>
        <w:widowControl w:val="0"/>
        <w:pBdr>
          <w:left w:val="none" w:sz="4" w:space="0" w:color="000000"/>
          <w:bottom w:val="none" w:sz="4" w:space="0" w:color="000000"/>
          <w:right w:val="none" w:sz="4" w:space="0" w:color="000000"/>
          <w:between w:val="none" w:sz="4" w:space="0" w:color="000000"/>
        </w:pBdr>
        <w:spacing w:line="480" w:lineRule="auto"/>
        <w:ind w:left="426" w:right="287"/>
        <w:rPr>
          <w:rFonts w:asciiTheme="majorHAnsi" w:eastAsia="Cambria" w:hAnsiTheme="majorHAnsi" w:cstheme="majorHAnsi"/>
          <w:sz w:val="24"/>
          <w:szCs w:val="24"/>
        </w:rPr>
      </w:pPr>
      <w:r>
        <w:rPr>
          <w:rFonts w:asciiTheme="majorHAnsi" w:eastAsia="Cambria" w:hAnsiTheme="majorHAnsi" w:cstheme="majorHAnsi"/>
          <w:sz w:val="24"/>
          <w:szCs w:val="24"/>
        </w:rPr>
        <w:t>_____________________________________________________________________</w:t>
      </w:r>
    </w:p>
    <w:p w14:paraId="5C2B1807" w14:textId="77777777" w:rsidR="00857EA8" w:rsidRDefault="00A05962">
      <w:pPr>
        <w:widowControl w:val="0"/>
        <w:pBdr>
          <w:left w:val="none" w:sz="4" w:space="0" w:color="000000"/>
          <w:bottom w:val="none" w:sz="4" w:space="0" w:color="000000"/>
          <w:right w:val="none" w:sz="4" w:space="0" w:color="000000"/>
          <w:between w:val="none" w:sz="4" w:space="0" w:color="000000"/>
        </w:pBdr>
        <w:spacing w:line="480" w:lineRule="auto"/>
        <w:ind w:left="426" w:right="287"/>
        <w:rPr>
          <w:rFonts w:asciiTheme="majorHAnsi" w:eastAsia="Cambria" w:hAnsiTheme="majorHAnsi" w:cstheme="majorHAnsi"/>
          <w:sz w:val="24"/>
          <w:szCs w:val="24"/>
        </w:rPr>
      </w:pPr>
      <w:r>
        <w:rPr>
          <w:rFonts w:asciiTheme="majorHAnsi" w:eastAsia="Cambria" w:hAnsiTheme="majorHAnsi" w:cstheme="majorHAnsi"/>
          <w:sz w:val="24"/>
          <w:szCs w:val="24"/>
        </w:rPr>
        <w:t>_____________________________________________________________________</w:t>
      </w:r>
    </w:p>
    <w:p w14:paraId="7C45B502"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6"/>
        <w:rPr>
          <w:rFonts w:asciiTheme="majorHAnsi" w:eastAsia="Cambria" w:hAnsiTheme="majorHAnsi" w:cstheme="majorHAnsi"/>
          <w:b/>
          <w:sz w:val="24"/>
          <w:szCs w:val="24"/>
        </w:rPr>
      </w:pPr>
    </w:p>
    <w:p w14:paraId="2E1280C0" w14:textId="77777777" w:rsidR="00857EA8" w:rsidRDefault="00A05962">
      <w:pPr>
        <w:pStyle w:val="ListParagraph"/>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hanging="1080"/>
        <w:rPr>
          <w:rFonts w:asciiTheme="majorHAnsi" w:eastAsia="Cambria" w:hAnsiTheme="majorHAnsi" w:cstheme="majorHAnsi"/>
          <w:b/>
          <w:sz w:val="24"/>
          <w:szCs w:val="24"/>
        </w:rPr>
      </w:pPr>
      <w:r>
        <w:rPr>
          <w:rFonts w:asciiTheme="majorHAnsi" w:eastAsia="Cambria" w:hAnsiTheme="majorHAnsi" w:cstheme="majorHAnsi"/>
          <w:b/>
          <w:sz w:val="24"/>
          <w:szCs w:val="24"/>
        </w:rPr>
        <w:t>TENDER DATA</w:t>
      </w:r>
    </w:p>
    <w:p w14:paraId="16E21C4C"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40" w:line="240" w:lineRule="auto"/>
        <w:ind w:left="443"/>
        <w:rPr>
          <w:rFonts w:asciiTheme="majorHAnsi" w:eastAsia="Cambria" w:hAnsiTheme="majorHAnsi" w:cstheme="majorHAnsi"/>
          <w:b/>
          <w:sz w:val="24"/>
          <w:szCs w:val="24"/>
        </w:rPr>
      </w:pPr>
      <w:r>
        <w:rPr>
          <w:rFonts w:asciiTheme="majorHAnsi" w:eastAsia="Cambria" w:hAnsiTheme="majorHAnsi" w:cstheme="majorHAnsi"/>
          <w:b/>
          <w:sz w:val="24"/>
          <w:szCs w:val="24"/>
        </w:rPr>
        <w:t>Award Criteria (mark):</w:t>
      </w:r>
    </w:p>
    <w:p w14:paraId="7B643B37"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3"/>
        <w:rPr>
          <w:rFonts w:asciiTheme="majorHAnsi" w:eastAsia="Cambria" w:hAnsiTheme="majorHAnsi" w:cstheme="majorHAnsi"/>
          <w:b/>
          <w:sz w:val="24"/>
          <w:szCs w:val="24"/>
        </w:rPr>
      </w:pPr>
    </w:p>
    <w:p w14:paraId="4F40A23E" w14:textId="6D33B4BF" w:rsidR="00857EA8" w:rsidRDefault="00A05962">
      <w:pPr>
        <w:tabs>
          <w:tab w:val="left" w:pos="1134"/>
          <w:tab w:val="left" w:pos="5036"/>
        </w:tabs>
        <w:spacing w:line="28" w:lineRule="atLeast"/>
        <w:ind w:left="426"/>
        <w:rPr>
          <w:rFonts w:asciiTheme="majorHAnsi" w:hAnsiTheme="majorHAnsi" w:cstheme="minorHAnsi"/>
          <w:sz w:val="24"/>
          <w:szCs w:val="24"/>
        </w:rPr>
      </w:pPr>
      <w:r>
        <w:rPr>
          <w:rFonts w:asciiTheme="majorHAnsi" w:hAnsiTheme="majorHAnsi" w:cstheme="minorHAnsi"/>
          <w:sz w:val="24"/>
          <w:szCs w:val="24"/>
        </w:rPr>
        <w:fldChar w:fldCharType="begin"/>
      </w:r>
      <w:r>
        <w:rPr>
          <w:rFonts w:asciiTheme="majorHAnsi" w:hAnsiTheme="majorHAnsi" w:cstheme="minorHAnsi"/>
          <w:sz w:val="24"/>
          <w:szCs w:val="24"/>
        </w:rPr>
        <w:instrText xml:space="preserve"> FORMCHECKBOX </w:instrText>
      </w:r>
      <w:r w:rsidR="00F876AF">
        <w:rPr>
          <w:rFonts w:asciiTheme="majorHAnsi" w:hAnsiTheme="majorHAnsi" w:cstheme="minorHAnsi"/>
          <w:sz w:val="24"/>
          <w:szCs w:val="24"/>
        </w:rPr>
        <w:fldChar w:fldCharType="separate"/>
      </w:r>
      <w:r>
        <w:rPr>
          <w:rFonts w:asciiTheme="majorHAnsi" w:hAnsiTheme="majorHAnsi" w:cstheme="minorHAnsi"/>
          <w:sz w:val="24"/>
          <w:szCs w:val="24"/>
        </w:rPr>
        <w:fldChar w:fldCharType="end"/>
      </w:r>
      <w:r w:rsidR="00D303B7">
        <w:rPr>
          <w:rFonts w:asciiTheme="majorHAnsi" w:hAnsiTheme="majorHAnsi" w:cstheme="minorHAnsi"/>
          <w:sz w:val="24"/>
          <w:szCs w:val="24"/>
        </w:rPr>
        <w:fldChar w:fldCharType="begin">
          <w:ffData>
            <w:name w:val="Check1"/>
            <w:enabled/>
            <w:calcOnExit w:val="0"/>
            <w:checkBox>
              <w:sizeAuto/>
              <w:default w:val="0"/>
            </w:checkBox>
          </w:ffData>
        </w:fldChar>
      </w:r>
      <w:r w:rsidR="00D303B7">
        <w:rPr>
          <w:rFonts w:asciiTheme="majorHAnsi" w:hAnsiTheme="majorHAnsi" w:cstheme="minorHAnsi"/>
          <w:sz w:val="24"/>
          <w:szCs w:val="24"/>
        </w:rPr>
        <w:instrText xml:space="preserve"> FORMCHECKBOX </w:instrText>
      </w:r>
      <w:r w:rsidR="00F876AF">
        <w:rPr>
          <w:rFonts w:asciiTheme="majorHAnsi" w:hAnsiTheme="majorHAnsi" w:cstheme="minorHAnsi"/>
          <w:sz w:val="24"/>
          <w:szCs w:val="24"/>
        </w:rPr>
      </w:r>
      <w:r w:rsidR="00F876AF">
        <w:rPr>
          <w:rFonts w:asciiTheme="majorHAnsi" w:hAnsiTheme="majorHAnsi" w:cstheme="minorHAnsi"/>
          <w:sz w:val="24"/>
          <w:szCs w:val="24"/>
        </w:rPr>
        <w:fldChar w:fldCharType="separate"/>
      </w:r>
      <w:r w:rsidR="00D303B7">
        <w:rPr>
          <w:rFonts w:asciiTheme="majorHAnsi" w:hAnsiTheme="majorHAnsi" w:cstheme="minorHAnsi"/>
          <w:sz w:val="24"/>
          <w:szCs w:val="24"/>
        </w:rPr>
        <w:fldChar w:fldCharType="end"/>
      </w:r>
      <w:r>
        <w:rPr>
          <w:rFonts w:asciiTheme="majorHAnsi" w:hAnsiTheme="majorHAnsi" w:cstheme="minorHAnsi"/>
          <w:sz w:val="24"/>
          <w:szCs w:val="24"/>
        </w:rPr>
        <w:tab/>
      </w:r>
      <w:r>
        <w:rPr>
          <w:rFonts w:asciiTheme="majorHAnsi" w:eastAsia="Cambria" w:hAnsiTheme="majorHAnsi" w:cstheme="majorHAnsi"/>
          <w:sz w:val="24"/>
          <w:szCs w:val="24"/>
        </w:rPr>
        <w:t>Lowest price*</w:t>
      </w:r>
    </w:p>
    <w:p w14:paraId="7D9D08B3" w14:textId="4A503867" w:rsidR="00857EA8" w:rsidRDefault="00A05962">
      <w:pPr>
        <w:tabs>
          <w:tab w:val="left" w:pos="1134"/>
          <w:tab w:val="left" w:pos="1418"/>
          <w:tab w:val="left" w:pos="5036"/>
        </w:tabs>
        <w:spacing w:after="120" w:line="28" w:lineRule="atLeast"/>
        <w:ind w:left="1134" w:hanging="709"/>
        <w:rPr>
          <w:rFonts w:asciiTheme="majorHAnsi" w:eastAsia="Cambria" w:hAnsiTheme="majorHAnsi" w:cstheme="majorHAnsi"/>
          <w:sz w:val="24"/>
          <w:szCs w:val="24"/>
        </w:rPr>
      </w:pPr>
      <w:r>
        <w:rPr>
          <w:rFonts w:asciiTheme="majorHAnsi" w:hAnsiTheme="majorHAnsi" w:cstheme="minorHAnsi"/>
          <w:sz w:val="24"/>
          <w:szCs w:val="24"/>
        </w:rPr>
        <w:fldChar w:fldCharType="begin"/>
      </w:r>
      <w:r>
        <w:rPr>
          <w:rFonts w:asciiTheme="majorHAnsi" w:hAnsiTheme="majorHAnsi" w:cstheme="minorHAnsi"/>
          <w:sz w:val="24"/>
          <w:szCs w:val="24"/>
        </w:rPr>
        <w:instrText xml:space="preserve"> FORMCHECKBOX </w:instrText>
      </w:r>
      <w:r w:rsidR="00F876AF">
        <w:rPr>
          <w:rFonts w:asciiTheme="majorHAnsi" w:hAnsiTheme="majorHAnsi" w:cstheme="minorHAnsi"/>
          <w:sz w:val="24"/>
          <w:szCs w:val="24"/>
        </w:rPr>
        <w:fldChar w:fldCharType="separate"/>
      </w:r>
      <w:r>
        <w:rPr>
          <w:rFonts w:asciiTheme="minorHAnsi" w:hAnsiTheme="minorHAnsi" w:cstheme="minorBidi"/>
        </w:rPr>
        <w:fldChar w:fldCharType="end"/>
      </w:r>
      <w:r w:rsidR="00D303B7">
        <w:rPr>
          <w:rFonts w:asciiTheme="majorHAnsi" w:hAnsiTheme="majorHAnsi" w:cstheme="minorHAnsi"/>
          <w:sz w:val="24"/>
          <w:szCs w:val="24"/>
        </w:rPr>
        <w:fldChar w:fldCharType="begin">
          <w:ffData>
            <w:name w:val="Check1"/>
            <w:enabled/>
            <w:calcOnExit w:val="0"/>
            <w:checkBox>
              <w:sizeAuto/>
              <w:default w:val="0"/>
            </w:checkBox>
          </w:ffData>
        </w:fldChar>
      </w:r>
      <w:r w:rsidR="00D303B7">
        <w:rPr>
          <w:rFonts w:asciiTheme="majorHAnsi" w:hAnsiTheme="majorHAnsi" w:cstheme="minorHAnsi"/>
          <w:sz w:val="24"/>
          <w:szCs w:val="24"/>
        </w:rPr>
        <w:instrText xml:space="preserve"> FORMCHECKBOX </w:instrText>
      </w:r>
      <w:r w:rsidR="00F876AF">
        <w:rPr>
          <w:rFonts w:asciiTheme="majorHAnsi" w:hAnsiTheme="majorHAnsi" w:cstheme="minorHAnsi"/>
          <w:sz w:val="24"/>
          <w:szCs w:val="24"/>
        </w:rPr>
      </w:r>
      <w:r w:rsidR="00F876AF">
        <w:rPr>
          <w:rFonts w:asciiTheme="majorHAnsi" w:hAnsiTheme="majorHAnsi" w:cstheme="minorHAnsi"/>
          <w:sz w:val="24"/>
          <w:szCs w:val="24"/>
        </w:rPr>
        <w:fldChar w:fldCharType="separate"/>
      </w:r>
      <w:r w:rsidR="00D303B7">
        <w:rPr>
          <w:rFonts w:asciiTheme="majorHAnsi" w:hAnsiTheme="majorHAnsi" w:cstheme="minorHAnsi"/>
          <w:sz w:val="24"/>
          <w:szCs w:val="24"/>
        </w:rPr>
        <w:fldChar w:fldCharType="end"/>
      </w:r>
      <w:r>
        <w:rPr>
          <w:rFonts w:asciiTheme="majorHAnsi" w:hAnsiTheme="majorHAnsi" w:cstheme="minorHAnsi"/>
          <w:sz w:val="24"/>
          <w:szCs w:val="24"/>
        </w:rPr>
        <w:tab/>
      </w:r>
      <w:r>
        <w:rPr>
          <w:rFonts w:asciiTheme="majorHAnsi" w:eastAsia="Cambria" w:hAnsiTheme="majorHAnsi" w:cstheme="majorHAnsi"/>
          <w:sz w:val="24"/>
          <w:szCs w:val="24"/>
        </w:rPr>
        <w:t>Most economically advantageous tender (specify the criteria for selection and methodology of evaluation of the most economically advantageous tender)</w:t>
      </w:r>
    </w:p>
    <w:p w14:paraId="0C63B59D"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404" w:line="240" w:lineRule="auto"/>
        <w:ind w:right="5"/>
        <w:jc w:val="both"/>
        <w:rPr>
          <w:rFonts w:asciiTheme="majorHAnsi" w:eastAsia="Cambria" w:hAnsiTheme="majorHAnsi" w:cstheme="majorHAnsi"/>
          <w:sz w:val="24"/>
          <w:szCs w:val="24"/>
        </w:rPr>
      </w:pPr>
      <w:r>
        <w:rPr>
          <w:rFonts w:asciiTheme="majorHAnsi" w:eastAsia="Cambria" w:hAnsiTheme="majorHAnsi" w:cstheme="majorHAnsi"/>
          <w:sz w:val="24"/>
          <w:szCs w:val="24"/>
        </w:rPr>
        <w:t xml:space="preserve">*The price must be expressed in______ </w:t>
      </w:r>
      <w:r>
        <w:rPr>
          <w:rFonts w:asciiTheme="majorHAnsi" w:hAnsiTheme="majorHAnsi" w:cstheme="majorHAnsi"/>
          <w:sz w:val="24"/>
          <w:szCs w:val="24"/>
        </w:rPr>
        <w:t>(specify the currency e.g. EUR, USD, GBP…)</w:t>
      </w:r>
      <w:r>
        <w:rPr>
          <w:rFonts w:asciiTheme="majorHAnsi" w:eastAsia="Cambria" w:hAnsiTheme="majorHAnsi" w:cstheme="majorHAnsi"/>
          <w:sz w:val="24"/>
          <w:szCs w:val="24"/>
        </w:rPr>
        <w:t xml:space="preserve"> excluding VAT, plus all costs and discounts. The total tender price is the price with VAT, which is exspressed separately</w:t>
      </w:r>
    </w:p>
    <w:p w14:paraId="683B01CE"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132"/>
        <w:rPr>
          <w:rFonts w:asciiTheme="majorHAnsi" w:eastAsia="Cambria" w:hAnsiTheme="majorHAnsi" w:cstheme="majorHAnsi"/>
          <w:sz w:val="24"/>
          <w:szCs w:val="24"/>
        </w:rPr>
      </w:pPr>
    </w:p>
    <w:p w14:paraId="3AC11766"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26" w:right="-81"/>
        <w:jc w:val="both"/>
        <w:rPr>
          <w:rFonts w:asciiTheme="majorHAnsi" w:eastAsia="Cambria" w:hAnsiTheme="majorHAnsi" w:cstheme="majorHAnsi"/>
          <w:sz w:val="24"/>
          <w:szCs w:val="24"/>
        </w:rPr>
      </w:pPr>
      <w:r>
        <w:rPr>
          <w:rFonts w:asciiTheme="majorHAnsi" w:eastAsia="Cambria" w:hAnsiTheme="majorHAnsi" w:cstheme="majorHAnsi"/>
          <w:b/>
          <w:sz w:val="24"/>
          <w:szCs w:val="24"/>
        </w:rPr>
        <w:t xml:space="preserve">Deadline for the receipt of tender: </w:t>
      </w:r>
      <w:r>
        <w:rPr>
          <w:rFonts w:asciiTheme="majorHAnsi" w:eastAsia="Cambria" w:hAnsiTheme="majorHAnsi" w:cstheme="majorHAnsi"/>
          <w:sz w:val="24"/>
          <w:szCs w:val="24"/>
        </w:rPr>
        <w:t>______ days from the day of the receipt of the Invitation to tender or specify a date</w:t>
      </w:r>
    </w:p>
    <w:p w14:paraId="1CAB7C8C"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3" w:right="-81"/>
        <w:jc w:val="both"/>
        <w:rPr>
          <w:rFonts w:asciiTheme="majorHAnsi" w:eastAsia="Cambria" w:hAnsiTheme="majorHAnsi" w:cstheme="majorHAnsi"/>
          <w:sz w:val="24"/>
          <w:szCs w:val="24"/>
        </w:rPr>
      </w:pPr>
    </w:p>
    <w:p w14:paraId="79D5CE30"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3" w:right="132" w:hanging="17"/>
        <w:rPr>
          <w:rFonts w:asciiTheme="majorHAnsi" w:eastAsia="Cambria" w:hAnsiTheme="majorHAnsi" w:cstheme="majorHAnsi"/>
          <w:sz w:val="24"/>
          <w:szCs w:val="24"/>
        </w:rPr>
      </w:pPr>
      <w:r>
        <w:rPr>
          <w:rFonts w:asciiTheme="majorHAnsi" w:eastAsia="Cambria" w:hAnsiTheme="majorHAnsi" w:cstheme="majorHAnsi"/>
          <w:b/>
          <w:sz w:val="24"/>
          <w:szCs w:val="24"/>
        </w:rPr>
        <w:t>Tender validity period</w:t>
      </w:r>
      <w:r>
        <w:rPr>
          <w:rFonts w:asciiTheme="majorHAnsi" w:eastAsia="Cambria" w:hAnsiTheme="majorHAnsi" w:cstheme="majorHAnsi"/>
          <w:sz w:val="24"/>
          <w:szCs w:val="24"/>
        </w:rPr>
        <w:t>: not less than ______ days</w:t>
      </w:r>
    </w:p>
    <w:p w14:paraId="1A5404A5"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3" w:right="132"/>
        <w:rPr>
          <w:rFonts w:asciiTheme="majorHAnsi" w:eastAsia="Cambria" w:hAnsiTheme="majorHAnsi" w:cstheme="majorHAnsi"/>
          <w:sz w:val="24"/>
          <w:szCs w:val="24"/>
        </w:rPr>
      </w:pPr>
    </w:p>
    <w:p w14:paraId="2442F580" w14:textId="77777777" w:rsidR="00857EA8" w:rsidRDefault="00A05962">
      <w:pPr>
        <w:pStyle w:val="ListParagraph"/>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426"/>
        </w:tabs>
        <w:spacing w:before="332" w:line="240" w:lineRule="auto"/>
        <w:ind w:hanging="1080"/>
        <w:rPr>
          <w:rFonts w:asciiTheme="majorHAnsi" w:eastAsia="Cambria" w:hAnsiTheme="majorHAnsi" w:cstheme="majorHAnsi"/>
          <w:b/>
          <w:sz w:val="24"/>
          <w:szCs w:val="24"/>
        </w:rPr>
      </w:pPr>
      <w:r>
        <w:rPr>
          <w:rFonts w:asciiTheme="majorHAnsi" w:eastAsia="Cambria" w:hAnsiTheme="majorHAnsi" w:cstheme="majorHAnsi"/>
          <w:b/>
          <w:sz w:val="24"/>
          <w:szCs w:val="24"/>
        </w:rPr>
        <w:t>METHOD OF SUBMITTING THE TENDER</w:t>
      </w:r>
    </w:p>
    <w:p w14:paraId="37D0F4E2"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7"/>
        <w:rPr>
          <w:rFonts w:asciiTheme="majorHAnsi" w:eastAsia="Cambria" w:hAnsiTheme="majorHAnsi" w:cstheme="majorHAnsi"/>
          <w:b/>
          <w:sz w:val="24"/>
          <w:szCs w:val="24"/>
        </w:rPr>
      </w:pPr>
    </w:p>
    <w:p w14:paraId="664F6395" w14:textId="77777777" w:rsidR="00857EA8" w:rsidRDefault="00A05962">
      <w:pPr>
        <w:tabs>
          <w:tab w:val="left" w:pos="426"/>
          <w:tab w:val="left" w:pos="5036"/>
        </w:tabs>
        <w:spacing w:after="120" w:line="28" w:lineRule="atLeast"/>
        <w:ind w:firstLine="426"/>
        <w:rPr>
          <w:rFonts w:asciiTheme="majorHAnsi" w:hAnsiTheme="majorHAnsi" w:cstheme="minorHAnsi"/>
          <w:b/>
          <w:sz w:val="24"/>
          <w:szCs w:val="24"/>
        </w:rPr>
      </w:pPr>
      <w:r>
        <w:rPr>
          <w:rFonts w:asciiTheme="majorHAnsi" w:hAnsiTheme="majorHAnsi" w:cstheme="minorHAnsi"/>
          <w:b/>
          <w:sz w:val="24"/>
          <w:szCs w:val="24"/>
        </w:rPr>
        <w:t>Tenderers submit their tenders within the deadline for the receipt of tender (mark):</w:t>
      </w:r>
    </w:p>
    <w:p w14:paraId="0EAC3109" w14:textId="64342A7A" w:rsidR="00857EA8" w:rsidRDefault="00A05962">
      <w:pPr>
        <w:pStyle w:val="ListParagraph"/>
        <w:tabs>
          <w:tab w:val="left" w:pos="5036"/>
        </w:tabs>
        <w:spacing w:after="120" w:line="28" w:lineRule="atLeast"/>
        <w:ind w:left="851" w:hanging="425"/>
        <w:contextualSpacing w:val="0"/>
        <w:jc w:val="both"/>
        <w:rPr>
          <w:rFonts w:asciiTheme="majorHAnsi" w:hAnsiTheme="majorHAnsi" w:cstheme="minorHAnsi"/>
          <w:sz w:val="24"/>
          <w:szCs w:val="24"/>
        </w:rPr>
      </w:pPr>
      <w:r>
        <w:rPr>
          <w:rFonts w:asciiTheme="majorHAnsi" w:hAnsiTheme="majorHAnsi" w:cstheme="minorHAnsi"/>
          <w:sz w:val="24"/>
          <w:szCs w:val="24"/>
        </w:rPr>
        <w:fldChar w:fldCharType="begin"/>
      </w:r>
      <w:r>
        <w:rPr>
          <w:rFonts w:asciiTheme="majorHAnsi" w:hAnsiTheme="majorHAnsi" w:cstheme="minorHAnsi"/>
          <w:sz w:val="24"/>
          <w:szCs w:val="24"/>
        </w:rPr>
        <w:instrText xml:space="preserve"> FORMCHECKBOX </w:instrText>
      </w:r>
      <w:r w:rsidR="00F876AF">
        <w:rPr>
          <w:rFonts w:asciiTheme="majorHAnsi" w:hAnsiTheme="majorHAnsi" w:cstheme="minorHAnsi"/>
          <w:sz w:val="24"/>
          <w:szCs w:val="24"/>
        </w:rPr>
        <w:fldChar w:fldCharType="separate"/>
      </w:r>
      <w:r>
        <w:rPr>
          <w:rFonts w:asciiTheme="majorHAnsi" w:hAnsiTheme="majorHAnsi" w:cstheme="minorHAnsi"/>
          <w:sz w:val="24"/>
          <w:szCs w:val="24"/>
        </w:rPr>
        <w:fldChar w:fldCharType="end"/>
      </w:r>
      <w:r w:rsidR="00D303B7">
        <w:rPr>
          <w:rFonts w:asciiTheme="majorHAnsi" w:hAnsiTheme="majorHAnsi" w:cstheme="minorHAnsi"/>
          <w:sz w:val="24"/>
          <w:szCs w:val="24"/>
        </w:rPr>
        <w:fldChar w:fldCharType="begin">
          <w:ffData>
            <w:name w:val="Check1"/>
            <w:enabled/>
            <w:calcOnExit w:val="0"/>
            <w:checkBox>
              <w:sizeAuto/>
              <w:default w:val="0"/>
            </w:checkBox>
          </w:ffData>
        </w:fldChar>
      </w:r>
      <w:r w:rsidR="00D303B7">
        <w:rPr>
          <w:rFonts w:asciiTheme="majorHAnsi" w:hAnsiTheme="majorHAnsi" w:cstheme="minorHAnsi"/>
          <w:sz w:val="24"/>
          <w:szCs w:val="24"/>
        </w:rPr>
        <w:instrText xml:space="preserve"> FORMCHECKBOX </w:instrText>
      </w:r>
      <w:r w:rsidR="00F876AF">
        <w:rPr>
          <w:rFonts w:asciiTheme="majorHAnsi" w:hAnsiTheme="majorHAnsi" w:cstheme="minorHAnsi"/>
          <w:sz w:val="24"/>
          <w:szCs w:val="24"/>
        </w:rPr>
      </w:r>
      <w:r w:rsidR="00F876AF">
        <w:rPr>
          <w:rFonts w:asciiTheme="majorHAnsi" w:hAnsiTheme="majorHAnsi" w:cstheme="minorHAnsi"/>
          <w:sz w:val="24"/>
          <w:szCs w:val="24"/>
        </w:rPr>
        <w:fldChar w:fldCharType="separate"/>
      </w:r>
      <w:r w:rsidR="00D303B7">
        <w:rPr>
          <w:rFonts w:asciiTheme="majorHAnsi" w:hAnsiTheme="majorHAnsi" w:cstheme="minorHAnsi"/>
          <w:sz w:val="24"/>
          <w:szCs w:val="24"/>
        </w:rPr>
        <w:fldChar w:fldCharType="end"/>
      </w:r>
      <w:r>
        <w:rPr>
          <w:rFonts w:asciiTheme="majorHAnsi" w:hAnsiTheme="majorHAnsi" w:cstheme="minorHAnsi"/>
          <w:sz w:val="24"/>
          <w:szCs w:val="24"/>
        </w:rPr>
        <w:tab/>
        <w:t>by registered mail in a sealed envelope</w:t>
      </w:r>
      <w:r>
        <w:rPr>
          <w:rFonts w:asciiTheme="majorHAnsi" w:hAnsiTheme="majorHAnsi" w:cstheme="majorHAnsi"/>
          <w:sz w:val="24"/>
          <w:szCs w:val="24"/>
        </w:rPr>
        <w:t>**</w:t>
      </w:r>
      <w:r>
        <w:rPr>
          <w:rFonts w:asciiTheme="majorHAnsi" w:hAnsiTheme="majorHAnsi" w:cstheme="minorHAnsi"/>
          <w:sz w:val="24"/>
          <w:szCs w:val="24"/>
        </w:rPr>
        <w:t xml:space="preserve"> to the address of the contracting entity RBI, Bijenička cesta 54, 10 000 Zagreb, Croatia or by personal delivery to the Reception Office of RBI</w:t>
      </w:r>
    </w:p>
    <w:p w14:paraId="7EE1DAF1" w14:textId="77777777" w:rsidR="00857EA8" w:rsidRDefault="00A05962">
      <w:pPr>
        <w:tabs>
          <w:tab w:val="left" w:pos="5036"/>
        </w:tabs>
        <w:spacing w:line="28" w:lineRule="atLeast"/>
        <w:ind w:left="426"/>
        <w:jc w:val="both"/>
        <w:rPr>
          <w:rFonts w:asciiTheme="majorHAnsi" w:hAnsiTheme="majorHAnsi" w:cstheme="minorHAnsi"/>
          <w:sz w:val="24"/>
          <w:szCs w:val="24"/>
        </w:rPr>
      </w:pPr>
      <w:r>
        <w:rPr>
          <w:rFonts w:asciiTheme="majorHAnsi" w:hAnsiTheme="majorHAnsi" w:cstheme="majorHAnsi"/>
          <w:sz w:val="24"/>
          <w:szCs w:val="24"/>
        </w:rPr>
        <w:t>**</w:t>
      </w:r>
      <w:r>
        <w:rPr>
          <w:rFonts w:asciiTheme="majorHAnsi" w:hAnsiTheme="majorHAnsi" w:cstheme="minorHAnsi"/>
          <w:sz w:val="24"/>
          <w:szCs w:val="24"/>
        </w:rPr>
        <w:t>On the envelope it is necessary to indicate the name and address of the tenderer as well as the name of the subject-matter of procurement to which the tender refers, with the indication 'do not open'.</w:t>
      </w:r>
    </w:p>
    <w:p w14:paraId="399943FD" w14:textId="77777777" w:rsidR="00857EA8" w:rsidRDefault="00857EA8">
      <w:pPr>
        <w:tabs>
          <w:tab w:val="left" w:pos="5036"/>
        </w:tabs>
        <w:spacing w:line="28" w:lineRule="atLeast"/>
        <w:rPr>
          <w:rFonts w:asciiTheme="majorHAnsi" w:hAnsiTheme="majorHAnsi" w:cstheme="minorHAnsi"/>
          <w:sz w:val="24"/>
          <w:szCs w:val="24"/>
        </w:rPr>
      </w:pPr>
    </w:p>
    <w:p w14:paraId="47D2253D" w14:textId="365B7515" w:rsidR="00857EA8" w:rsidRDefault="00A05962" w:rsidP="00ED5C06">
      <w:pPr>
        <w:pStyle w:val="ListParagraph"/>
        <w:tabs>
          <w:tab w:val="left" w:pos="851"/>
        </w:tabs>
        <w:spacing w:line="28" w:lineRule="atLeast"/>
        <w:ind w:left="392"/>
        <w:rPr>
          <w:rFonts w:asciiTheme="majorHAnsi" w:hAnsiTheme="majorHAnsi" w:cstheme="minorHAnsi"/>
          <w:sz w:val="24"/>
          <w:szCs w:val="24"/>
        </w:rPr>
      </w:pPr>
      <w:r>
        <w:rPr>
          <w:rFonts w:asciiTheme="majorHAnsi" w:hAnsiTheme="majorHAnsi" w:cstheme="minorHAnsi"/>
          <w:sz w:val="24"/>
          <w:szCs w:val="24"/>
        </w:rPr>
        <w:fldChar w:fldCharType="begin"/>
      </w:r>
      <w:r>
        <w:rPr>
          <w:rFonts w:asciiTheme="majorHAnsi" w:hAnsiTheme="majorHAnsi" w:cstheme="minorHAnsi"/>
          <w:sz w:val="24"/>
          <w:szCs w:val="24"/>
        </w:rPr>
        <w:instrText xml:space="preserve"> FORMCHECKBOX </w:instrText>
      </w:r>
      <w:r w:rsidR="00F876AF">
        <w:rPr>
          <w:rFonts w:asciiTheme="majorHAnsi" w:hAnsiTheme="majorHAnsi" w:cstheme="minorHAnsi"/>
          <w:sz w:val="24"/>
          <w:szCs w:val="24"/>
        </w:rPr>
        <w:fldChar w:fldCharType="separate"/>
      </w:r>
      <w:r>
        <w:rPr>
          <w:rFonts w:asciiTheme="majorHAnsi" w:hAnsiTheme="majorHAnsi" w:cstheme="minorHAnsi"/>
          <w:sz w:val="24"/>
          <w:szCs w:val="24"/>
        </w:rPr>
        <w:fldChar w:fldCharType="end"/>
      </w:r>
      <w:r w:rsidR="00D303B7">
        <w:rPr>
          <w:rFonts w:asciiTheme="majorHAnsi" w:hAnsiTheme="majorHAnsi" w:cstheme="minorHAnsi"/>
          <w:sz w:val="24"/>
          <w:szCs w:val="24"/>
        </w:rPr>
        <w:fldChar w:fldCharType="begin">
          <w:ffData>
            <w:name w:val="Check1"/>
            <w:enabled/>
            <w:calcOnExit w:val="0"/>
            <w:checkBox>
              <w:sizeAuto/>
              <w:default w:val="0"/>
            </w:checkBox>
          </w:ffData>
        </w:fldChar>
      </w:r>
      <w:r w:rsidR="00D303B7">
        <w:rPr>
          <w:rFonts w:asciiTheme="majorHAnsi" w:hAnsiTheme="majorHAnsi" w:cstheme="minorHAnsi"/>
          <w:sz w:val="24"/>
          <w:szCs w:val="24"/>
        </w:rPr>
        <w:instrText xml:space="preserve"> FORMCHECKBOX </w:instrText>
      </w:r>
      <w:r w:rsidR="00F876AF">
        <w:rPr>
          <w:rFonts w:asciiTheme="majorHAnsi" w:hAnsiTheme="majorHAnsi" w:cstheme="minorHAnsi"/>
          <w:sz w:val="24"/>
          <w:szCs w:val="24"/>
        </w:rPr>
      </w:r>
      <w:r w:rsidR="00F876AF">
        <w:rPr>
          <w:rFonts w:asciiTheme="majorHAnsi" w:hAnsiTheme="majorHAnsi" w:cstheme="minorHAnsi"/>
          <w:sz w:val="24"/>
          <w:szCs w:val="24"/>
        </w:rPr>
        <w:fldChar w:fldCharType="separate"/>
      </w:r>
      <w:r w:rsidR="00D303B7">
        <w:rPr>
          <w:rFonts w:asciiTheme="majorHAnsi" w:hAnsiTheme="majorHAnsi" w:cstheme="minorHAnsi"/>
          <w:sz w:val="24"/>
          <w:szCs w:val="24"/>
        </w:rPr>
        <w:fldChar w:fldCharType="end"/>
      </w:r>
      <w:r>
        <w:rPr>
          <w:rFonts w:asciiTheme="majorHAnsi" w:hAnsiTheme="majorHAnsi" w:cstheme="minorHAnsi"/>
          <w:sz w:val="24"/>
          <w:szCs w:val="24"/>
        </w:rPr>
        <w:tab/>
        <w:t>electronically to the e-mail address: ______________________</w:t>
      </w:r>
    </w:p>
    <w:p w14:paraId="63EB7750"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426"/>
        </w:tabs>
        <w:spacing w:before="564" w:line="240" w:lineRule="auto"/>
        <w:ind w:left="7"/>
        <w:rPr>
          <w:rFonts w:asciiTheme="majorHAnsi" w:eastAsia="Cambria" w:hAnsiTheme="majorHAnsi" w:cstheme="majorHAnsi"/>
          <w:b/>
          <w:sz w:val="24"/>
          <w:szCs w:val="24"/>
        </w:rPr>
      </w:pPr>
      <w:r>
        <w:rPr>
          <w:rFonts w:asciiTheme="majorHAnsi" w:eastAsia="Cambria" w:hAnsiTheme="majorHAnsi" w:cstheme="majorHAnsi"/>
          <w:b/>
          <w:sz w:val="24"/>
          <w:szCs w:val="24"/>
        </w:rPr>
        <w:t>VII.</w:t>
      </w:r>
      <w:r>
        <w:rPr>
          <w:rFonts w:asciiTheme="majorHAnsi" w:eastAsia="Cambria" w:hAnsiTheme="majorHAnsi" w:cstheme="majorHAnsi"/>
          <w:b/>
          <w:sz w:val="24"/>
          <w:szCs w:val="24"/>
        </w:rPr>
        <w:tab/>
        <w:t>PLACE OF PERFORMANCE AND DEADLINE (indicate what the deadline refers to)</w:t>
      </w:r>
    </w:p>
    <w:p w14:paraId="5B4D3651"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1" w:line="240" w:lineRule="auto"/>
        <w:ind w:left="442"/>
        <w:rPr>
          <w:rFonts w:asciiTheme="majorHAnsi" w:eastAsia="Cambria" w:hAnsiTheme="majorHAnsi" w:cstheme="majorHAnsi"/>
          <w:sz w:val="24"/>
          <w:szCs w:val="24"/>
        </w:rPr>
      </w:pPr>
      <w:r>
        <w:rPr>
          <w:rFonts w:asciiTheme="majorHAnsi" w:eastAsia="Cambria" w:hAnsiTheme="majorHAnsi" w:cstheme="majorHAnsi"/>
          <w:b/>
          <w:sz w:val="24"/>
          <w:szCs w:val="24"/>
        </w:rPr>
        <w:t xml:space="preserve">Place of performance: </w:t>
      </w:r>
      <w:r>
        <w:rPr>
          <w:rFonts w:asciiTheme="majorHAnsi" w:eastAsia="Cambria" w:hAnsiTheme="majorHAnsi" w:cstheme="majorHAnsi"/>
          <w:sz w:val="24"/>
          <w:szCs w:val="24"/>
        </w:rPr>
        <w:t>____________________________________</w:t>
      </w:r>
    </w:p>
    <w:p w14:paraId="3C299DBD"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3" w:line="240" w:lineRule="auto"/>
        <w:ind w:left="430" w:right="8" w:firstLine="10"/>
        <w:rPr>
          <w:rFonts w:asciiTheme="majorHAnsi" w:eastAsia="Cambria" w:hAnsiTheme="majorHAnsi" w:cstheme="majorHAnsi"/>
          <w:sz w:val="24"/>
          <w:szCs w:val="24"/>
        </w:rPr>
      </w:pPr>
      <w:r>
        <w:rPr>
          <w:rFonts w:asciiTheme="majorHAnsi" w:eastAsia="Cambria" w:hAnsiTheme="majorHAnsi" w:cstheme="majorHAnsi"/>
          <w:b/>
          <w:sz w:val="24"/>
          <w:szCs w:val="24"/>
        </w:rPr>
        <w:t xml:space="preserve">Deadline: </w:t>
      </w:r>
      <w:r>
        <w:rPr>
          <w:rFonts w:asciiTheme="majorHAnsi" w:eastAsia="Cambria" w:hAnsiTheme="majorHAnsi" w:cstheme="majorHAnsi"/>
          <w:sz w:val="24"/>
          <w:szCs w:val="24"/>
        </w:rPr>
        <w:t>_______________________________________________</w:t>
      </w:r>
    </w:p>
    <w:p w14:paraId="23952D1C" w14:textId="77777777" w:rsidR="00857EA8" w:rsidRDefault="00A05962">
      <w:pPr>
        <w:pStyle w:val="ListParagraph"/>
        <w:widowControl w:val="0"/>
        <w:pBdr>
          <w:top w:val="none" w:sz="4" w:space="0" w:color="000000"/>
          <w:left w:val="none" w:sz="4" w:space="0" w:color="000000"/>
          <w:bottom w:val="none" w:sz="4" w:space="0" w:color="000000"/>
          <w:right w:val="none" w:sz="4" w:space="0" w:color="000000"/>
          <w:between w:val="none" w:sz="4" w:space="0" w:color="000000"/>
        </w:pBdr>
        <w:tabs>
          <w:tab w:val="left" w:pos="1134"/>
        </w:tabs>
        <w:spacing w:before="571" w:line="240" w:lineRule="auto"/>
        <w:ind w:left="567" w:right="61" w:hanging="567"/>
        <w:rPr>
          <w:rFonts w:asciiTheme="majorHAnsi" w:eastAsia="Cambria" w:hAnsiTheme="majorHAnsi" w:cstheme="majorHAnsi"/>
          <w:b/>
          <w:sz w:val="24"/>
          <w:szCs w:val="24"/>
        </w:rPr>
      </w:pPr>
      <w:r>
        <w:rPr>
          <w:rFonts w:asciiTheme="majorHAnsi" w:eastAsia="Cambria" w:hAnsiTheme="majorHAnsi" w:cstheme="majorHAnsi"/>
          <w:b/>
          <w:sz w:val="24"/>
          <w:szCs w:val="24"/>
        </w:rPr>
        <w:t>VIII.</w:t>
      </w:r>
      <w:r>
        <w:rPr>
          <w:rFonts w:asciiTheme="majorHAnsi" w:eastAsia="Cambria" w:hAnsiTheme="majorHAnsi" w:cstheme="majorHAnsi"/>
          <w:b/>
          <w:sz w:val="24"/>
          <w:szCs w:val="24"/>
        </w:rPr>
        <w:tab/>
        <w:t>OTHER RELEVANT INFORMATIONS AND CONDITIONS OF THE</w:t>
      </w:r>
    </w:p>
    <w:p w14:paraId="13FAE0FA" w14:textId="77777777" w:rsidR="004878CE" w:rsidRDefault="00A05962" w:rsidP="00F830F8">
      <w:pPr>
        <w:pStyle w:val="ListParagraph"/>
        <w:widowControl w:val="0"/>
        <w:pBdr>
          <w:top w:val="none" w:sz="4" w:space="0" w:color="000000"/>
          <w:left w:val="none" w:sz="4" w:space="0" w:color="000000"/>
          <w:bottom w:val="none" w:sz="4" w:space="0" w:color="000000"/>
          <w:right w:val="none" w:sz="4" w:space="0" w:color="000000"/>
          <w:between w:val="none" w:sz="4" w:space="0" w:color="000000"/>
        </w:pBdr>
        <w:spacing w:before="571" w:line="360" w:lineRule="auto"/>
        <w:ind w:left="426" w:right="61" w:firstLine="141"/>
        <w:rPr>
          <w:rFonts w:asciiTheme="majorHAnsi" w:eastAsia="Cambria" w:hAnsiTheme="majorHAnsi" w:cstheme="majorHAnsi"/>
          <w:sz w:val="24"/>
          <w:szCs w:val="24"/>
        </w:rPr>
      </w:pPr>
      <w:r>
        <w:rPr>
          <w:rFonts w:asciiTheme="majorHAnsi" w:eastAsia="Cambria" w:hAnsiTheme="majorHAnsi" w:cstheme="majorHAnsi"/>
          <w:b/>
          <w:sz w:val="24"/>
          <w:szCs w:val="24"/>
        </w:rPr>
        <w:t>PURCHASE ORDER/CONTRACT (if necessary)</w:t>
      </w:r>
      <w:r>
        <w:rPr>
          <w:rFonts w:asciiTheme="majorHAnsi" w:eastAsia="Cambria" w:hAnsiTheme="majorHAnsi" w:cstheme="majorHAnsi"/>
          <w:sz w:val="24"/>
          <w:szCs w:val="24"/>
        </w:rPr>
        <w:t xml:space="preserve"> ______________________________________________________________________________________________________________________________________________</w:t>
      </w:r>
    </w:p>
    <w:p w14:paraId="08758644" w14:textId="77777777" w:rsidR="004C67E0" w:rsidRDefault="004878CE" w:rsidP="004878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ajorHAnsi" w:eastAsia="Times New Roman" w:hAnsiTheme="majorHAnsi" w:cstheme="majorHAnsi"/>
          <w:i/>
          <w:color w:val="202124"/>
          <w:sz w:val="24"/>
          <w:szCs w:val="24"/>
          <w:lang w:val="en"/>
        </w:rPr>
        <w:sectPr w:rsidR="004C67E0" w:rsidSect="004C67E0">
          <w:pgSz w:w="11900" w:h="16820"/>
          <w:pgMar w:top="1418" w:right="1418" w:bottom="1418" w:left="1418" w:header="0" w:footer="720" w:gutter="0"/>
          <w:pgNumType w:fmt="numberInDash" w:start="1"/>
          <w:cols w:space="720" w:equalWidth="0">
            <w:col w:w="9067" w:space="0"/>
          </w:cols>
          <w:docGrid w:linePitch="360"/>
        </w:sectPr>
      </w:pPr>
      <w:r w:rsidRPr="004878CE">
        <w:rPr>
          <w:rFonts w:asciiTheme="majorHAnsi" w:eastAsia="Times New Roman" w:hAnsiTheme="majorHAnsi" w:cstheme="majorHAnsi"/>
          <w:color w:val="202124"/>
          <w:sz w:val="24"/>
          <w:szCs w:val="24"/>
          <w:lang w:val="en"/>
        </w:rPr>
        <w:t>Note:</w:t>
      </w:r>
      <w:r>
        <w:rPr>
          <w:rFonts w:asciiTheme="majorHAnsi" w:eastAsia="Times New Roman" w:hAnsiTheme="majorHAnsi" w:cstheme="majorHAnsi"/>
          <w:i/>
          <w:color w:val="202124"/>
          <w:sz w:val="24"/>
          <w:szCs w:val="24"/>
          <w:lang w:val="en"/>
        </w:rPr>
        <w:t xml:space="preserve"> </w:t>
      </w:r>
      <w:r w:rsidRPr="004878CE">
        <w:rPr>
          <w:rFonts w:asciiTheme="majorHAnsi" w:eastAsia="Times New Roman" w:hAnsiTheme="majorHAnsi" w:cstheme="majorHAnsi"/>
          <w:i/>
          <w:color w:val="202124"/>
          <w:sz w:val="24"/>
          <w:szCs w:val="24"/>
          <w:lang w:val="en"/>
        </w:rPr>
        <w:t xml:space="preserve">In accordance with the Law on Electronic Invoicing in Public Procurement, the </w:t>
      </w:r>
      <w:proofErr w:type="spellStart"/>
      <w:r w:rsidRPr="004878CE">
        <w:rPr>
          <w:rFonts w:asciiTheme="majorHAnsi" w:eastAsia="Times New Roman" w:hAnsiTheme="majorHAnsi" w:cstheme="majorHAnsi"/>
          <w:i/>
          <w:color w:val="202124"/>
          <w:sz w:val="24"/>
          <w:szCs w:val="24"/>
          <w:lang w:val="en"/>
        </w:rPr>
        <w:t>Ruđer</w:t>
      </w:r>
      <w:proofErr w:type="spellEnd"/>
      <w:r w:rsidRPr="004878CE">
        <w:rPr>
          <w:rFonts w:asciiTheme="majorHAnsi" w:eastAsia="Times New Roman" w:hAnsiTheme="majorHAnsi" w:cstheme="majorHAnsi"/>
          <w:i/>
          <w:color w:val="202124"/>
          <w:sz w:val="24"/>
          <w:szCs w:val="24"/>
          <w:lang w:val="en"/>
        </w:rPr>
        <w:t xml:space="preserve"> </w:t>
      </w:r>
      <w:proofErr w:type="spellStart"/>
      <w:r w:rsidRPr="004878CE">
        <w:rPr>
          <w:rFonts w:asciiTheme="majorHAnsi" w:eastAsia="Times New Roman" w:hAnsiTheme="majorHAnsi" w:cstheme="majorHAnsi"/>
          <w:i/>
          <w:color w:val="202124"/>
          <w:sz w:val="24"/>
          <w:szCs w:val="24"/>
          <w:lang w:val="en"/>
        </w:rPr>
        <w:t>Bošković</w:t>
      </w:r>
      <w:proofErr w:type="spellEnd"/>
      <w:r w:rsidRPr="004878CE">
        <w:rPr>
          <w:rFonts w:asciiTheme="majorHAnsi" w:eastAsia="Times New Roman" w:hAnsiTheme="majorHAnsi" w:cstheme="majorHAnsi"/>
          <w:i/>
          <w:color w:val="202124"/>
          <w:sz w:val="24"/>
          <w:szCs w:val="24"/>
          <w:lang w:val="en"/>
        </w:rPr>
        <w:t xml:space="preserve"> Institute is obliged to receive and pay only </w:t>
      </w:r>
      <w:proofErr w:type="spellStart"/>
      <w:r w:rsidRPr="004878CE">
        <w:rPr>
          <w:rFonts w:asciiTheme="majorHAnsi" w:eastAsia="Times New Roman" w:hAnsiTheme="majorHAnsi" w:cstheme="majorHAnsi"/>
          <w:i/>
          <w:color w:val="202124"/>
          <w:sz w:val="24"/>
          <w:szCs w:val="24"/>
          <w:lang w:val="en"/>
        </w:rPr>
        <w:t>eInvoices</w:t>
      </w:r>
      <w:proofErr w:type="spellEnd"/>
      <w:r w:rsidRPr="004878CE">
        <w:rPr>
          <w:rFonts w:asciiTheme="majorHAnsi" w:eastAsia="Times New Roman" w:hAnsiTheme="majorHAnsi" w:cstheme="majorHAnsi"/>
          <w:i/>
          <w:color w:val="202124"/>
          <w:sz w:val="24"/>
          <w:szCs w:val="24"/>
          <w:lang w:val="en"/>
        </w:rPr>
        <w:t xml:space="preserve"> that comply with EU standards</w:t>
      </w:r>
      <w:r>
        <w:rPr>
          <w:rFonts w:asciiTheme="majorHAnsi" w:eastAsia="Times New Roman" w:hAnsiTheme="majorHAnsi" w:cstheme="majorHAnsi"/>
          <w:i/>
          <w:color w:val="202124"/>
          <w:sz w:val="24"/>
          <w:szCs w:val="24"/>
          <w:lang w:val="en"/>
        </w:rPr>
        <w:t>.</w:t>
      </w:r>
    </w:p>
    <w:p w14:paraId="39D46985"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right"/>
        <w:rPr>
          <w:rFonts w:asciiTheme="majorHAnsi" w:eastAsia="Cambria" w:hAnsiTheme="majorHAnsi" w:cstheme="majorHAnsi"/>
          <w:b/>
          <w:sz w:val="28"/>
          <w:szCs w:val="28"/>
          <w:u w:val="single"/>
        </w:rPr>
      </w:pPr>
      <w:r>
        <w:rPr>
          <w:rFonts w:asciiTheme="majorHAnsi" w:eastAsia="Cambria" w:hAnsiTheme="majorHAnsi" w:cstheme="majorHAnsi"/>
          <w:b/>
          <w:sz w:val="28"/>
          <w:szCs w:val="28"/>
          <w:u w:val="single"/>
        </w:rPr>
        <w:t>PRILOG 2</w:t>
      </w:r>
    </w:p>
    <w:p w14:paraId="24E0E092" w14:textId="77777777" w:rsidR="00857EA8" w:rsidRDefault="00857EA8">
      <w:pPr>
        <w:spacing w:line="240" w:lineRule="auto"/>
        <w:rPr>
          <w:rFonts w:asciiTheme="majorHAnsi" w:hAnsiTheme="majorHAnsi" w:cstheme="majorHAnsi"/>
          <w:b/>
        </w:rPr>
      </w:pPr>
    </w:p>
    <w:p w14:paraId="6213FEEE" w14:textId="67D2BEAB" w:rsidR="00857EA8" w:rsidRDefault="00DF3D1E">
      <w:pPr>
        <w:spacing w:line="240" w:lineRule="auto"/>
        <w:rPr>
          <w:rFonts w:asciiTheme="majorHAnsi" w:hAnsiTheme="majorHAnsi" w:cstheme="majorHAnsi"/>
          <w:b/>
        </w:rPr>
      </w:pPr>
      <w:r>
        <w:rPr>
          <w:rFonts w:asciiTheme="majorHAnsi" w:hAnsiTheme="majorHAnsi" w:cstheme="majorHAnsi"/>
          <w:b/>
        </w:rPr>
        <w:t>INSTITUT</w:t>
      </w:r>
      <w:r w:rsidR="0060710D">
        <w:rPr>
          <w:rFonts w:asciiTheme="majorHAnsi" w:hAnsiTheme="majorHAnsi" w:cstheme="majorHAnsi"/>
          <w:b/>
        </w:rPr>
        <w:t xml:space="preserve"> </w:t>
      </w:r>
      <w:r w:rsidR="00A05962">
        <w:rPr>
          <w:rFonts w:asciiTheme="majorHAnsi" w:hAnsiTheme="majorHAnsi" w:cstheme="majorHAnsi"/>
          <w:b/>
        </w:rPr>
        <w:t>RUĐER BOŠKOVIĆ</w:t>
      </w:r>
    </w:p>
    <w:p w14:paraId="3427CBA6" w14:textId="77777777" w:rsidR="00857EA8" w:rsidRDefault="00A05962">
      <w:pPr>
        <w:spacing w:line="240" w:lineRule="auto"/>
        <w:rPr>
          <w:rFonts w:asciiTheme="majorHAnsi" w:hAnsiTheme="majorHAnsi" w:cstheme="majorHAnsi"/>
          <w:b/>
        </w:rPr>
      </w:pPr>
      <w:r>
        <w:rPr>
          <w:rFonts w:asciiTheme="majorHAnsi" w:hAnsiTheme="majorHAnsi" w:cstheme="majorHAnsi"/>
          <w:b/>
        </w:rPr>
        <w:t>BIJENIČKA CESTA 54</w:t>
      </w:r>
    </w:p>
    <w:p w14:paraId="75BC7B50" w14:textId="77777777" w:rsidR="00857EA8" w:rsidRDefault="00A05962">
      <w:pPr>
        <w:spacing w:line="240" w:lineRule="auto"/>
        <w:rPr>
          <w:rFonts w:asciiTheme="majorHAnsi" w:hAnsiTheme="majorHAnsi" w:cstheme="majorHAnsi"/>
          <w:b/>
        </w:rPr>
      </w:pPr>
      <w:r>
        <w:rPr>
          <w:rFonts w:asciiTheme="majorHAnsi" w:hAnsiTheme="majorHAnsi" w:cstheme="majorHAnsi"/>
          <w:b/>
        </w:rPr>
        <w:t>ZAGREB</w:t>
      </w:r>
    </w:p>
    <w:p w14:paraId="5AD3AE5D" w14:textId="77777777" w:rsidR="00857EA8" w:rsidRDefault="00A05962">
      <w:pPr>
        <w:spacing w:line="240" w:lineRule="auto"/>
        <w:rPr>
          <w:rFonts w:asciiTheme="majorHAnsi" w:hAnsiTheme="majorHAnsi" w:cstheme="majorHAnsi"/>
          <w:b/>
          <w:bCs/>
        </w:rPr>
      </w:pPr>
      <w:r>
        <w:rPr>
          <w:rFonts w:asciiTheme="majorHAnsi" w:hAnsiTheme="majorHAnsi" w:cstheme="majorHAnsi"/>
          <w:b/>
          <w:bCs/>
        </w:rPr>
        <w:t>OIB 69715301002</w:t>
      </w:r>
    </w:p>
    <w:p w14:paraId="05D4FAD5" w14:textId="77777777" w:rsidR="00857EA8" w:rsidRDefault="00857EA8">
      <w:pPr>
        <w:spacing w:line="240" w:lineRule="auto"/>
        <w:jc w:val="both"/>
        <w:rPr>
          <w:rFonts w:asciiTheme="majorHAnsi" w:hAnsiTheme="majorHAnsi" w:cstheme="majorHAnsi"/>
          <w:b/>
        </w:rPr>
      </w:pPr>
    </w:p>
    <w:p w14:paraId="56A77713" w14:textId="77777777" w:rsidR="00857EA8" w:rsidRDefault="00A05962">
      <w:pPr>
        <w:spacing w:line="240" w:lineRule="auto"/>
        <w:jc w:val="center"/>
        <w:rPr>
          <w:rFonts w:asciiTheme="majorHAnsi" w:hAnsiTheme="majorHAnsi" w:cstheme="majorHAnsi"/>
          <w:b/>
          <w:sz w:val="24"/>
          <w:szCs w:val="24"/>
        </w:rPr>
      </w:pPr>
      <w:r>
        <w:rPr>
          <w:rFonts w:asciiTheme="majorHAnsi" w:hAnsiTheme="majorHAnsi" w:cstheme="majorHAnsi"/>
          <w:b/>
          <w:sz w:val="24"/>
          <w:szCs w:val="24"/>
        </w:rPr>
        <w:t>Z A P I S N I K</w:t>
      </w:r>
    </w:p>
    <w:p w14:paraId="718FE87E" w14:textId="77777777" w:rsidR="00857EA8" w:rsidRDefault="00857EA8">
      <w:pPr>
        <w:spacing w:line="240" w:lineRule="auto"/>
        <w:rPr>
          <w:rFonts w:asciiTheme="majorHAnsi" w:hAnsiTheme="majorHAnsi" w:cstheme="majorHAnsi"/>
        </w:rPr>
      </w:pPr>
    </w:p>
    <w:p w14:paraId="38D72CC0" w14:textId="77777777" w:rsidR="00857EA8" w:rsidRDefault="00A05962">
      <w:pPr>
        <w:spacing w:line="240" w:lineRule="auto"/>
        <w:rPr>
          <w:rFonts w:asciiTheme="majorHAnsi" w:hAnsiTheme="majorHAnsi" w:cstheme="majorHAnsi"/>
        </w:rPr>
      </w:pPr>
      <w:r>
        <w:rPr>
          <w:rFonts w:asciiTheme="majorHAnsi" w:hAnsiTheme="majorHAnsi" w:cstheme="majorHAnsi"/>
          <w:b/>
        </w:rPr>
        <w:t>Predmet nabave:</w:t>
      </w:r>
      <w:r>
        <w:rPr>
          <w:rFonts w:asciiTheme="majorHAnsi" w:hAnsiTheme="majorHAnsi" w:cstheme="majorHAnsi"/>
        </w:rPr>
        <w:t xml:space="preserve"> ________________________________________________________________</w:t>
      </w:r>
    </w:p>
    <w:p w14:paraId="31DC88B5" w14:textId="77777777" w:rsidR="00857EA8" w:rsidRDefault="00857EA8">
      <w:pPr>
        <w:spacing w:line="240" w:lineRule="auto"/>
        <w:rPr>
          <w:rFonts w:asciiTheme="majorHAnsi" w:hAnsiTheme="majorHAnsi" w:cstheme="majorHAnsi"/>
          <w:sz w:val="16"/>
          <w:szCs w:val="16"/>
        </w:rPr>
      </w:pPr>
    </w:p>
    <w:p w14:paraId="7475621D" w14:textId="77777777" w:rsidR="00857EA8" w:rsidRDefault="00A05962">
      <w:pPr>
        <w:spacing w:line="240" w:lineRule="auto"/>
        <w:rPr>
          <w:rFonts w:asciiTheme="majorHAnsi" w:eastAsia="Times New Roman" w:hAnsiTheme="majorHAnsi" w:cstheme="majorHAnsi"/>
        </w:rPr>
      </w:pPr>
      <w:r>
        <w:rPr>
          <w:rFonts w:asciiTheme="majorHAnsi" w:hAnsiTheme="majorHAnsi" w:cstheme="majorHAnsi"/>
          <w:b/>
          <w:bCs/>
        </w:rPr>
        <w:t>Evidencijski broj nabave:</w:t>
      </w:r>
      <w:r>
        <w:rPr>
          <w:rFonts w:asciiTheme="majorHAnsi" w:hAnsiTheme="majorHAnsi" w:cstheme="majorHAnsi"/>
          <w:bCs/>
        </w:rPr>
        <w:t xml:space="preserve"> </w:t>
      </w:r>
      <w:r>
        <w:rPr>
          <w:rFonts w:asciiTheme="majorHAnsi" w:eastAsia="Times New Roman" w:hAnsiTheme="majorHAnsi" w:cstheme="majorHAnsi"/>
        </w:rPr>
        <w:t>__________________________________________________________</w:t>
      </w:r>
    </w:p>
    <w:p w14:paraId="5641F4FC" w14:textId="77777777" w:rsidR="00857EA8" w:rsidRDefault="00857EA8">
      <w:pPr>
        <w:spacing w:line="240" w:lineRule="auto"/>
        <w:rPr>
          <w:rFonts w:asciiTheme="majorHAnsi" w:hAnsiTheme="majorHAnsi" w:cstheme="majorHAnsi"/>
          <w:bCs/>
        </w:rPr>
      </w:pPr>
    </w:p>
    <w:p w14:paraId="3B604A87" w14:textId="77777777" w:rsidR="00857EA8" w:rsidRDefault="00A05962">
      <w:pPr>
        <w:tabs>
          <w:tab w:val="left" w:pos="1701"/>
        </w:tabs>
        <w:spacing w:line="240" w:lineRule="auto"/>
        <w:rPr>
          <w:rFonts w:asciiTheme="majorHAnsi" w:hAnsiTheme="majorHAnsi" w:cstheme="majorHAnsi"/>
          <w:sz w:val="21"/>
          <w:szCs w:val="21"/>
        </w:rPr>
      </w:pPr>
      <w:r>
        <w:rPr>
          <w:rFonts w:asciiTheme="majorHAnsi" w:hAnsiTheme="majorHAnsi" w:cstheme="majorHAnsi"/>
          <w:sz w:val="21"/>
          <w:szCs w:val="21"/>
        </w:rPr>
        <w:t>Za predmetnu nabavu Poziv na podnošenje ponuda upućen je sljedećim gospodarskim subjektima:</w:t>
      </w:r>
    </w:p>
    <w:p w14:paraId="7817F4DB" w14:textId="77777777" w:rsidR="00857EA8" w:rsidRDefault="00A05962">
      <w:pPr>
        <w:pStyle w:val="ListParagraph"/>
        <w:numPr>
          <w:ilvl w:val="0"/>
          <w:numId w:val="22"/>
        </w:numPr>
        <w:tabs>
          <w:tab w:val="left" w:pos="1701"/>
        </w:tabs>
        <w:spacing w:line="240" w:lineRule="auto"/>
        <w:rPr>
          <w:rFonts w:asciiTheme="majorHAnsi" w:hAnsiTheme="majorHAnsi" w:cstheme="majorHAnsi"/>
          <w:sz w:val="21"/>
          <w:szCs w:val="21"/>
        </w:rPr>
      </w:pPr>
      <w:r>
        <w:rPr>
          <w:rFonts w:asciiTheme="majorHAnsi" w:hAnsiTheme="majorHAnsi" w:cstheme="majorHAnsi"/>
          <w:sz w:val="21"/>
          <w:szCs w:val="21"/>
        </w:rPr>
        <w:t>_________________________________________________________</w:t>
      </w:r>
    </w:p>
    <w:p w14:paraId="4A197144" w14:textId="77777777" w:rsidR="00857EA8" w:rsidRDefault="00A05962">
      <w:pPr>
        <w:pStyle w:val="ListParagraph"/>
        <w:numPr>
          <w:ilvl w:val="0"/>
          <w:numId w:val="22"/>
        </w:numPr>
        <w:tabs>
          <w:tab w:val="left" w:pos="1701"/>
        </w:tabs>
        <w:spacing w:line="240" w:lineRule="auto"/>
        <w:rPr>
          <w:rFonts w:asciiTheme="majorHAnsi" w:hAnsiTheme="majorHAnsi" w:cstheme="majorHAnsi"/>
          <w:sz w:val="21"/>
          <w:szCs w:val="21"/>
        </w:rPr>
      </w:pPr>
      <w:r>
        <w:rPr>
          <w:rFonts w:asciiTheme="majorHAnsi" w:hAnsiTheme="majorHAnsi" w:cstheme="majorHAnsi"/>
          <w:sz w:val="21"/>
          <w:szCs w:val="21"/>
        </w:rPr>
        <w:t>_________________________________________________________</w:t>
      </w:r>
    </w:p>
    <w:p w14:paraId="4D1B1358" w14:textId="77777777" w:rsidR="00857EA8" w:rsidRDefault="00A05962">
      <w:pPr>
        <w:pStyle w:val="ListParagraph"/>
        <w:numPr>
          <w:ilvl w:val="0"/>
          <w:numId w:val="22"/>
        </w:numPr>
        <w:tabs>
          <w:tab w:val="left" w:pos="1701"/>
        </w:tabs>
        <w:spacing w:line="240" w:lineRule="auto"/>
        <w:rPr>
          <w:rFonts w:asciiTheme="majorHAnsi" w:hAnsiTheme="majorHAnsi" w:cstheme="majorHAnsi"/>
          <w:sz w:val="21"/>
          <w:szCs w:val="21"/>
        </w:rPr>
      </w:pPr>
      <w:r>
        <w:rPr>
          <w:rFonts w:asciiTheme="majorHAnsi" w:hAnsiTheme="majorHAnsi" w:cstheme="majorHAnsi"/>
          <w:sz w:val="21"/>
          <w:szCs w:val="21"/>
        </w:rPr>
        <w:t>_________________________________________________________</w:t>
      </w:r>
    </w:p>
    <w:p w14:paraId="22C2086A" w14:textId="77777777" w:rsidR="00857EA8" w:rsidRDefault="00857EA8">
      <w:pPr>
        <w:spacing w:line="240" w:lineRule="auto"/>
        <w:rPr>
          <w:rFonts w:asciiTheme="majorHAnsi" w:hAnsiTheme="majorHAnsi" w:cstheme="majorHAnsi"/>
          <w:bCs/>
        </w:rPr>
      </w:pPr>
    </w:p>
    <w:p w14:paraId="08C97E23" w14:textId="77777777" w:rsidR="00857EA8" w:rsidRDefault="00A05962">
      <w:pPr>
        <w:spacing w:line="240" w:lineRule="auto"/>
        <w:jc w:val="both"/>
        <w:rPr>
          <w:rFonts w:asciiTheme="majorHAnsi" w:hAnsiTheme="majorHAnsi" w:cstheme="majorHAnsi"/>
        </w:rPr>
      </w:pPr>
      <w:r>
        <w:rPr>
          <w:rFonts w:asciiTheme="majorHAnsi" w:hAnsiTheme="majorHAnsi" w:cstheme="majorHAnsi"/>
        </w:rPr>
        <w:t>Za predmetnu nabavu u roku za dostavu ponuda pristigle su i pregledane sljedeće ponude prema redoslijedu zaprimanja:</w:t>
      </w:r>
    </w:p>
    <w:p w14:paraId="34F8BDF6" w14:textId="77777777" w:rsidR="00857EA8" w:rsidRDefault="00857EA8">
      <w:pPr>
        <w:spacing w:line="240" w:lineRule="auto"/>
        <w:rPr>
          <w:rFonts w:asciiTheme="majorHAnsi" w:hAnsiTheme="majorHAnsi" w:cstheme="majorHAn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791"/>
        <w:gridCol w:w="1134"/>
        <w:gridCol w:w="1418"/>
        <w:gridCol w:w="1417"/>
        <w:gridCol w:w="1701"/>
        <w:gridCol w:w="1701"/>
      </w:tblGrid>
      <w:tr w:rsidR="00857EA8" w14:paraId="62A57F8D" w14:textId="77777777">
        <w:trPr>
          <w:trHeight w:val="283"/>
        </w:trPr>
        <w:tc>
          <w:tcPr>
            <w:tcW w:w="614" w:type="dxa"/>
            <w:shd w:val="clear" w:color="auto" w:fill="F2F2F2" w:themeFill="background1" w:themeFillShade="F2"/>
            <w:vAlign w:val="center"/>
          </w:tcPr>
          <w:p w14:paraId="459C5784" w14:textId="77777777" w:rsidR="00857EA8" w:rsidRDefault="00A05962">
            <w:pPr>
              <w:spacing w:line="240" w:lineRule="auto"/>
              <w:rPr>
                <w:rFonts w:asciiTheme="majorHAnsi" w:hAnsiTheme="majorHAnsi" w:cstheme="majorHAnsi"/>
                <w:b/>
                <w:sz w:val="20"/>
                <w:szCs w:val="20"/>
              </w:rPr>
            </w:pPr>
            <w:r>
              <w:rPr>
                <w:rFonts w:asciiTheme="majorHAnsi" w:hAnsiTheme="majorHAnsi" w:cstheme="majorHAnsi"/>
                <w:b/>
                <w:sz w:val="20"/>
                <w:szCs w:val="20"/>
              </w:rPr>
              <w:t>R.br.</w:t>
            </w:r>
          </w:p>
        </w:tc>
        <w:tc>
          <w:tcPr>
            <w:tcW w:w="1791" w:type="dxa"/>
            <w:shd w:val="clear" w:color="auto" w:fill="F2F2F2" w:themeFill="background1" w:themeFillShade="F2"/>
            <w:vAlign w:val="center"/>
          </w:tcPr>
          <w:p w14:paraId="19D631EE"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Ponuditelj</w:t>
            </w:r>
          </w:p>
        </w:tc>
        <w:tc>
          <w:tcPr>
            <w:tcW w:w="1134" w:type="dxa"/>
            <w:shd w:val="clear" w:color="auto" w:fill="F2F2F2" w:themeFill="background1" w:themeFillShade="F2"/>
            <w:vAlign w:val="center"/>
          </w:tcPr>
          <w:p w14:paraId="49463C2C"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Ponuda</w:t>
            </w:r>
          </w:p>
        </w:tc>
        <w:tc>
          <w:tcPr>
            <w:tcW w:w="1418" w:type="dxa"/>
            <w:shd w:val="clear" w:color="auto" w:fill="F2F2F2" w:themeFill="background1" w:themeFillShade="F2"/>
            <w:vAlign w:val="center"/>
          </w:tcPr>
          <w:p w14:paraId="267F2D1E"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Datum i vrijeme zaprimanja ponude</w:t>
            </w:r>
          </w:p>
        </w:tc>
        <w:tc>
          <w:tcPr>
            <w:tcW w:w="1417" w:type="dxa"/>
            <w:shd w:val="clear" w:color="auto" w:fill="F2F2F2" w:themeFill="background1" w:themeFillShade="F2"/>
            <w:vAlign w:val="center"/>
          </w:tcPr>
          <w:p w14:paraId="77F29629"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Cijena ponude</w:t>
            </w:r>
          </w:p>
          <w:p w14:paraId="3077A0ED"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(bez PDV-a)</w:t>
            </w:r>
          </w:p>
        </w:tc>
        <w:tc>
          <w:tcPr>
            <w:tcW w:w="1701" w:type="dxa"/>
            <w:shd w:val="clear" w:color="auto" w:fill="F2F2F2" w:themeFill="background1" w:themeFillShade="F2"/>
            <w:vAlign w:val="center"/>
          </w:tcPr>
          <w:p w14:paraId="78656BA7"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Ukupna cijena ponude</w:t>
            </w:r>
          </w:p>
          <w:p w14:paraId="65DFD16A"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(s PDV-om) (ako je potrebno)</w:t>
            </w:r>
          </w:p>
        </w:tc>
        <w:tc>
          <w:tcPr>
            <w:tcW w:w="1701" w:type="dxa"/>
            <w:shd w:val="clear" w:color="auto" w:fill="F2F2F2" w:themeFill="background1" w:themeFillShade="F2"/>
            <w:vAlign w:val="center"/>
          </w:tcPr>
          <w:p w14:paraId="5671B123"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Napomena (ako je potrebno)</w:t>
            </w:r>
          </w:p>
        </w:tc>
      </w:tr>
      <w:tr w:rsidR="00857EA8" w14:paraId="7EEB34DB" w14:textId="77777777">
        <w:trPr>
          <w:trHeight w:val="321"/>
        </w:trPr>
        <w:tc>
          <w:tcPr>
            <w:tcW w:w="614" w:type="dxa"/>
            <w:vAlign w:val="center"/>
          </w:tcPr>
          <w:p w14:paraId="021B3D63" w14:textId="77777777" w:rsidR="00857EA8" w:rsidRDefault="00857EA8">
            <w:pPr>
              <w:spacing w:line="240" w:lineRule="auto"/>
              <w:jc w:val="center"/>
              <w:rPr>
                <w:rFonts w:asciiTheme="majorHAnsi" w:hAnsiTheme="majorHAnsi" w:cstheme="majorHAnsi"/>
                <w:sz w:val="20"/>
                <w:szCs w:val="20"/>
              </w:rPr>
            </w:pPr>
          </w:p>
        </w:tc>
        <w:tc>
          <w:tcPr>
            <w:tcW w:w="1791" w:type="dxa"/>
            <w:vAlign w:val="center"/>
          </w:tcPr>
          <w:p w14:paraId="6A0EA76D" w14:textId="77777777" w:rsidR="00857EA8" w:rsidRDefault="00857EA8">
            <w:pPr>
              <w:spacing w:line="240" w:lineRule="auto"/>
              <w:rPr>
                <w:rFonts w:asciiTheme="majorHAnsi" w:hAnsiTheme="majorHAnsi" w:cstheme="majorHAnsi"/>
                <w:sz w:val="20"/>
                <w:szCs w:val="20"/>
              </w:rPr>
            </w:pPr>
          </w:p>
        </w:tc>
        <w:tc>
          <w:tcPr>
            <w:tcW w:w="1134" w:type="dxa"/>
            <w:vAlign w:val="center"/>
          </w:tcPr>
          <w:p w14:paraId="4F39DDBC" w14:textId="77777777" w:rsidR="00857EA8" w:rsidRDefault="00857EA8">
            <w:pPr>
              <w:spacing w:line="240" w:lineRule="auto"/>
              <w:jc w:val="center"/>
              <w:rPr>
                <w:rFonts w:asciiTheme="majorHAnsi" w:hAnsiTheme="majorHAnsi" w:cstheme="majorHAnsi"/>
                <w:sz w:val="20"/>
                <w:szCs w:val="20"/>
              </w:rPr>
            </w:pPr>
          </w:p>
        </w:tc>
        <w:tc>
          <w:tcPr>
            <w:tcW w:w="1418" w:type="dxa"/>
            <w:vAlign w:val="center"/>
          </w:tcPr>
          <w:p w14:paraId="79FC5DAB" w14:textId="77777777" w:rsidR="00857EA8" w:rsidRDefault="00857EA8">
            <w:pPr>
              <w:spacing w:line="240" w:lineRule="auto"/>
              <w:jc w:val="center"/>
              <w:rPr>
                <w:rFonts w:asciiTheme="majorHAnsi" w:hAnsiTheme="majorHAnsi" w:cstheme="majorHAnsi"/>
                <w:sz w:val="20"/>
                <w:szCs w:val="20"/>
              </w:rPr>
            </w:pPr>
          </w:p>
        </w:tc>
        <w:tc>
          <w:tcPr>
            <w:tcW w:w="1417" w:type="dxa"/>
            <w:vAlign w:val="center"/>
          </w:tcPr>
          <w:p w14:paraId="61A26A4C" w14:textId="77777777" w:rsidR="00857EA8" w:rsidRDefault="00857EA8">
            <w:pPr>
              <w:spacing w:line="240" w:lineRule="auto"/>
              <w:jc w:val="center"/>
              <w:rPr>
                <w:rFonts w:asciiTheme="majorHAnsi" w:hAnsiTheme="majorHAnsi" w:cstheme="majorHAnsi"/>
                <w:sz w:val="20"/>
                <w:szCs w:val="20"/>
              </w:rPr>
            </w:pPr>
          </w:p>
        </w:tc>
        <w:tc>
          <w:tcPr>
            <w:tcW w:w="1701" w:type="dxa"/>
            <w:vAlign w:val="center"/>
          </w:tcPr>
          <w:p w14:paraId="2ED4C525" w14:textId="77777777" w:rsidR="00857EA8" w:rsidRDefault="00857EA8">
            <w:pPr>
              <w:spacing w:line="240" w:lineRule="auto"/>
              <w:jc w:val="center"/>
              <w:rPr>
                <w:rFonts w:asciiTheme="majorHAnsi" w:hAnsiTheme="majorHAnsi" w:cstheme="majorHAnsi"/>
                <w:sz w:val="20"/>
                <w:szCs w:val="20"/>
              </w:rPr>
            </w:pPr>
          </w:p>
        </w:tc>
        <w:tc>
          <w:tcPr>
            <w:tcW w:w="1701" w:type="dxa"/>
          </w:tcPr>
          <w:p w14:paraId="339BE69F" w14:textId="77777777" w:rsidR="00857EA8" w:rsidRDefault="00857EA8">
            <w:pPr>
              <w:spacing w:line="240" w:lineRule="auto"/>
              <w:jc w:val="center"/>
              <w:rPr>
                <w:rFonts w:asciiTheme="majorHAnsi" w:hAnsiTheme="majorHAnsi" w:cstheme="majorHAnsi"/>
                <w:sz w:val="20"/>
                <w:szCs w:val="20"/>
              </w:rPr>
            </w:pPr>
          </w:p>
        </w:tc>
      </w:tr>
      <w:tr w:rsidR="00857EA8" w14:paraId="0826667A" w14:textId="77777777">
        <w:trPr>
          <w:trHeight w:val="283"/>
        </w:trPr>
        <w:tc>
          <w:tcPr>
            <w:tcW w:w="614" w:type="dxa"/>
            <w:vAlign w:val="center"/>
          </w:tcPr>
          <w:p w14:paraId="2057A042" w14:textId="77777777" w:rsidR="00857EA8" w:rsidRDefault="00857EA8">
            <w:pPr>
              <w:spacing w:line="240" w:lineRule="auto"/>
              <w:jc w:val="center"/>
              <w:rPr>
                <w:rFonts w:asciiTheme="majorHAnsi" w:hAnsiTheme="majorHAnsi" w:cstheme="majorHAnsi"/>
                <w:sz w:val="20"/>
                <w:szCs w:val="20"/>
              </w:rPr>
            </w:pPr>
          </w:p>
        </w:tc>
        <w:tc>
          <w:tcPr>
            <w:tcW w:w="1791" w:type="dxa"/>
            <w:vAlign w:val="center"/>
          </w:tcPr>
          <w:p w14:paraId="5CABD0A0" w14:textId="77777777" w:rsidR="00857EA8" w:rsidRDefault="00857EA8">
            <w:pPr>
              <w:spacing w:line="240" w:lineRule="auto"/>
              <w:rPr>
                <w:rFonts w:asciiTheme="majorHAnsi" w:hAnsiTheme="majorHAnsi" w:cstheme="majorHAnsi"/>
                <w:sz w:val="20"/>
                <w:szCs w:val="20"/>
              </w:rPr>
            </w:pPr>
          </w:p>
        </w:tc>
        <w:tc>
          <w:tcPr>
            <w:tcW w:w="1134" w:type="dxa"/>
            <w:vAlign w:val="center"/>
          </w:tcPr>
          <w:p w14:paraId="466F835C" w14:textId="77777777" w:rsidR="00857EA8" w:rsidRDefault="00857EA8">
            <w:pPr>
              <w:spacing w:line="240" w:lineRule="auto"/>
              <w:jc w:val="center"/>
              <w:rPr>
                <w:rFonts w:asciiTheme="majorHAnsi" w:hAnsiTheme="majorHAnsi" w:cstheme="majorHAnsi"/>
                <w:sz w:val="20"/>
                <w:szCs w:val="20"/>
              </w:rPr>
            </w:pPr>
          </w:p>
        </w:tc>
        <w:tc>
          <w:tcPr>
            <w:tcW w:w="1418" w:type="dxa"/>
            <w:vAlign w:val="center"/>
          </w:tcPr>
          <w:p w14:paraId="3F0F3637" w14:textId="77777777" w:rsidR="00857EA8" w:rsidRDefault="00857EA8">
            <w:pPr>
              <w:spacing w:line="240" w:lineRule="auto"/>
              <w:jc w:val="center"/>
              <w:rPr>
                <w:rFonts w:asciiTheme="majorHAnsi" w:hAnsiTheme="majorHAnsi" w:cstheme="majorHAnsi"/>
                <w:sz w:val="20"/>
                <w:szCs w:val="20"/>
              </w:rPr>
            </w:pPr>
          </w:p>
        </w:tc>
        <w:tc>
          <w:tcPr>
            <w:tcW w:w="1417" w:type="dxa"/>
            <w:vAlign w:val="center"/>
          </w:tcPr>
          <w:p w14:paraId="459FB4FF" w14:textId="77777777" w:rsidR="00857EA8" w:rsidRDefault="00857EA8">
            <w:pPr>
              <w:spacing w:line="240" w:lineRule="auto"/>
              <w:jc w:val="center"/>
              <w:rPr>
                <w:rFonts w:asciiTheme="majorHAnsi" w:hAnsiTheme="majorHAnsi" w:cstheme="majorHAnsi"/>
                <w:sz w:val="20"/>
                <w:szCs w:val="20"/>
              </w:rPr>
            </w:pPr>
          </w:p>
        </w:tc>
        <w:tc>
          <w:tcPr>
            <w:tcW w:w="1701" w:type="dxa"/>
            <w:vAlign w:val="center"/>
          </w:tcPr>
          <w:p w14:paraId="1AEF6C63" w14:textId="77777777" w:rsidR="00857EA8" w:rsidRDefault="00857EA8">
            <w:pPr>
              <w:spacing w:line="240" w:lineRule="auto"/>
              <w:jc w:val="center"/>
              <w:rPr>
                <w:rFonts w:asciiTheme="majorHAnsi" w:hAnsiTheme="majorHAnsi" w:cstheme="majorHAnsi"/>
                <w:sz w:val="20"/>
                <w:szCs w:val="20"/>
              </w:rPr>
            </w:pPr>
          </w:p>
        </w:tc>
        <w:tc>
          <w:tcPr>
            <w:tcW w:w="1701" w:type="dxa"/>
          </w:tcPr>
          <w:p w14:paraId="6E1DCBF5" w14:textId="77777777" w:rsidR="00857EA8" w:rsidRDefault="00857EA8">
            <w:pPr>
              <w:spacing w:line="240" w:lineRule="auto"/>
              <w:jc w:val="center"/>
              <w:rPr>
                <w:rFonts w:asciiTheme="majorHAnsi" w:hAnsiTheme="majorHAnsi" w:cstheme="majorHAnsi"/>
                <w:sz w:val="20"/>
                <w:szCs w:val="20"/>
              </w:rPr>
            </w:pPr>
          </w:p>
        </w:tc>
      </w:tr>
      <w:tr w:rsidR="00857EA8" w14:paraId="543FFF22" w14:textId="77777777">
        <w:trPr>
          <w:trHeight w:val="273"/>
        </w:trPr>
        <w:tc>
          <w:tcPr>
            <w:tcW w:w="614" w:type="dxa"/>
            <w:vAlign w:val="center"/>
          </w:tcPr>
          <w:p w14:paraId="4435FC29" w14:textId="77777777" w:rsidR="00857EA8" w:rsidRDefault="00857EA8">
            <w:pPr>
              <w:spacing w:line="240" w:lineRule="auto"/>
              <w:jc w:val="center"/>
              <w:rPr>
                <w:rFonts w:asciiTheme="majorHAnsi" w:hAnsiTheme="majorHAnsi" w:cstheme="majorHAnsi"/>
                <w:sz w:val="20"/>
                <w:szCs w:val="20"/>
              </w:rPr>
            </w:pPr>
          </w:p>
        </w:tc>
        <w:tc>
          <w:tcPr>
            <w:tcW w:w="1791" w:type="dxa"/>
            <w:vAlign w:val="center"/>
          </w:tcPr>
          <w:p w14:paraId="66178051" w14:textId="77777777" w:rsidR="00857EA8" w:rsidRDefault="00857EA8">
            <w:pPr>
              <w:spacing w:line="240" w:lineRule="auto"/>
              <w:rPr>
                <w:rFonts w:asciiTheme="majorHAnsi" w:hAnsiTheme="majorHAnsi" w:cstheme="majorHAnsi"/>
                <w:sz w:val="20"/>
                <w:szCs w:val="20"/>
              </w:rPr>
            </w:pPr>
          </w:p>
        </w:tc>
        <w:tc>
          <w:tcPr>
            <w:tcW w:w="1134" w:type="dxa"/>
            <w:vAlign w:val="center"/>
          </w:tcPr>
          <w:p w14:paraId="2EA291F2" w14:textId="77777777" w:rsidR="00857EA8" w:rsidRDefault="00857EA8">
            <w:pPr>
              <w:spacing w:line="240" w:lineRule="auto"/>
              <w:jc w:val="center"/>
              <w:rPr>
                <w:rFonts w:asciiTheme="majorHAnsi" w:hAnsiTheme="majorHAnsi" w:cstheme="majorHAnsi"/>
                <w:sz w:val="20"/>
                <w:szCs w:val="20"/>
              </w:rPr>
            </w:pPr>
          </w:p>
        </w:tc>
        <w:tc>
          <w:tcPr>
            <w:tcW w:w="1418" w:type="dxa"/>
            <w:vAlign w:val="center"/>
          </w:tcPr>
          <w:p w14:paraId="2DC5C7AF" w14:textId="77777777" w:rsidR="00857EA8" w:rsidRDefault="00857EA8">
            <w:pPr>
              <w:spacing w:line="240" w:lineRule="auto"/>
              <w:jc w:val="center"/>
              <w:rPr>
                <w:rFonts w:asciiTheme="majorHAnsi" w:hAnsiTheme="majorHAnsi" w:cstheme="majorHAnsi"/>
                <w:sz w:val="20"/>
                <w:szCs w:val="20"/>
              </w:rPr>
            </w:pPr>
          </w:p>
        </w:tc>
        <w:tc>
          <w:tcPr>
            <w:tcW w:w="1417" w:type="dxa"/>
            <w:vAlign w:val="center"/>
          </w:tcPr>
          <w:p w14:paraId="178A4517" w14:textId="77777777" w:rsidR="00857EA8" w:rsidRDefault="00857EA8">
            <w:pPr>
              <w:spacing w:line="240" w:lineRule="auto"/>
              <w:jc w:val="center"/>
              <w:rPr>
                <w:rFonts w:asciiTheme="majorHAnsi" w:hAnsiTheme="majorHAnsi" w:cstheme="majorHAnsi"/>
                <w:sz w:val="20"/>
                <w:szCs w:val="20"/>
              </w:rPr>
            </w:pPr>
          </w:p>
        </w:tc>
        <w:tc>
          <w:tcPr>
            <w:tcW w:w="1701" w:type="dxa"/>
            <w:vAlign w:val="center"/>
          </w:tcPr>
          <w:p w14:paraId="2E8945E5" w14:textId="77777777" w:rsidR="00857EA8" w:rsidRDefault="00857EA8">
            <w:pPr>
              <w:spacing w:line="240" w:lineRule="auto"/>
              <w:jc w:val="center"/>
              <w:rPr>
                <w:rFonts w:asciiTheme="majorHAnsi" w:hAnsiTheme="majorHAnsi" w:cstheme="majorHAnsi"/>
                <w:sz w:val="20"/>
                <w:szCs w:val="20"/>
              </w:rPr>
            </w:pPr>
          </w:p>
        </w:tc>
        <w:tc>
          <w:tcPr>
            <w:tcW w:w="1701" w:type="dxa"/>
          </w:tcPr>
          <w:p w14:paraId="634B210E" w14:textId="77777777" w:rsidR="00857EA8" w:rsidRDefault="00857EA8">
            <w:pPr>
              <w:spacing w:line="240" w:lineRule="auto"/>
              <w:jc w:val="center"/>
              <w:rPr>
                <w:rFonts w:asciiTheme="majorHAnsi" w:hAnsiTheme="majorHAnsi" w:cstheme="majorHAnsi"/>
                <w:sz w:val="20"/>
                <w:szCs w:val="20"/>
              </w:rPr>
            </w:pPr>
          </w:p>
        </w:tc>
      </w:tr>
    </w:tbl>
    <w:p w14:paraId="362BAE84" w14:textId="77777777" w:rsidR="00857EA8" w:rsidRDefault="00857EA8">
      <w:pPr>
        <w:spacing w:line="240" w:lineRule="auto"/>
        <w:jc w:val="both"/>
        <w:rPr>
          <w:rFonts w:asciiTheme="majorHAnsi" w:hAnsiTheme="majorHAnsi" w:cstheme="majorHAnsi"/>
          <w:bCs/>
        </w:rPr>
      </w:pPr>
    </w:p>
    <w:p w14:paraId="44D2DEC3" w14:textId="77777777" w:rsidR="00857EA8" w:rsidRDefault="00A05962">
      <w:pPr>
        <w:spacing w:line="240"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t>Rangiranje valjanih ponuda prema kriteriju za odabir ponude:</w:t>
      </w: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3766"/>
        <w:gridCol w:w="1903"/>
        <w:gridCol w:w="1701"/>
        <w:gridCol w:w="1701"/>
      </w:tblGrid>
      <w:tr w:rsidR="00857EA8" w14:paraId="42973D1B" w14:textId="77777777">
        <w:tc>
          <w:tcPr>
            <w:tcW w:w="629" w:type="dxa"/>
            <w:vAlign w:val="center"/>
          </w:tcPr>
          <w:p w14:paraId="68B8AC63"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R.</w:t>
            </w:r>
          </w:p>
          <w:p w14:paraId="0FBA5218"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br.</w:t>
            </w:r>
          </w:p>
        </w:tc>
        <w:tc>
          <w:tcPr>
            <w:tcW w:w="3766" w:type="dxa"/>
            <w:vAlign w:val="center"/>
          </w:tcPr>
          <w:p w14:paraId="79EC2D6B"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Ponuditelj</w:t>
            </w:r>
          </w:p>
        </w:tc>
        <w:tc>
          <w:tcPr>
            <w:tcW w:w="1903" w:type="dxa"/>
            <w:vAlign w:val="center"/>
          </w:tcPr>
          <w:p w14:paraId="749765BE"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Ponuda</w:t>
            </w:r>
          </w:p>
        </w:tc>
        <w:tc>
          <w:tcPr>
            <w:tcW w:w="1701" w:type="dxa"/>
            <w:vAlign w:val="center"/>
          </w:tcPr>
          <w:p w14:paraId="6F271E3C"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Cijena ponude</w:t>
            </w:r>
          </w:p>
          <w:p w14:paraId="4ABFD982"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 xml:space="preserve">(bez PDV-a) </w:t>
            </w:r>
          </w:p>
        </w:tc>
        <w:tc>
          <w:tcPr>
            <w:tcW w:w="1701" w:type="dxa"/>
            <w:vAlign w:val="center"/>
          </w:tcPr>
          <w:p w14:paraId="3D0837DA"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Ukupna cijena ponude</w:t>
            </w:r>
          </w:p>
          <w:p w14:paraId="7F53880C"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(s PDV-om) (ako je potrebno)</w:t>
            </w:r>
          </w:p>
        </w:tc>
      </w:tr>
      <w:tr w:rsidR="00857EA8" w14:paraId="2DBFFED3" w14:textId="77777777">
        <w:trPr>
          <w:trHeight w:val="271"/>
        </w:trPr>
        <w:tc>
          <w:tcPr>
            <w:tcW w:w="629" w:type="dxa"/>
            <w:vAlign w:val="center"/>
          </w:tcPr>
          <w:p w14:paraId="3F0FFB51" w14:textId="77777777" w:rsidR="00857EA8" w:rsidRDefault="00857EA8">
            <w:pPr>
              <w:spacing w:line="240" w:lineRule="auto"/>
              <w:rPr>
                <w:rFonts w:asciiTheme="majorHAnsi" w:hAnsiTheme="majorHAnsi" w:cstheme="majorHAnsi"/>
                <w:sz w:val="20"/>
                <w:szCs w:val="20"/>
              </w:rPr>
            </w:pPr>
          </w:p>
        </w:tc>
        <w:tc>
          <w:tcPr>
            <w:tcW w:w="3766" w:type="dxa"/>
            <w:vAlign w:val="center"/>
          </w:tcPr>
          <w:p w14:paraId="63292957" w14:textId="77777777" w:rsidR="00857EA8" w:rsidRDefault="00857EA8">
            <w:pPr>
              <w:spacing w:line="240" w:lineRule="auto"/>
              <w:rPr>
                <w:rFonts w:asciiTheme="majorHAnsi" w:hAnsiTheme="majorHAnsi" w:cstheme="majorHAnsi"/>
              </w:rPr>
            </w:pPr>
          </w:p>
        </w:tc>
        <w:tc>
          <w:tcPr>
            <w:tcW w:w="1903" w:type="dxa"/>
            <w:vAlign w:val="center"/>
          </w:tcPr>
          <w:p w14:paraId="3D23E36B" w14:textId="77777777" w:rsidR="00857EA8" w:rsidRDefault="00857EA8">
            <w:pPr>
              <w:spacing w:line="240" w:lineRule="auto"/>
              <w:jc w:val="center"/>
              <w:rPr>
                <w:rFonts w:asciiTheme="majorHAnsi" w:hAnsiTheme="majorHAnsi" w:cstheme="majorHAnsi"/>
              </w:rPr>
            </w:pPr>
          </w:p>
        </w:tc>
        <w:tc>
          <w:tcPr>
            <w:tcW w:w="1701" w:type="dxa"/>
            <w:vAlign w:val="center"/>
          </w:tcPr>
          <w:p w14:paraId="24D86088" w14:textId="77777777" w:rsidR="00857EA8" w:rsidRDefault="00857EA8">
            <w:pPr>
              <w:spacing w:line="240" w:lineRule="auto"/>
              <w:jc w:val="center"/>
              <w:rPr>
                <w:rFonts w:asciiTheme="majorHAnsi" w:hAnsiTheme="majorHAnsi" w:cstheme="majorHAnsi"/>
              </w:rPr>
            </w:pPr>
          </w:p>
        </w:tc>
        <w:tc>
          <w:tcPr>
            <w:tcW w:w="1701" w:type="dxa"/>
            <w:vAlign w:val="center"/>
          </w:tcPr>
          <w:p w14:paraId="1BFC0106" w14:textId="77777777" w:rsidR="00857EA8" w:rsidRDefault="00857EA8">
            <w:pPr>
              <w:spacing w:line="240" w:lineRule="auto"/>
              <w:jc w:val="center"/>
              <w:rPr>
                <w:rFonts w:asciiTheme="majorHAnsi" w:hAnsiTheme="majorHAnsi" w:cstheme="majorHAnsi"/>
              </w:rPr>
            </w:pPr>
          </w:p>
        </w:tc>
      </w:tr>
      <w:tr w:rsidR="00857EA8" w14:paraId="09186F91" w14:textId="77777777">
        <w:trPr>
          <w:trHeight w:val="135"/>
        </w:trPr>
        <w:tc>
          <w:tcPr>
            <w:tcW w:w="629" w:type="dxa"/>
            <w:vAlign w:val="center"/>
          </w:tcPr>
          <w:p w14:paraId="399FAE9B" w14:textId="77777777" w:rsidR="00857EA8" w:rsidRDefault="00857EA8">
            <w:pPr>
              <w:spacing w:line="240" w:lineRule="auto"/>
              <w:jc w:val="center"/>
              <w:rPr>
                <w:rFonts w:asciiTheme="majorHAnsi" w:hAnsiTheme="majorHAnsi" w:cstheme="majorHAnsi"/>
                <w:sz w:val="20"/>
                <w:szCs w:val="20"/>
              </w:rPr>
            </w:pPr>
          </w:p>
        </w:tc>
        <w:tc>
          <w:tcPr>
            <w:tcW w:w="3766" w:type="dxa"/>
            <w:vAlign w:val="center"/>
          </w:tcPr>
          <w:p w14:paraId="3DFA54DD" w14:textId="77777777" w:rsidR="00857EA8" w:rsidRDefault="00857EA8">
            <w:pPr>
              <w:spacing w:line="240" w:lineRule="auto"/>
              <w:rPr>
                <w:rFonts w:asciiTheme="majorHAnsi" w:hAnsiTheme="majorHAnsi" w:cstheme="majorHAnsi"/>
              </w:rPr>
            </w:pPr>
          </w:p>
        </w:tc>
        <w:tc>
          <w:tcPr>
            <w:tcW w:w="1903" w:type="dxa"/>
            <w:vAlign w:val="center"/>
          </w:tcPr>
          <w:p w14:paraId="479672FC" w14:textId="77777777" w:rsidR="00857EA8" w:rsidRDefault="00857EA8">
            <w:pPr>
              <w:spacing w:line="240" w:lineRule="auto"/>
              <w:jc w:val="center"/>
              <w:rPr>
                <w:rFonts w:asciiTheme="majorHAnsi" w:hAnsiTheme="majorHAnsi" w:cstheme="majorHAnsi"/>
              </w:rPr>
            </w:pPr>
          </w:p>
        </w:tc>
        <w:tc>
          <w:tcPr>
            <w:tcW w:w="1701" w:type="dxa"/>
            <w:vAlign w:val="center"/>
          </w:tcPr>
          <w:p w14:paraId="71C5F912" w14:textId="77777777" w:rsidR="00857EA8" w:rsidRDefault="00857EA8">
            <w:pPr>
              <w:spacing w:line="240" w:lineRule="auto"/>
              <w:jc w:val="center"/>
              <w:rPr>
                <w:rFonts w:asciiTheme="majorHAnsi" w:hAnsiTheme="majorHAnsi" w:cstheme="majorHAnsi"/>
              </w:rPr>
            </w:pPr>
          </w:p>
        </w:tc>
        <w:tc>
          <w:tcPr>
            <w:tcW w:w="1701" w:type="dxa"/>
            <w:vAlign w:val="center"/>
          </w:tcPr>
          <w:p w14:paraId="52F12B56" w14:textId="77777777" w:rsidR="00857EA8" w:rsidRDefault="00857EA8">
            <w:pPr>
              <w:spacing w:line="240" w:lineRule="auto"/>
              <w:jc w:val="center"/>
              <w:rPr>
                <w:rFonts w:asciiTheme="majorHAnsi" w:hAnsiTheme="majorHAnsi" w:cstheme="majorHAnsi"/>
              </w:rPr>
            </w:pPr>
          </w:p>
        </w:tc>
      </w:tr>
      <w:tr w:rsidR="00857EA8" w14:paraId="6E013E74" w14:textId="77777777">
        <w:trPr>
          <w:trHeight w:val="139"/>
        </w:trPr>
        <w:tc>
          <w:tcPr>
            <w:tcW w:w="629" w:type="dxa"/>
            <w:vAlign w:val="center"/>
          </w:tcPr>
          <w:p w14:paraId="097CC1AE" w14:textId="77777777" w:rsidR="00857EA8" w:rsidRDefault="00857EA8">
            <w:pPr>
              <w:spacing w:line="240" w:lineRule="auto"/>
              <w:jc w:val="center"/>
              <w:rPr>
                <w:rFonts w:asciiTheme="majorHAnsi" w:hAnsiTheme="majorHAnsi" w:cstheme="majorHAnsi"/>
                <w:sz w:val="20"/>
                <w:szCs w:val="20"/>
              </w:rPr>
            </w:pPr>
          </w:p>
        </w:tc>
        <w:tc>
          <w:tcPr>
            <w:tcW w:w="3766" w:type="dxa"/>
            <w:vAlign w:val="center"/>
          </w:tcPr>
          <w:p w14:paraId="121EE5F0" w14:textId="77777777" w:rsidR="00857EA8" w:rsidRDefault="00857EA8">
            <w:pPr>
              <w:spacing w:line="240" w:lineRule="auto"/>
              <w:rPr>
                <w:rFonts w:asciiTheme="majorHAnsi" w:hAnsiTheme="majorHAnsi" w:cstheme="majorHAnsi"/>
              </w:rPr>
            </w:pPr>
          </w:p>
        </w:tc>
        <w:tc>
          <w:tcPr>
            <w:tcW w:w="1903" w:type="dxa"/>
            <w:vAlign w:val="center"/>
          </w:tcPr>
          <w:p w14:paraId="4667E4BB" w14:textId="77777777" w:rsidR="00857EA8" w:rsidRDefault="00857EA8">
            <w:pPr>
              <w:spacing w:line="240" w:lineRule="auto"/>
              <w:jc w:val="center"/>
              <w:rPr>
                <w:rFonts w:asciiTheme="majorHAnsi" w:hAnsiTheme="majorHAnsi" w:cstheme="majorHAnsi"/>
              </w:rPr>
            </w:pPr>
          </w:p>
        </w:tc>
        <w:tc>
          <w:tcPr>
            <w:tcW w:w="1701" w:type="dxa"/>
            <w:vAlign w:val="center"/>
          </w:tcPr>
          <w:p w14:paraId="1ABEAAC9" w14:textId="77777777" w:rsidR="00857EA8" w:rsidRDefault="00857EA8">
            <w:pPr>
              <w:spacing w:line="240" w:lineRule="auto"/>
              <w:jc w:val="center"/>
              <w:rPr>
                <w:rFonts w:asciiTheme="majorHAnsi" w:hAnsiTheme="majorHAnsi" w:cstheme="majorHAnsi"/>
              </w:rPr>
            </w:pPr>
          </w:p>
        </w:tc>
        <w:tc>
          <w:tcPr>
            <w:tcW w:w="1701" w:type="dxa"/>
            <w:vAlign w:val="center"/>
          </w:tcPr>
          <w:p w14:paraId="1FAA941F" w14:textId="77777777" w:rsidR="00857EA8" w:rsidRDefault="00857EA8">
            <w:pPr>
              <w:spacing w:line="240" w:lineRule="auto"/>
              <w:jc w:val="center"/>
              <w:rPr>
                <w:rFonts w:asciiTheme="majorHAnsi" w:hAnsiTheme="majorHAnsi" w:cstheme="majorHAnsi"/>
              </w:rPr>
            </w:pPr>
          </w:p>
        </w:tc>
      </w:tr>
    </w:tbl>
    <w:p w14:paraId="40C5D623" w14:textId="77777777" w:rsidR="00857EA8" w:rsidRDefault="00857EA8">
      <w:pPr>
        <w:spacing w:line="240" w:lineRule="auto"/>
        <w:jc w:val="both"/>
        <w:rPr>
          <w:rFonts w:asciiTheme="majorHAnsi" w:hAnsiTheme="majorHAnsi" w:cstheme="majorHAnsi"/>
          <w:bCs/>
        </w:rPr>
      </w:pPr>
    </w:p>
    <w:p w14:paraId="32926E8A" w14:textId="192AC940" w:rsidR="00857EA8" w:rsidRDefault="00A05962">
      <w:pPr>
        <w:spacing w:line="240" w:lineRule="auto"/>
        <w:jc w:val="both"/>
        <w:rPr>
          <w:rFonts w:asciiTheme="majorHAnsi" w:hAnsiTheme="majorHAnsi" w:cstheme="majorHAnsi"/>
          <w:bCs/>
        </w:rPr>
      </w:pPr>
      <w:r>
        <w:rPr>
          <w:rFonts w:asciiTheme="majorHAnsi" w:hAnsiTheme="majorHAnsi" w:cstheme="majorHAnsi"/>
          <w:bCs/>
        </w:rPr>
        <w:t>Po izvršenom pregledu utvrđuje se da dostavljena ponuda ponuditelja ______</w:t>
      </w:r>
      <w:r w:rsidR="00CE6D48">
        <w:rPr>
          <w:rFonts w:asciiTheme="majorHAnsi" w:hAnsiTheme="majorHAnsi" w:cstheme="majorHAnsi"/>
          <w:bCs/>
        </w:rPr>
        <w:t>_____</w:t>
      </w:r>
      <w:r>
        <w:rPr>
          <w:rFonts w:asciiTheme="majorHAnsi" w:hAnsiTheme="majorHAnsi" w:cstheme="majorHAnsi"/>
          <w:bCs/>
        </w:rPr>
        <w:t xml:space="preserve">____________, br. _________, </w:t>
      </w:r>
      <w:r>
        <w:rPr>
          <w:rFonts w:asciiTheme="majorHAnsi" w:hAnsiTheme="majorHAnsi" w:cstheme="majorHAnsi"/>
        </w:rPr>
        <w:t>od ________</w:t>
      </w:r>
      <w:r>
        <w:rPr>
          <w:rFonts w:asciiTheme="majorHAnsi" w:hAnsiTheme="majorHAnsi" w:cstheme="majorHAnsi"/>
          <w:bCs/>
        </w:rPr>
        <w:t xml:space="preserve"> udovoljava svim uvjetima i zahtjevima naručitelja iz Poziva na podnošenje ponuda te se prema kriteriju za odabir ponude ocjenjuje kao najpovoljnija i predlaže se odabir iste /</w:t>
      </w:r>
      <w:r w:rsidR="00CE6D48">
        <w:rPr>
          <w:rFonts w:asciiTheme="majorHAnsi" w:hAnsiTheme="majorHAnsi" w:cstheme="majorHAnsi"/>
          <w:bCs/>
        </w:rPr>
        <w:t xml:space="preserve"> </w:t>
      </w:r>
      <w:r w:rsidR="009F2696">
        <w:rPr>
          <w:rFonts w:asciiTheme="majorHAnsi" w:hAnsiTheme="majorHAnsi" w:cstheme="majorHAnsi"/>
          <w:bCs/>
        </w:rPr>
        <w:t xml:space="preserve">predlaže se poništenje postupka nabave </w:t>
      </w:r>
      <w:r>
        <w:rPr>
          <w:rFonts w:asciiTheme="majorHAnsi" w:hAnsiTheme="majorHAnsi" w:cstheme="majorHAnsi"/>
          <w:bCs/>
        </w:rPr>
        <w:t>/drugi odgovarajući tekst, ovisno o konkretnom slučaju.</w:t>
      </w:r>
    </w:p>
    <w:p w14:paraId="36A7640C" w14:textId="77777777" w:rsidR="00857EA8" w:rsidRDefault="00857EA8">
      <w:pPr>
        <w:spacing w:line="240" w:lineRule="auto"/>
        <w:jc w:val="both"/>
        <w:rPr>
          <w:rFonts w:asciiTheme="majorHAnsi" w:hAnsiTheme="majorHAnsi" w:cstheme="majorHAnsi"/>
          <w:bCs/>
        </w:rPr>
      </w:pPr>
    </w:p>
    <w:p w14:paraId="4EB60360" w14:textId="77777777" w:rsidR="00857EA8" w:rsidRDefault="00A05962">
      <w:pPr>
        <w:spacing w:line="240" w:lineRule="auto"/>
        <w:rPr>
          <w:rFonts w:asciiTheme="majorHAnsi" w:hAnsiTheme="majorHAnsi" w:cstheme="majorHAnsi"/>
        </w:rPr>
      </w:pPr>
      <w:r>
        <w:rPr>
          <w:rFonts w:asciiTheme="majorHAnsi" w:hAnsiTheme="majorHAnsi" w:cstheme="majorHAnsi"/>
        </w:rPr>
        <w:t>Zagreb/Rovinj, _______________.</w:t>
      </w:r>
    </w:p>
    <w:p w14:paraId="37AC6852" w14:textId="77777777" w:rsidR="00857EA8" w:rsidRDefault="00857EA8">
      <w:pPr>
        <w:spacing w:line="240" w:lineRule="auto"/>
        <w:jc w:val="both"/>
        <w:rPr>
          <w:rFonts w:asciiTheme="majorHAnsi" w:hAnsiTheme="majorHAnsi" w:cstheme="majorHAnsi"/>
          <w:bCs/>
        </w:rPr>
      </w:pPr>
    </w:p>
    <w:p w14:paraId="6C2AE196" w14:textId="7B119195" w:rsidR="00857EA8" w:rsidRDefault="000262DB">
      <w:pPr>
        <w:spacing w:line="240" w:lineRule="auto"/>
        <w:rPr>
          <w:rFonts w:asciiTheme="majorHAnsi" w:hAnsiTheme="majorHAnsi" w:cstheme="majorHAnsi"/>
          <w:bCs/>
        </w:rPr>
      </w:pPr>
      <w:r>
        <w:rPr>
          <w:rFonts w:asciiTheme="majorHAnsi" w:hAnsiTheme="majorHAnsi" w:cstheme="majorHAnsi"/>
          <w:bCs/>
        </w:rPr>
        <w:t>Ponude pregledali i ocijenili</w:t>
      </w:r>
      <w:r w:rsidR="00A05962">
        <w:rPr>
          <w:rFonts w:asciiTheme="majorHAnsi" w:hAnsiTheme="majorHAnsi" w:cstheme="majorHAnsi"/>
          <w:bCs/>
        </w:rPr>
        <w:t>:</w:t>
      </w:r>
    </w:p>
    <w:p w14:paraId="441D227D" w14:textId="77777777" w:rsidR="00857EA8" w:rsidRDefault="00A05962">
      <w:pPr>
        <w:numPr>
          <w:ilvl w:val="0"/>
          <w:numId w:val="21"/>
        </w:numPr>
        <w:spacing w:after="240" w:line="240" w:lineRule="auto"/>
        <w:ind w:left="714" w:hanging="357"/>
        <w:rPr>
          <w:rFonts w:asciiTheme="majorHAnsi" w:hAnsiTheme="majorHAnsi" w:cstheme="majorHAnsi"/>
          <w:bCs/>
        </w:rPr>
      </w:pPr>
      <w:r>
        <w:rPr>
          <w:rFonts w:asciiTheme="majorHAnsi" w:hAnsiTheme="majorHAnsi" w:cstheme="majorHAnsi"/>
          <w:bCs/>
        </w:rPr>
        <w:t>_______________________</w:t>
      </w:r>
      <w:r>
        <w:rPr>
          <w:rFonts w:asciiTheme="majorHAnsi" w:hAnsiTheme="majorHAnsi" w:cstheme="majorHAnsi"/>
          <w:bCs/>
        </w:rPr>
        <w:tab/>
        <w:t xml:space="preserve">_______________________________ </w:t>
      </w:r>
      <w:r>
        <w:rPr>
          <w:rFonts w:asciiTheme="majorHAnsi" w:hAnsiTheme="majorHAnsi" w:cstheme="majorHAnsi"/>
          <w:bCs/>
          <w:i/>
        </w:rPr>
        <w:t>(potpis)</w:t>
      </w:r>
    </w:p>
    <w:p w14:paraId="2CC0FDF0" w14:textId="77777777" w:rsidR="00857EA8" w:rsidRDefault="00A05962">
      <w:pPr>
        <w:numPr>
          <w:ilvl w:val="0"/>
          <w:numId w:val="21"/>
        </w:numPr>
        <w:spacing w:after="240" w:line="240" w:lineRule="auto"/>
        <w:ind w:left="714" w:hanging="357"/>
        <w:rPr>
          <w:rFonts w:asciiTheme="majorHAnsi" w:hAnsiTheme="majorHAnsi" w:cstheme="majorHAnsi"/>
          <w:bCs/>
        </w:rPr>
      </w:pPr>
      <w:r>
        <w:rPr>
          <w:rFonts w:asciiTheme="majorHAnsi" w:hAnsiTheme="majorHAnsi" w:cstheme="majorHAnsi"/>
          <w:bCs/>
        </w:rPr>
        <w:t>_______________________</w:t>
      </w:r>
      <w:r>
        <w:rPr>
          <w:rFonts w:asciiTheme="majorHAnsi" w:hAnsiTheme="majorHAnsi" w:cstheme="majorHAnsi"/>
          <w:bCs/>
        </w:rPr>
        <w:tab/>
        <w:t xml:space="preserve">_______________________________ </w:t>
      </w:r>
      <w:r>
        <w:rPr>
          <w:rFonts w:asciiTheme="majorHAnsi" w:hAnsiTheme="majorHAnsi" w:cstheme="majorHAnsi"/>
          <w:bCs/>
          <w:i/>
        </w:rPr>
        <w:t>(potpis)</w:t>
      </w:r>
    </w:p>
    <w:p w14:paraId="02DAA294" w14:textId="2802924C" w:rsidR="00857EA8" w:rsidRPr="00EB47C4" w:rsidRDefault="00A05962">
      <w:pPr>
        <w:numPr>
          <w:ilvl w:val="0"/>
          <w:numId w:val="21"/>
        </w:numPr>
        <w:spacing w:after="240" w:line="240" w:lineRule="auto"/>
        <w:ind w:left="714" w:hanging="357"/>
        <w:rPr>
          <w:rFonts w:asciiTheme="majorHAnsi" w:hAnsiTheme="majorHAnsi" w:cstheme="majorHAnsi"/>
          <w:bCs/>
        </w:rPr>
      </w:pPr>
      <w:r>
        <w:rPr>
          <w:rFonts w:asciiTheme="majorHAnsi" w:hAnsiTheme="majorHAnsi" w:cstheme="majorHAnsi"/>
          <w:bCs/>
        </w:rPr>
        <w:t>_______________________</w:t>
      </w:r>
      <w:r>
        <w:rPr>
          <w:rFonts w:asciiTheme="majorHAnsi" w:hAnsiTheme="majorHAnsi" w:cstheme="majorHAnsi"/>
          <w:bCs/>
        </w:rPr>
        <w:tab/>
        <w:t xml:space="preserve">_______________________________ </w:t>
      </w:r>
      <w:r>
        <w:rPr>
          <w:rFonts w:asciiTheme="majorHAnsi" w:hAnsiTheme="majorHAnsi" w:cstheme="majorHAnsi"/>
          <w:bCs/>
          <w:i/>
        </w:rPr>
        <w:t>(potpis)</w:t>
      </w:r>
    </w:p>
    <w:p w14:paraId="40AC7E92" w14:textId="77777777" w:rsidR="00CE6D48" w:rsidRDefault="00CE6D48" w:rsidP="00D92F1B">
      <w:pPr>
        <w:spacing w:after="240" w:line="240" w:lineRule="auto"/>
        <w:ind w:left="357"/>
        <w:jc w:val="both"/>
        <w:rPr>
          <w:rFonts w:asciiTheme="majorHAnsi" w:hAnsiTheme="majorHAnsi" w:cstheme="majorHAnsi"/>
          <w:bCs/>
        </w:rPr>
      </w:pPr>
    </w:p>
    <w:p w14:paraId="05B343B5" w14:textId="3EE05F15" w:rsidR="00D90F39" w:rsidRDefault="00D90F39" w:rsidP="00D92F1B">
      <w:pPr>
        <w:spacing w:after="240" w:line="240" w:lineRule="auto"/>
        <w:ind w:left="357"/>
        <w:jc w:val="both"/>
        <w:rPr>
          <w:rFonts w:asciiTheme="majorHAnsi" w:hAnsiTheme="majorHAnsi" w:cstheme="majorHAnsi"/>
        </w:rPr>
      </w:pPr>
      <w:r>
        <w:rPr>
          <w:rFonts w:asciiTheme="majorHAnsi" w:hAnsiTheme="majorHAnsi" w:cstheme="majorHAnsi"/>
          <w:bCs/>
        </w:rPr>
        <w:t xml:space="preserve">Na osnovu </w:t>
      </w:r>
      <w:r>
        <w:rPr>
          <w:rFonts w:asciiTheme="majorHAnsi" w:eastAsia="Calibri" w:hAnsiTheme="majorHAnsi" w:cstheme="majorHAnsi"/>
          <w:sz w:val="24"/>
          <w:szCs w:val="24"/>
        </w:rPr>
        <w:t xml:space="preserve">rezultata pregleda i ocjene ponuda </w:t>
      </w:r>
      <w:r w:rsidR="00D82FBD">
        <w:rPr>
          <w:rFonts w:asciiTheme="majorHAnsi" w:eastAsia="Calibri" w:hAnsiTheme="majorHAnsi" w:cstheme="majorHAnsi"/>
          <w:sz w:val="24"/>
          <w:szCs w:val="24"/>
        </w:rPr>
        <w:t xml:space="preserve">iz ovog Zapisnika </w:t>
      </w:r>
      <w:r>
        <w:rPr>
          <w:rFonts w:asciiTheme="majorHAnsi" w:eastAsia="Calibri" w:hAnsiTheme="majorHAnsi" w:cstheme="majorHAnsi"/>
          <w:sz w:val="24"/>
          <w:szCs w:val="24"/>
        </w:rPr>
        <w:t xml:space="preserve">te kriterija za odabir </w:t>
      </w:r>
      <w:r w:rsidR="00D82FBD">
        <w:rPr>
          <w:rFonts w:asciiTheme="majorHAnsi" w:eastAsia="Calibri" w:hAnsiTheme="majorHAnsi" w:cstheme="majorHAnsi"/>
          <w:sz w:val="24"/>
          <w:szCs w:val="24"/>
        </w:rPr>
        <w:t>ponude, ravnatelj donosi O</w:t>
      </w:r>
      <w:r>
        <w:rPr>
          <w:rFonts w:asciiTheme="majorHAnsi" w:eastAsia="Calibri" w:hAnsiTheme="majorHAnsi" w:cstheme="majorHAnsi"/>
          <w:sz w:val="24"/>
          <w:szCs w:val="24"/>
        </w:rPr>
        <w:t>dluku o odabiru ponude</w:t>
      </w:r>
      <w:r w:rsidR="00D82FBD">
        <w:rPr>
          <w:rFonts w:asciiTheme="majorHAnsi" w:hAnsiTheme="majorHAnsi" w:cstheme="majorHAnsi"/>
          <w:bCs/>
        </w:rPr>
        <w:t xml:space="preserve"> ponuditelja ____________</w:t>
      </w:r>
      <w:r w:rsidR="00D92F1B">
        <w:rPr>
          <w:rFonts w:asciiTheme="majorHAnsi" w:hAnsiTheme="majorHAnsi" w:cstheme="majorHAnsi"/>
          <w:bCs/>
        </w:rPr>
        <w:t>____</w:t>
      </w:r>
      <w:r w:rsidR="00D82FBD">
        <w:rPr>
          <w:rFonts w:asciiTheme="majorHAnsi" w:hAnsiTheme="majorHAnsi" w:cstheme="majorHAnsi"/>
          <w:bCs/>
        </w:rPr>
        <w:t xml:space="preserve">______, br. _________, </w:t>
      </w:r>
      <w:r w:rsidR="00D82FBD">
        <w:rPr>
          <w:rFonts w:asciiTheme="majorHAnsi" w:hAnsiTheme="majorHAnsi" w:cstheme="majorHAnsi"/>
        </w:rPr>
        <w:t>od ________/ Odluku o poništenju postupka jednostavne nabave</w:t>
      </w:r>
      <w:r w:rsidR="00D92F1B">
        <w:rPr>
          <w:rFonts w:asciiTheme="majorHAnsi" w:hAnsiTheme="majorHAnsi" w:cstheme="majorHAnsi"/>
        </w:rPr>
        <w:t>.</w:t>
      </w:r>
    </w:p>
    <w:p w14:paraId="67848256" w14:textId="6189137A" w:rsidR="00D82FBD" w:rsidRDefault="00D82FBD" w:rsidP="00EB47C4">
      <w:pPr>
        <w:spacing w:line="240" w:lineRule="auto"/>
        <w:ind w:left="357"/>
        <w:jc w:val="both"/>
        <w:rPr>
          <w:rFonts w:asciiTheme="majorHAnsi" w:hAnsiTheme="majorHAnsi" w:cstheme="majorHAnsi"/>
        </w:rPr>
      </w:pPr>
    </w:p>
    <w:p w14:paraId="62E940C9" w14:textId="22029FC0" w:rsidR="00D82FBD" w:rsidRDefault="00D82FBD" w:rsidP="00D82FBD">
      <w:pPr>
        <w:spacing w:after="240" w:line="240" w:lineRule="auto"/>
        <w:ind w:left="357"/>
        <w:rPr>
          <w:rFonts w:asciiTheme="majorHAnsi" w:hAnsiTheme="majorHAnsi" w:cstheme="majorHAnsi"/>
        </w:rPr>
      </w:pPr>
      <w:r>
        <w:rPr>
          <w:rFonts w:asciiTheme="majorHAnsi" w:hAnsiTheme="majorHAnsi" w:cstheme="majorHAnsi"/>
        </w:rPr>
        <w:t>Zagreb, ________________</w:t>
      </w:r>
    </w:p>
    <w:p w14:paraId="59B7431E" w14:textId="34C7D78D" w:rsidR="00D82FBD" w:rsidRDefault="00ED5C06" w:rsidP="00D82FBD">
      <w:pPr>
        <w:spacing w:after="240" w:line="240" w:lineRule="auto"/>
        <w:ind w:left="357" w:firstLine="5880"/>
        <w:rPr>
          <w:rFonts w:asciiTheme="majorHAnsi" w:hAnsiTheme="majorHAnsi" w:cstheme="majorHAnsi"/>
        </w:rPr>
      </w:pPr>
      <w:r>
        <w:rPr>
          <w:rFonts w:asciiTheme="majorHAnsi" w:hAnsiTheme="majorHAnsi" w:cstheme="majorHAnsi"/>
        </w:rPr>
        <w:t>Ravnatelj</w:t>
      </w:r>
    </w:p>
    <w:p w14:paraId="3AE22744" w14:textId="77777777" w:rsidR="00D82FBD" w:rsidRDefault="00D82FBD" w:rsidP="00D82FBD">
      <w:pPr>
        <w:spacing w:after="240" w:line="240" w:lineRule="auto"/>
        <w:rPr>
          <w:rFonts w:asciiTheme="majorHAnsi" w:hAnsiTheme="majorHAnsi" w:cstheme="majorHAnsi"/>
        </w:rPr>
      </w:pPr>
    </w:p>
    <w:p w14:paraId="176F3093" w14:textId="1453C08D" w:rsidR="00D82FBD" w:rsidRPr="00D82FBD" w:rsidRDefault="00D82FBD" w:rsidP="00D82FBD">
      <w:pPr>
        <w:spacing w:after="240" w:line="240" w:lineRule="auto"/>
        <w:ind w:left="357" w:firstLine="5455"/>
        <w:rPr>
          <w:rFonts w:asciiTheme="majorHAnsi" w:hAnsiTheme="majorHAnsi" w:cstheme="majorHAnsi"/>
        </w:rPr>
      </w:pPr>
      <w:r>
        <w:rPr>
          <w:rFonts w:asciiTheme="majorHAnsi" w:hAnsiTheme="majorHAnsi" w:cstheme="majorHAnsi"/>
        </w:rPr>
        <w:t>_________________</w:t>
      </w:r>
      <w:r w:rsidR="00CE6D48">
        <w:rPr>
          <w:rFonts w:asciiTheme="majorHAnsi" w:hAnsiTheme="majorHAnsi" w:cstheme="majorHAnsi"/>
        </w:rPr>
        <w:t>__</w:t>
      </w:r>
      <w:r>
        <w:rPr>
          <w:rFonts w:asciiTheme="majorHAnsi" w:hAnsiTheme="majorHAnsi" w:cstheme="majorHAnsi"/>
        </w:rPr>
        <w:t>__</w:t>
      </w:r>
    </w:p>
    <w:sectPr w:rsidR="00D82FBD" w:rsidRPr="00D82FBD" w:rsidSect="004C67E0">
      <w:pgSz w:w="11900" w:h="16820"/>
      <w:pgMar w:top="1418" w:right="1418" w:bottom="1418" w:left="1418" w:header="0" w:footer="720" w:gutter="0"/>
      <w:pgNumType w:fmt="numberInDash" w:start="1"/>
      <w:cols w:space="720" w:equalWidth="0">
        <w:col w:w="9067" w:space="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1C0B5" w14:textId="77777777" w:rsidR="006A5DC2" w:rsidRDefault="006A5DC2">
      <w:pPr>
        <w:spacing w:line="240" w:lineRule="auto"/>
      </w:pPr>
      <w:r>
        <w:separator/>
      </w:r>
    </w:p>
  </w:endnote>
  <w:endnote w:type="continuationSeparator" w:id="0">
    <w:p w14:paraId="48A4B2FE" w14:textId="77777777" w:rsidR="006A5DC2" w:rsidRDefault="006A5D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355270"/>
      <w:docPartObj>
        <w:docPartGallery w:val="Page Numbers (Bottom of Page)"/>
        <w:docPartUnique/>
      </w:docPartObj>
    </w:sdtPr>
    <w:sdtEndPr/>
    <w:sdtContent>
      <w:p w14:paraId="7244399C" w14:textId="2118E611" w:rsidR="00BA473A" w:rsidRDefault="00BA473A">
        <w:pPr>
          <w:pStyle w:val="Footer"/>
          <w:jc w:val="right"/>
        </w:pPr>
        <w:r>
          <w:fldChar w:fldCharType="begin"/>
        </w:r>
        <w:r>
          <w:instrText>PAGE   \* MERGEFORMAT</w:instrText>
        </w:r>
        <w:r>
          <w:fldChar w:fldCharType="separate"/>
        </w:r>
        <w:r w:rsidR="00F876AF">
          <w:rPr>
            <w:noProof/>
          </w:rPr>
          <w:t>- 2 -</w:t>
        </w:r>
        <w:r>
          <w:fldChar w:fldCharType="end"/>
        </w:r>
      </w:p>
    </w:sdtContent>
  </w:sdt>
  <w:p w14:paraId="4ABBE6C5" w14:textId="77777777" w:rsidR="006A5DC2" w:rsidRDefault="006A5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28035" w14:textId="77777777" w:rsidR="006A5DC2" w:rsidRDefault="006A5DC2">
      <w:pPr>
        <w:spacing w:line="240" w:lineRule="auto"/>
      </w:pPr>
      <w:r>
        <w:separator/>
      </w:r>
    </w:p>
  </w:footnote>
  <w:footnote w:type="continuationSeparator" w:id="0">
    <w:p w14:paraId="64817254" w14:textId="77777777" w:rsidR="006A5DC2" w:rsidRDefault="006A5D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D84"/>
    <w:multiLevelType w:val="hybridMultilevel"/>
    <w:tmpl w:val="FA4282A4"/>
    <w:lvl w:ilvl="0" w:tplc="3E6AEE08">
      <w:start w:val="247"/>
      <w:numFmt w:val="bullet"/>
      <w:lvlText w:val="-"/>
      <w:lvlJc w:val="left"/>
      <w:pPr>
        <w:ind w:left="720" w:hanging="360"/>
      </w:pPr>
      <w:rPr>
        <w:rFonts w:ascii="Calibri" w:eastAsiaTheme="minorHAnsi" w:hAnsi="Calibri" w:cs="Calibri" w:hint="default"/>
      </w:rPr>
    </w:lvl>
    <w:lvl w:ilvl="1" w:tplc="6896AC56">
      <w:start w:val="1"/>
      <w:numFmt w:val="bullet"/>
      <w:lvlText w:val="o"/>
      <w:lvlJc w:val="left"/>
      <w:pPr>
        <w:ind w:left="1440" w:hanging="360"/>
      </w:pPr>
      <w:rPr>
        <w:rFonts w:ascii="Courier New" w:hAnsi="Courier New" w:cs="Courier New" w:hint="default"/>
      </w:rPr>
    </w:lvl>
    <w:lvl w:ilvl="2" w:tplc="026890CE">
      <w:start w:val="1"/>
      <w:numFmt w:val="bullet"/>
      <w:lvlText w:val=""/>
      <w:lvlJc w:val="left"/>
      <w:pPr>
        <w:ind w:left="2160" w:hanging="360"/>
      </w:pPr>
      <w:rPr>
        <w:rFonts w:ascii="Wingdings" w:hAnsi="Wingdings" w:hint="default"/>
      </w:rPr>
    </w:lvl>
    <w:lvl w:ilvl="3" w:tplc="CC4E69B2">
      <w:start w:val="1"/>
      <w:numFmt w:val="bullet"/>
      <w:lvlText w:val=""/>
      <w:lvlJc w:val="left"/>
      <w:pPr>
        <w:ind w:left="2880" w:hanging="360"/>
      </w:pPr>
      <w:rPr>
        <w:rFonts w:ascii="Symbol" w:hAnsi="Symbol" w:hint="default"/>
      </w:rPr>
    </w:lvl>
    <w:lvl w:ilvl="4" w:tplc="6CB490DC">
      <w:start w:val="1"/>
      <w:numFmt w:val="bullet"/>
      <w:lvlText w:val="o"/>
      <w:lvlJc w:val="left"/>
      <w:pPr>
        <w:ind w:left="3600" w:hanging="360"/>
      </w:pPr>
      <w:rPr>
        <w:rFonts w:ascii="Courier New" w:hAnsi="Courier New" w:cs="Courier New" w:hint="default"/>
      </w:rPr>
    </w:lvl>
    <w:lvl w:ilvl="5" w:tplc="B0DC8A16">
      <w:start w:val="1"/>
      <w:numFmt w:val="bullet"/>
      <w:lvlText w:val=""/>
      <w:lvlJc w:val="left"/>
      <w:pPr>
        <w:ind w:left="4320" w:hanging="360"/>
      </w:pPr>
      <w:rPr>
        <w:rFonts w:ascii="Wingdings" w:hAnsi="Wingdings" w:hint="default"/>
      </w:rPr>
    </w:lvl>
    <w:lvl w:ilvl="6" w:tplc="D472D09C">
      <w:start w:val="1"/>
      <w:numFmt w:val="bullet"/>
      <w:lvlText w:val=""/>
      <w:lvlJc w:val="left"/>
      <w:pPr>
        <w:ind w:left="5040" w:hanging="360"/>
      </w:pPr>
      <w:rPr>
        <w:rFonts w:ascii="Symbol" w:hAnsi="Symbol" w:hint="default"/>
      </w:rPr>
    </w:lvl>
    <w:lvl w:ilvl="7" w:tplc="AED81D70">
      <w:start w:val="1"/>
      <w:numFmt w:val="bullet"/>
      <w:lvlText w:val="o"/>
      <w:lvlJc w:val="left"/>
      <w:pPr>
        <w:ind w:left="5760" w:hanging="360"/>
      </w:pPr>
      <w:rPr>
        <w:rFonts w:ascii="Courier New" w:hAnsi="Courier New" w:cs="Courier New" w:hint="default"/>
      </w:rPr>
    </w:lvl>
    <w:lvl w:ilvl="8" w:tplc="DB447A56">
      <w:start w:val="1"/>
      <w:numFmt w:val="bullet"/>
      <w:lvlText w:val=""/>
      <w:lvlJc w:val="left"/>
      <w:pPr>
        <w:ind w:left="6480" w:hanging="360"/>
      </w:pPr>
      <w:rPr>
        <w:rFonts w:ascii="Wingdings" w:hAnsi="Wingdings" w:hint="default"/>
      </w:rPr>
    </w:lvl>
  </w:abstractNum>
  <w:abstractNum w:abstractNumId="1" w15:restartNumberingAfterBreak="0">
    <w:nsid w:val="00380432"/>
    <w:multiLevelType w:val="hybridMultilevel"/>
    <w:tmpl w:val="662412C2"/>
    <w:lvl w:ilvl="0" w:tplc="0E54EE4C">
      <w:start w:val="1"/>
      <w:numFmt w:val="decimal"/>
      <w:lvlText w:val="%1."/>
      <w:lvlJc w:val="left"/>
      <w:pPr>
        <w:ind w:left="744" w:hanging="360"/>
      </w:pPr>
      <w:rPr>
        <w:rFonts w:hint="default"/>
      </w:rPr>
    </w:lvl>
    <w:lvl w:ilvl="1" w:tplc="95FC8756">
      <w:start w:val="1"/>
      <w:numFmt w:val="lowerLetter"/>
      <w:lvlText w:val="%2."/>
      <w:lvlJc w:val="left"/>
      <w:pPr>
        <w:ind w:left="1464" w:hanging="360"/>
      </w:pPr>
    </w:lvl>
    <w:lvl w:ilvl="2" w:tplc="4E7C3D62">
      <w:start w:val="1"/>
      <w:numFmt w:val="lowerRoman"/>
      <w:lvlText w:val="%3."/>
      <w:lvlJc w:val="right"/>
      <w:pPr>
        <w:ind w:left="2184" w:hanging="180"/>
      </w:pPr>
    </w:lvl>
    <w:lvl w:ilvl="3" w:tplc="28524474">
      <w:start w:val="1"/>
      <w:numFmt w:val="decimal"/>
      <w:lvlText w:val="%4."/>
      <w:lvlJc w:val="left"/>
      <w:pPr>
        <w:ind w:left="2904" w:hanging="360"/>
      </w:pPr>
    </w:lvl>
    <w:lvl w:ilvl="4" w:tplc="8C6E0162">
      <w:start w:val="1"/>
      <w:numFmt w:val="lowerLetter"/>
      <w:lvlText w:val="%5."/>
      <w:lvlJc w:val="left"/>
      <w:pPr>
        <w:ind w:left="3624" w:hanging="360"/>
      </w:pPr>
    </w:lvl>
    <w:lvl w:ilvl="5" w:tplc="4B9C2226">
      <w:start w:val="1"/>
      <w:numFmt w:val="lowerRoman"/>
      <w:lvlText w:val="%6."/>
      <w:lvlJc w:val="right"/>
      <w:pPr>
        <w:ind w:left="4344" w:hanging="180"/>
      </w:pPr>
    </w:lvl>
    <w:lvl w:ilvl="6" w:tplc="85CE9024">
      <w:start w:val="1"/>
      <w:numFmt w:val="decimal"/>
      <w:lvlText w:val="%7."/>
      <w:lvlJc w:val="left"/>
      <w:pPr>
        <w:ind w:left="5064" w:hanging="360"/>
      </w:pPr>
    </w:lvl>
    <w:lvl w:ilvl="7" w:tplc="22D842B2">
      <w:start w:val="1"/>
      <w:numFmt w:val="lowerLetter"/>
      <w:lvlText w:val="%8."/>
      <w:lvlJc w:val="left"/>
      <w:pPr>
        <w:ind w:left="5784" w:hanging="360"/>
      </w:pPr>
    </w:lvl>
    <w:lvl w:ilvl="8" w:tplc="F9D06BA0">
      <w:start w:val="1"/>
      <w:numFmt w:val="lowerRoman"/>
      <w:lvlText w:val="%9."/>
      <w:lvlJc w:val="right"/>
      <w:pPr>
        <w:ind w:left="6504" w:hanging="180"/>
      </w:pPr>
    </w:lvl>
  </w:abstractNum>
  <w:abstractNum w:abstractNumId="2" w15:restartNumberingAfterBreak="0">
    <w:nsid w:val="038C3ACD"/>
    <w:multiLevelType w:val="hybridMultilevel"/>
    <w:tmpl w:val="8F0A1E30"/>
    <w:lvl w:ilvl="0" w:tplc="F36E8D4E">
      <w:start w:val="1"/>
      <w:numFmt w:val="decimal"/>
      <w:lvlText w:val="(%1)"/>
      <w:lvlJc w:val="left"/>
      <w:pPr>
        <w:ind w:left="384" w:hanging="360"/>
      </w:pPr>
      <w:rPr>
        <w:rFonts w:hint="default"/>
      </w:rPr>
    </w:lvl>
    <w:lvl w:ilvl="1" w:tplc="858CAC88">
      <w:start w:val="1"/>
      <w:numFmt w:val="lowerLetter"/>
      <w:lvlText w:val="%2."/>
      <w:lvlJc w:val="left"/>
      <w:pPr>
        <w:ind w:left="1104" w:hanging="360"/>
      </w:pPr>
    </w:lvl>
    <w:lvl w:ilvl="2" w:tplc="7EA06010">
      <w:start w:val="1"/>
      <w:numFmt w:val="lowerRoman"/>
      <w:lvlText w:val="%3."/>
      <w:lvlJc w:val="right"/>
      <w:pPr>
        <w:ind w:left="1824" w:hanging="180"/>
      </w:pPr>
    </w:lvl>
    <w:lvl w:ilvl="3" w:tplc="E4424116">
      <w:start w:val="1"/>
      <w:numFmt w:val="decimal"/>
      <w:lvlText w:val="%4."/>
      <w:lvlJc w:val="left"/>
      <w:pPr>
        <w:ind w:left="2544" w:hanging="360"/>
      </w:pPr>
    </w:lvl>
    <w:lvl w:ilvl="4" w:tplc="3A1A74F0">
      <w:start w:val="1"/>
      <w:numFmt w:val="lowerLetter"/>
      <w:lvlText w:val="%5."/>
      <w:lvlJc w:val="left"/>
      <w:pPr>
        <w:ind w:left="3264" w:hanging="360"/>
      </w:pPr>
    </w:lvl>
    <w:lvl w:ilvl="5" w:tplc="8A22D53E">
      <w:start w:val="1"/>
      <w:numFmt w:val="lowerRoman"/>
      <w:lvlText w:val="%6."/>
      <w:lvlJc w:val="right"/>
      <w:pPr>
        <w:ind w:left="3984" w:hanging="180"/>
      </w:pPr>
    </w:lvl>
    <w:lvl w:ilvl="6" w:tplc="41CC7910">
      <w:start w:val="1"/>
      <w:numFmt w:val="decimal"/>
      <w:lvlText w:val="%7."/>
      <w:lvlJc w:val="left"/>
      <w:pPr>
        <w:ind w:left="4704" w:hanging="360"/>
      </w:pPr>
    </w:lvl>
    <w:lvl w:ilvl="7" w:tplc="EA322770">
      <w:start w:val="1"/>
      <w:numFmt w:val="lowerLetter"/>
      <w:lvlText w:val="%8."/>
      <w:lvlJc w:val="left"/>
      <w:pPr>
        <w:ind w:left="5424" w:hanging="360"/>
      </w:pPr>
    </w:lvl>
    <w:lvl w:ilvl="8" w:tplc="816EEECE">
      <w:start w:val="1"/>
      <w:numFmt w:val="lowerRoman"/>
      <w:lvlText w:val="%9."/>
      <w:lvlJc w:val="right"/>
      <w:pPr>
        <w:ind w:left="6144" w:hanging="180"/>
      </w:pPr>
    </w:lvl>
  </w:abstractNum>
  <w:abstractNum w:abstractNumId="3" w15:restartNumberingAfterBreak="0">
    <w:nsid w:val="039934F0"/>
    <w:multiLevelType w:val="hybridMultilevel"/>
    <w:tmpl w:val="631A6606"/>
    <w:lvl w:ilvl="0" w:tplc="C5607D46">
      <w:start w:val="1"/>
      <w:numFmt w:val="decimal"/>
      <w:lvlText w:val="(%1)"/>
      <w:lvlJc w:val="left"/>
      <w:pPr>
        <w:ind w:left="384" w:hanging="360"/>
      </w:pPr>
      <w:rPr>
        <w:rFonts w:hint="default"/>
      </w:rPr>
    </w:lvl>
    <w:lvl w:ilvl="1" w:tplc="71D09F2C">
      <w:start w:val="1"/>
      <w:numFmt w:val="lowerLetter"/>
      <w:lvlText w:val="%2."/>
      <w:lvlJc w:val="left"/>
      <w:pPr>
        <w:ind w:left="1104" w:hanging="360"/>
      </w:pPr>
    </w:lvl>
    <w:lvl w:ilvl="2" w:tplc="C562C1FE">
      <w:start w:val="1"/>
      <w:numFmt w:val="lowerRoman"/>
      <w:lvlText w:val="%3."/>
      <w:lvlJc w:val="right"/>
      <w:pPr>
        <w:ind w:left="1824" w:hanging="180"/>
      </w:pPr>
    </w:lvl>
    <w:lvl w:ilvl="3" w:tplc="AEAA591A">
      <w:start w:val="1"/>
      <w:numFmt w:val="decimal"/>
      <w:lvlText w:val="%4."/>
      <w:lvlJc w:val="left"/>
      <w:pPr>
        <w:ind w:left="2544" w:hanging="360"/>
      </w:pPr>
    </w:lvl>
    <w:lvl w:ilvl="4" w:tplc="CECAA4C8">
      <w:start w:val="1"/>
      <w:numFmt w:val="lowerLetter"/>
      <w:lvlText w:val="%5."/>
      <w:lvlJc w:val="left"/>
      <w:pPr>
        <w:ind w:left="3264" w:hanging="360"/>
      </w:pPr>
    </w:lvl>
    <w:lvl w:ilvl="5" w:tplc="30A6D928">
      <w:start w:val="1"/>
      <w:numFmt w:val="lowerRoman"/>
      <w:lvlText w:val="%6."/>
      <w:lvlJc w:val="right"/>
      <w:pPr>
        <w:ind w:left="3984" w:hanging="180"/>
      </w:pPr>
    </w:lvl>
    <w:lvl w:ilvl="6" w:tplc="585C1254">
      <w:start w:val="1"/>
      <w:numFmt w:val="decimal"/>
      <w:lvlText w:val="%7."/>
      <w:lvlJc w:val="left"/>
      <w:pPr>
        <w:ind w:left="4704" w:hanging="360"/>
      </w:pPr>
    </w:lvl>
    <w:lvl w:ilvl="7" w:tplc="A5A2B67A">
      <w:start w:val="1"/>
      <w:numFmt w:val="lowerLetter"/>
      <w:lvlText w:val="%8."/>
      <w:lvlJc w:val="left"/>
      <w:pPr>
        <w:ind w:left="5424" w:hanging="360"/>
      </w:pPr>
    </w:lvl>
    <w:lvl w:ilvl="8" w:tplc="E0ACC8FA">
      <w:start w:val="1"/>
      <w:numFmt w:val="lowerRoman"/>
      <w:lvlText w:val="%9."/>
      <w:lvlJc w:val="right"/>
      <w:pPr>
        <w:ind w:left="6144" w:hanging="180"/>
      </w:pPr>
    </w:lvl>
  </w:abstractNum>
  <w:abstractNum w:abstractNumId="4" w15:restartNumberingAfterBreak="0">
    <w:nsid w:val="0859728E"/>
    <w:multiLevelType w:val="multilevel"/>
    <w:tmpl w:val="4E9AE820"/>
    <w:lvl w:ilvl="0">
      <w:start w:val="1"/>
      <w:numFmt w:val="upperRoman"/>
      <w:pStyle w:val="Heading1"/>
      <w:lvlText w:val="%1."/>
      <w:lvlJc w:val="left"/>
      <w:pPr>
        <w:ind w:left="0" w:firstLine="0"/>
      </w:pPr>
      <w:rPr>
        <w:rFonts w:hint="default"/>
      </w:rPr>
    </w:lvl>
    <w:lvl w:ilvl="1">
      <w:start w:val="1"/>
      <w:numFmt w:val="upperRoman"/>
      <w:pStyle w:val="Heading2"/>
      <w:lvlText w:val="%2%1"/>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0A46493E"/>
    <w:multiLevelType w:val="hybridMultilevel"/>
    <w:tmpl w:val="3DD6A830"/>
    <w:lvl w:ilvl="0" w:tplc="EE8AD186">
      <w:start w:val="1"/>
      <w:numFmt w:val="upperRoman"/>
      <w:lvlText w:val="%1."/>
      <w:lvlJc w:val="left"/>
      <w:pPr>
        <w:ind w:left="1453" w:hanging="360"/>
      </w:pPr>
      <w:rPr>
        <w:rFonts w:hint="default"/>
        <w:b/>
      </w:rPr>
    </w:lvl>
    <w:lvl w:ilvl="1" w:tplc="ACBAF252">
      <w:start w:val="1"/>
      <w:numFmt w:val="lowerLetter"/>
      <w:lvlText w:val="%2."/>
      <w:lvlJc w:val="left"/>
      <w:pPr>
        <w:ind w:left="2173" w:hanging="360"/>
      </w:pPr>
    </w:lvl>
    <w:lvl w:ilvl="2" w:tplc="B7BC395A">
      <w:start w:val="1"/>
      <w:numFmt w:val="lowerRoman"/>
      <w:lvlText w:val="%3."/>
      <w:lvlJc w:val="right"/>
      <w:pPr>
        <w:ind w:left="2893" w:hanging="180"/>
      </w:pPr>
    </w:lvl>
    <w:lvl w:ilvl="3" w:tplc="8C68FA4C">
      <w:start w:val="1"/>
      <w:numFmt w:val="decimal"/>
      <w:lvlText w:val="%4."/>
      <w:lvlJc w:val="left"/>
      <w:pPr>
        <w:ind w:left="3613" w:hanging="360"/>
      </w:pPr>
    </w:lvl>
    <w:lvl w:ilvl="4" w:tplc="E7F8AE62">
      <w:start w:val="1"/>
      <w:numFmt w:val="lowerLetter"/>
      <w:lvlText w:val="%5."/>
      <w:lvlJc w:val="left"/>
      <w:pPr>
        <w:ind w:left="4333" w:hanging="360"/>
      </w:pPr>
    </w:lvl>
    <w:lvl w:ilvl="5" w:tplc="6C602670">
      <w:start w:val="1"/>
      <w:numFmt w:val="lowerRoman"/>
      <w:lvlText w:val="%6."/>
      <w:lvlJc w:val="right"/>
      <w:pPr>
        <w:ind w:left="5053" w:hanging="180"/>
      </w:pPr>
    </w:lvl>
    <w:lvl w:ilvl="6" w:tplc="D8802AF2">
      <w:start w:val="1"/>
      <w:numFmt w:val="decimal"/>
      <w:lvlText w:val="%7."/>
      <w:lvlJc w:val="left"/>
      <w:pPr>
        <w:ind w:left="5773" w:hanging="360"/>
      </w:pPr>
    </w:lvl>
    <w:lvl w:ilvl="7" w:tplc="D598B51C">
      <w:start w:val="1"/>
      <w:numFmt w:val="lowerLetter"/>
      <w:lvlText w:val="%8."/>
      <w:lvlJc w:val="left"/>
      <w:pPr>
        <w:ind w:left="6493" w:hanging="360"/>
      </w:pPr>
    </w:lvl>
    <w:lvl w:ilvl="8" w:tplc="894CD180">
      <w:start w:val="1"/>
      <w:numFmt w:val="lowerRoman"/>
      <w:lvlText w:val="%9."/>
      <w:lvlJc w:val="right"/>
      <w:pPr>
        <w:ind w:left="7213" w:hanging="180"/>
      </w:pPr>
    </w:lvl>
  </w:abstractNum>
  <w:abstractNum w:abstractNumId="6" w15:restartNumberingAfterBreak="0">
    <w:nsid w:val="16957EDC"/>
    <w:multiLevelType w:val="hybridMultilevel"/>
    <w:tmpl w:val="1D243EC6"/>
    <w:lvl w:ilvl="0" w:tplc="7BDAFA12">
      <w:start w:val="1"/>
      <w:numFmt w:val="decimal"/>
      <w:lvlText w:val="(%1)"/>
      <w:lvlJc w:val="left"/>
      <w:pPr>
        <w:ind w:left="720" w:hanging="360"/>
      </w:pPr>
      <w:rPr>
        <w:rFonts w:hint="default"/>
      </w:rPr>
    </w:lvl>
    <w:lvl w:ilvl="1" w:tplc="2E586982">
      <w:start w:val="1"/>
      <w:numFmt w:val="lowerLetter"/>
      <w:lvlText w:val="%2."/>
      <w:lvlJc w:val="left"/>
      <w:pPr>
        <w:ind w:left="1440" w:hanging="360"/>
      </w:pPr>
    </w:lvl>
    <w:lvl w:ilvl="2" w:tplc="10444984">
      <w:start w:val="1"/>
      <w:numFmt w:val="lowerRoman"/>
      <w:lvlText w:val="%3."/>
      <w:lvlJc w:val="right"/>
      <w:pPr>
        <w:ind w:left="2160" w:hanging="180"/>
      </w:pPr>
    </w:lvl>
    <w:lvl w:ilvl="3" w:tplc="C32864C6">
      <w:start w:val="1"/>
      <w:numFmt w:val="decimal"/>
      <w:lvlText w:val="%4."/>
      <w:lvlJc w:val="left"/>
      <w:pPr>
        <w:ind w:left="2880" w:hanging="360"/>
      </w:pPr>
    </w:lvl>
    <w:lvl w:ilvl="4" w:tplc="91644EC0">
      <w:start w:val="1"/>
      <w:numFmt w:val="lowerLetter"/>
      <w:lvlText w:val="%5."/>
      <w:lvlJc w:val="left"/>
      <w:pPr>
        <w:ind w:left="3600" w:hanging="360"/>
      </w:pPr>
    </w:lvl>
    <w:lvl w:ilvl="5" w:tplc="73F05ED4">
      <w:start w:val="1"/>
      <w:numFmt w:val="lowerRoman"/>
      <w:lvlText w:val="%6."/>
      <w:lvlJc w:val="right"/>
      <w:pPr>
        <w:ind w:left="4320" w:hanging="180"/>
      </w:pPr>
    </w:lvl>
    <w:lvl w:ilvl="6" w:tplc="4D1E0BF8">
      <w:start w:val="1"/>
      <w:numFmt w:val="decimal"/>
      <w:lvlText w:val="%7."/>
      <w:lvlJc w:val="left"/>
      <w:pPr>
        <w:ind w:left="5040" w:hanging="360"/>
      </w:pPr>
    </w:lvl>
    <w:lvl w:ilvl="7" w:tplc="779E4810">
      <w:start w:val="1"/>
      <w:numFmt w:val="lowerLetter"/>
      <w:lvlText w:val="%8."/>
      <w:lvlJc w:val="left"/>
      <w:pPr>
        <w:ind w:left="5760" w:hanging="360"/>
      </w:pPr>
    </w:lvl>
    <w:lvl w:ilvl="8" w:tplc="F1481720">
      <w:start w:val="1"/>
      <w:numFmt w:val="lowerRoman"/>
      <w:lvlText w:val="%9."/>
      <w:lvlJc w:val="right"/>
      <w:pPr>
        <w:ind w:left="6480" w:hanging="180"/>
      </w:pPr>
    </w:lvl>
  </w:abstractNum>
  <w:abstractNum w:abstractNumId="7" w15:restartNumberingAfterBreak="0">
    <w:nsid w:val="17206E1A"/>
    <w:multiLevelType w:val="hybridMultilevel"/>
    <w:tmpl w:val="2F4C0322"/>
    <w:lvl w:ilvl="0" w:tplc="8D74315A">
      <w:start w:val="1"/>
      <w:numFmt w:val="decimal"/>
      <w:lvlText w:val="%1."/>
      <w:lvlJc w:val="left"/>
      <w:pPr>
        <w:ind w:left="733" w:hanging="360"/>
      </w:pPr>
    </w:lvl>
    <w:lvl w:ilvl="1" w:tplc="A49A21F6">
      <w:start w:val="1"/>
      <w:numFmt w:val="lowerLetter"/>
      <w:lvlText w:val="%2."/>
      <w:lvlJc w:val="left"/>
      <w:pPr>
        <w:ind w:left="1453" w:hanging="360"/>
      </w:pPr>
    </w:lvl>
    <w:lvl w:ilvl="2" w:tplc="43F45776">
      <w:start w:val="1"/>
      <w:numFmt w:val="lowerRoman"/>
      <w:lvlText w:val="%3."/>
      <w:lvlJc w:val="right"/>
      <w:pPr>
        <w:ind w:left="2173" w:hanging="180"/>
      </w:pPr>
    </w:lvl>
    <w:lvl w:ilvl="3" w:tplc="A6BAC0B0">
      <w:start w:val="1"/>
      <w:numFmt w:val="decimal"/>
      <w:lvlText w:val="%4."/>
      <w:lvlJc w:val="left"/>
      <w:pPr>
        <w:ind w:left="2893" w:hanging="360"/>
      </w:pPr>
    </w:lvl>
    <w:lvl w:ilvl="4" w:tplc="AB02E50A">
      <w:start w:val="1"/>
      <w:numFmt w:val="lowerLetter"/>
      <w:lvlText w:val="%5."/>
      <w:lvlJc w:val="left"/>
      <w:pPr>
        <w:ind w:left="3613" w:hanging="360"/>
      </w:pPr>
    </w:lvl>
    <w:lvl w:ilvl="5" w:tplc="40F0916A">
      <w:start w:val="1"/>
      <w:numFmt w:val="lowerRoman"/>
      <w:lvlText w:val="%6."/>
      <w:lvlJc w:val="right"/>
      <w:pPr>
        <w:ind w:left="4333" w:hanging="180"/>
      </w:pPr>
    </w:lvl>
    <w:lvl w:ilvl="6" w:tplc="22521556">
      <w:start w:val="1"/>
      <w:numFmt w:val="decimal"/>
      <w:lvlText w:val="%7."/>
      <w:lvlJc w:val="left"/>
      <w:pPr>
        <w:ind w:left="5053" w:hanging="360"/>
      </w:pPr>
    </w:lvl>
    <w:lvl w:ilvl="7" w:tplc="F4F61334">
      <w:start w:val="1"/>
      <w:numFmt w:val="lowerLetter"/>
      <w:lvlText w:val="%8."/>
      <w:lvlJc w:val="left"/>
      <w:pPr>
        <w:ind w:left="5773" w:hanging="360"/>
      </w:pPr>
    </w:lvl>
    <w:lvl w:ilvl="8" w:tplc="371CABDE">
      <w:start w:val="1"/>
      <w:numFmt w:val="lowerRoman"/>
      <w:lvlText w:val="%9."/>
      <w:lvlJc w:val="right"/>
      <w:pPr>
        <w:ind w:left="6493" w:hanging="180"/>
      </w:pPr>
    </w:lvl>
  </w:abstractNum>
  <w:abstractNum w:abstractNumId="8" w15:restartNumberingAfterBreak="0">
    <w:nsid w:val="18A82159"/>
    <w:multiLevelType w:val="hybridMultilevel"/>
    <w:tmpl w:val="F4F85050"/>
    <w:lvl w:ilvl="0" w:tplc="8798514E">
      <w:start w:val="7"/>
      <w:numFmt w:val="upperRoman"/>
      <w:lvlText w:val="%1."/>
      <w:lvlJc w:val="left"/>
      <w:pPr>
        <w:ind w:left="744" w:hanging="720"/>
      </w:pPr>
      <w:rPr>
        <w:rFonts w:hint="default"/>
        <w:b/>
      </w:rPr>
    </w:lvl>
    <w:lvl w:ilvl="1" w:tplc="8B48F10C">
      <w:start w:val="1"/>
      <w:numFmt w:val="lowerLetter"/>
      <w:lvlText w:val="%2."/>
      <w:lvlJc w:val="left"/>
      <w:pPr>
        <w:ind w:left="1440" w:hanging="360"/>
      </w:pPr>
    </w:lvl>
    <w:lvl w:ilvl="2" w:tplc="E6CCD4E4">
      <w:start w:val="1"/>
      <w:numFmt w:val="lowerRoman"/>
      <w:lvlText w:val="%3."/>
      <w:lvlJc w:val="right"/>
      <w:pPr>
        <w:ind w:left="2160" w:hanging="180"/>
      </w:pPr>
    </w:lvl>
    <w:lvl w:ilvl="3" w:tplc="BA364D78">
      <w:start w:val="1"/>
      <w:numFmt w:val="decimal"/>
      <w:lvlText w:val="%4."/>
      <w:lvlJc w:val="left"/>
      <w:pPr>
        <w:ind w:left="2880" w:hanging="360"/>
      </w:pPr>
    </w:lvl>
    <w:lvl w:ilvl="4" w:tplc="4B9C1FD2">
      <w:start w:val="1"/>
      <w:numFmt w:val="lowerLetter"/>
      <w:lvlText w:val="%5."/>
      <w:lvlJc w:val="left"/>
      <w:pPr>
        <w:ind w:left="3600" w:hanging="360"/>
      </w:pPr>
    </w:lvl>
    <w:lvl w:ilvl="5" w:tplc="0A9EBA2E">
      <w:start w:val="1"/>
      <w:numFmt w:val="lowerRoman"/>
      <w:lvlText w:val="%6."/>
      <w:lvlJc w:val="right"/>
      <w:pPr>
        <w:ind w:left="4320" w:hanging="180"/>
      </w:pPr>
    </w:lvl>
    <w:lvl w:ilvl="6" w:tplc="F4D6371E">
      <w:start w:val="1"/>
      <w:numFmt w:val="decimal"/>
      <w:lvlText w:val="%7."/>
      <w:lvlJc w:val="left"/>
      <w:pPr>
        <w:ind w:left="5040" w:hanging="360"/>
      </w:pPr>
    </w:lvl>
    <w:lvl w:ilvl="7" w:tplc="D3F4B7C0">
      <w:start w:val="1"/>
      <w:numFmt w:val="lowerLetter"/>
      <w:lvlText w:val="%8."/>
      <w:lvlJc w:val="left"/>
      <w:pPr>
        <w:ind w:left="5760" w:hanging="360"/>
      </w:pPr>
    </w:lvl>
    <w:lvl w:ilvl="8" w:tplc="BD3C40B2">
      <w:start w:val="1"/>
      <w:numFmt w:val="lowerRoman"/>
      <w:lvlText w:val="%9."/>
      <w:lvlJc w:val="right"/>
      <w:pPr>
        <w:ind w:left="6480" w:hanging="180"/>
      </w:pPr>
    </w:lvl>
  </w:abstractNum>
  <w:abstractNum w:abstractNumId="9" w15:restartNumberingAfterBreak="0">
    <w:nsid w:val="19824828"/>
    <w:multiLevelType w:val="hybridMultilevel"/>
    <w:tmpl w:val="BBD2F7E6"/>
    <w:lvl w:ilvl="0" w:tplc="FB14DA5E">
      <w:start w:val="1"/>
      <w:numFmt w:val="decimal"/>
      <w:lvlText w:val="(%1)"/>
      <w:lvlJc w:val="left"/>
      <w:pPr>
        <w:ind w:left="369" w:hanging="360"/>
      </w:pPr>
      <w:rPr>
        <w:rFonts w:hint="default"/>
      </w:rPr>
    </w:lvl>
    <w:lvl w:ilvl="1" w:tplc="E626DCE6">
      <w:start w:val="1"/>
      <w:numFmt w:val="lowerLetter"/>
      <w:lvlText w:val="%2."/>
      <w:lvlJc w:val="left"/>
      <w:pPr>
        <w:ind w:left="1089" w:hanging="360"/>
      </w:pPr>
    </w:lvl>
    <w:lvl w:ilvl="2" w:tplc="FC3294AA">
      <w:start w:val="1"/>
      <w:numFmt w:val="lowerRoman"/>
      <w:lvlText w:val="%3."/>
      <w:lvlJc w:val="right"/>
      <w:pPr>
        <w:ind w:left="1809" w:hanging="180"/>
      </w:pPr>
    </w:lvl>
    <w:lvl w:ilvl="3" w:tplc="AC4A0F48">
      <w:start w:val="1"/>
      <w:numFmt w:val="decimal"/>
      <w:lvlText w:val="%4."/>
      <w:lvlJc w:val="left"/>
      <w:pPr>
        <w:ind w:left="2529" w:hanging="360"/>
      </w:pPr>
    </w:lvl>
    <w:lvl w:ilvl="4" w:tplc="801670D2">
      <w:start w:val="1"/>
      <w:numFmt w:val="lowerLetter"/>
      <w:lvlText w:val="%5."/>
      <w:lvlJc w:val="left"/>
      <w:pPr>
        <w:ind w:left="3249" w:hanging="360"/>
      </w:pPr>
    </w:lvl>
    <w:lvl w:ilvl="5" w:tplc="9AD0A7D0">
      <w:start w:val="1"/>
      <w:numFmt w:val="lowerRoman"/>
      <w:lvlText w:val="%6."/>
      <w:lvlJc w:val="right"/>
      <w:pPr>
        <w:ind w:left="3969" w:hanging="180"/>
      </w:pPr>
    </w:lvl>
    <w:lvl w:ilvl="6" w:tplc="75EC4894">
      <w:start w:val="1"/>
      <w:numFmt w:val="decimal"/>
      <w:lvlText w:val="%7."/>
      <w:lvlJc w:val="left"/>
      <w:pPr>
        <w:ind w:left="4689" w:hanging="360"/>
      </w:pPr>
    </w:lvl>
    <w:lvl w:ilvl="7" w:tplc="A7C853F4">
      <w:start w:val="1"/>
      <w:numFmt w:val="lowerLetter"/>
      <w:lvlText w:val="%8."/>
      <w:lvlJc w:val="left"/>
      <w:pPr>
        <w:ind w:left="5409" w:hanging="360"/>
      </w:pPr>
    </w:lvl>
    <w:lvl w:ilvl="8" w:tplc="3176D250">
      <w:start w:val="1"/>
      <w:numFmt w:val="lowerRoman"/>
      <w:lvlText w:val="%9."/>
      <w:lvlJc w:val="right"/>
      <w:pPr>
        <w:ind w:left="6129" w:hanging="180"/>
      </w:pPr>
    </w:lvl>
  </w:abstractNum>
  <w:abstractNum w:abstractNumId="10" w15:restartNumberingAfterBreak="0">
    <w:nsid w:val="1BE42FC6"/>
    <w:multiLevelType w:val="hybridMultilevel"/>
    <w:tmpl w:val="0CB612CC"/>
    <w:lvl w:ilvl="0" w:tplc="8AD812B4">
      <w:start w:val="1"/>
      <w:numFmt w:val="decimal"/>
      <w:lvlText w:val="(%1)"/>
      <w:lvlJc w:val="left"/>
      <w:pPr>
        <w:ind w:left="384" w:hanging="360"/>
      </w:pPr>
      <w:rPr>
        <w:rFonts w:hint="default"/>
      </w:rPr>
    </w:lvl>
    <w:lvl w:ilvl="1" w:tplc="D0840582">
      <w:start w:val="1"/>
      <w:numFmt w:val="lowerLetter"/>
      <w:lvlText w:val="%2."/>
      <w:lvlJc w:val="left"/>
      <w:pPr>
        <w:ind w:left="1104" w:hanging="360"/>
      </w:pPr>
    </w:lvl>
    <w:lvl w:ilvl="2" w:tplc="B5889B10">
      <w:start w:val="1"/>
      <w:numFmt w:val="lowerRoman"/>
      <w:lvlText w:val="%3."/>
      <w:lvlJc w:val="right"/>
      <w:pPr>
        <w:ind w:left="1824" w:hanging="180"/>
      </w:pPr>
    </w:lvl>
    <w:lvl w:ilvl="3" w:tplc="3334D0AA">
      <w:start w:val="1"/>
      <w:numFmt w:val="decimal"/>
      <w:lvlText w:val="%4."/>
      <w:lvlJc w:val="left"/>
      <w:pPr>
        <w:ind w:left="2544" w:hanging="360"/>
      </w:pPr>
    </w:lvl>
    <w:lvl w:ilvl="4" w:tplc="C3AE6858">
      <w:start w:val="1"/>
      <w:numFmt w:val="lowerLetter"/>
      <w:lvlText w:val="%5."/>
      <w:lvlJc w:val="left"/>
      <w:pPr>
        <w:ind w:left="3264" w:hanging="360"/>
      </w:pPr>
    </w:lvl>
    <w:lvl w:ilvl="5" w:tplc="995A8312">
      <w:start w:val="1"/>
      <w:numFmt w:val="lowerRoman"/>
      <w:lvlText w:val="%6."/>
      <w:lvlJc w:val="right"/>
      <w:pPr>
        <w:ind w:left="3984" w:hanging="180"/>
      </w:pPr>
    </w:lvl>
    <w:lvl w:ilvl="6" w:tplc="BBFE8BF6">
      <w:start w:val="1"/>
      <w:numFmt w:val="decimal"/>
      <w:lvlText w:val="%7."/>
      <w:lvlJc w:val="left"/>
      <w:pPr>
        <w:ind w:left="4704" w:hanging="360"/>
      </w:pPr>
    </w:lvl>
    <w:lvl w:ilvl="7" w:tplc="DD5A6CBC">
      <w:start w:val="1"/>
      <w:numFmt w:val="lowerLetter"/>
      <w:lvlText w:val="%8."/>
      <w:lvlJc w:val="left"/>
      <w:pPr>
        <w:ind w:left="5424" w:hanging="360"/>
      </w:pPr>
    </w:lvl>
    <w:lvl w:ilvl="8" w:tplc="DA64EC9C">
      <w:start w:val="1"/>
      <w:numFmt w:val="lowerRoman"/>
      <w:lvlText w:val="%9."/>
      <w:lvlJc w:val="right"/>
      <w:pPr>
        <w:ind w:left="6144" w:hanging="180"/>
      </w:pPr>
    </w:lvl>
  </w:abstractNum>
  <w:abstractNum w:abstractNumId="11" w15:restartNumberingAfterBreak="0">
    <w:nsid w:val="21CF3366"/>
    <w:multiLevelType w:val="hybridMultilevel"/>
    <w:tmpl w:val="BA82B112"/>
    <w:lvl w:ilvl="0" w:tplc="22EE6168">
      <w:start w:val="1"/>
      <w:numFmt w:val="decimal"/>
      <w:lvlText w:val="(%1)"/>
      <w:lvlJc w:val="left"/>
      <w:pPr>
        <w:ind w:left="384" w:hanging="360"/>
      </w:pPr>
      <w:rPr>
        <w:rFonts w:hint="default"/>
      </w:rPr>
    </w:lvl>
    <w:lvl w:ilvl="1" w:tplc="69649446">
      <w:start w:val="1"/>
      <w:numFmt w:val="lowerLetter"/>
      <w:lvlText w:val="%2."/>
      <w:lvlJc w:val="left"/>
      <w:pPr>
        <w:ind w:left="1104" w:hanging="360"/>
      </w:pPr>
    </w:lvl>
    <w:lvl w:ilvl="2" w:tplc="A950F38E">
      <w:start w:val="1"/>
      <w:numFmt w:val="lowerRoman"/>
      <w:lvlText w:val="%3."/>
      <w:lvlJc w:val="right"/>
      <w:pPr>
        <w:ind w:left="1824" w:hanging="180"/>
      </w:pPr>
    </w:lvl>
    <w:lvl w:ilvl="3" w:tplc="55A89D00">
      <w:start w:val="1"/>
      <w:numFmt w:val="decimal"/>
      <w:lvlText w:val="%4."/>
      <w:lvlJc w:val="left"/>
      <w:pPr>
        <w:ind w:left="2544" w:hanging="360"/>
      </w:pPr>
    </w:lvl>
    <w:lvl w:ilvl="4" w:tplc="98DE1DE8">
      <w:start w:val="1"/>
      <w:numFmt w:val="lowerLetter"/>
      <w:lvlText w:val="%5."/>
      <w:lvlJc w:val="left"/>
      <w:pPr>
        <w:ind w:left="3264" w:hanging="360"/>
      </w:pPr>
    </w:lvl>
    <w:lvl w:ilvl="5" w:tplc="8E34FFE8">
      <w:start w:val="1"/>
      <w:numFmt w:val="lowerRoman"/>
      <w:lvlText w:val="%6."/>
      <w:lvlJc w:val="right"/>
      <w:pPr>
        <w:ind w:left="3984" w:hanging="180"/>
      </w:pPr>
    </w:lvl>
    <w:lvl w:ilvl="6" w:tplc="F39EB330">
      <w:start w:val="1"/>
      <w:numFmt w:val="decimal"/>
      <w:lvlText w:val="%7."/>
      <w:lvlJc w:val="left"/>
      <w:pPr>
        <w:ind w:left="4704" w:hanging="360"/>
      </w:pPr>
    </w:lvl>
    <w:lvl w:ilvl="7" w:tplc="C50292B4">
      <w:start w:val="1"/>
      <w:numFmt w:val="lowerLetter"/>
      <w:lvlText w:val="%8."/>
      <w:lvlJc w:val="left"/>
      <w:pPr>
        <w:ind w:left="5424" w:hanging="360"/>
      </w:pPr>
    </w:lvl>
    <w:lvl w:ilvl="8" w:tplc="81CCEDE2">
      <w:start w:val="1"/>
      <w:numFmt w:val="lowerRoman"/>
      <w:lvlText w:val="%9."/>
      <w:lvlJc w:val="right"/>
      <w:pPr>
        <w:ind w:left="6144" w:hanging="180"/>
      </w:pPr>
    </w:lvl>
  </w:abstractNum>
  <w:abstractNum w:abstractNumId="12" w15:restartNumberingAfterBreak="0">
    <w:nsid w:val="270E76D3"/>
    <w:multiLevelType w:val="hybridMultilevel"/>
    <w:tmpl w:val="82346FE6"/>
    <w:lvl w:ilvl="0" w:tplc="3FEA639C">
      <w:start w:val="1"/>
      <w:numFmt w:val="decimal"/>
      <w:lvlText w:val="(%1)"/>
      <w:lvlJc w:val="left"/>
      <w:pPr>
        <w:ind w:left="720" w:hanging="360"/>
      </w:pPr>
      <w:rPr>
        <w:rFonts w:hint="default"/>
      </w:rPr>
    </w:lvl>
    <w:lvl w:ilvl="1" w:tplc="B8C025FA">
      <w:start w:val="1"/>
      <w:numFmt w:val="lowerLetter"/>
      <w:lvlText w:val="%2."/>
      <w:lvlJc w:val="left"/>
      <w:pPr>
        <w:ind w:left="1440" w:hanging="360"/>
      </w:pPr>
    </w:lvl>
    <w:lvl w:ilvl="2" w:tplc="3FB0AE02">
      <w:start w:val="1"/>
      <w:numFmt w:val="lowerRoman"/>
      <w:lvlText w:val="%3."/>
      <w:lvlJc w:val="right"/>
      <w:pPr>
        <w:ind w:left="2160" w:hanging="180"/>
      </w:pPr>
    </w:lvl>
    <w:lvl w:ilvl="3" w:tplc="F5C6426E">
      <w:start w:val="1"/>
      <w:numFmt w:val="decimal"/>
      <w:lvlText w:val="%4."/>
      <w:lvlJc w:val="left"/>
      <w:pPr>
        <w:ind w:left="2880" w:hanging="360"/>
      </w:pPr>
    </w:lvl>
    <w:lvl w:ilvl="4" w:tplc="ED72B242">
      <w:start w:val="1"/>
      <w:numFmt w:val="lowerLetter"/>
      <w:lvlText w:val="%5."/>
      <w:lvlJc w:val="left"/>
      <w:pPr>
        <w:ind w:left="3600" w:hanging="360"/>
      </w:pPr>
    </w:lvl>
    <w:lvl w:ilvl="5" w:tplc="37DA1630">
      <w:start w:val="1"/>
      <w:numFmt w:val="lowerRoman"/>
      <w:lvlText w:val="%6."/>
      <w:lvlJc w:val="right"/>
      <w:pPr>
        <w:ind w:left="4320" w:hanging="180"/>
      </w:pPr>
    </w:lvl>
    <w:lvl w:ilvl="6" w:tplc="A1D4D87C">
      <w:start w:val="1"/>
      <w:numFmt w:val="decimal"/>
      <w:lvlText w:val="%7."/>
      <w:lvlJc w:val="left"/>
      <w:pPr>
        <w:ind w:left="5040" w:hanging="360"/>
      </w:pPr>
    </w:lvl>
    <w:lvl w:ilvl="7" w:tplc="C4BA904C">
      <w:start w:val="1"/>
      <w:numFmt w:val="lowerLetter"/>
      <w:lvlText w:val="%8."/>
      <w:lvlJc w:val="left"/>
      <w:pPr>
        <w:ind w:left="5760" w:hanging="360"/>
      </w:pPr>
    </w:lvl>
    <w:lvl w:ilvl="8" w:tplc="432A069C">
      <w:start w:val="1"/>
      <w:numFmt w:val="lowerRoman"/>
      <w:lvlText w:val="%9."/>
      <w:lvlJc w:val="right"/>
      <w:pPr>
        <w:ind w:left="6480" w:hanging="180"/>
      </w:pPr>
    </w:lvl>
  </w:abstractNum>
  <w:abstractNum w:abstractNumId="13" w15:restartNumberingAfterBreak="0">
    <w:nsid w:val="294738E7"/>
    <w:multiLevelType w:val="hybridMultilevel"/>
    <w:tmpl w:val="4508AC8E"/>
    <w:lvl w:ilvl="0" w:tplc="C5607D46">
      <w:start w:val="1"/>
      <w:numFmt w:val="decimal"/>
      <w:lvlText w:val="(%1)"/>
      <w:lvlJc w:val="left"/>
      <w:pPr>
        <w:ind w:left="384" w:hanging="360"/>
      </w:pPr>
      <w:rPr>
        <w:rFonts w:hint="default"/>
      </w:rPr>
    </w:lvl>
    <w:lvl w:ilvl="1" w:tplc="71D09F2C">
      <w:start w:val="1"/>
      <w:numFmt w:val="lowerLetter"/>
      <w:lvlText w:val="%2."/>
      <w:lvlJc w:val="left"/>
      <w:pPr>
        <w:ind w:left="1104" w:hanging="360"/>
      </w:pPr>
    </w:lvl>
    <w:lvl w:ilvl="2" w:tplc="C562C1FE">
      <w:start w:val="1"/>
      <w:numFmt w:val="lowerRoman"/>
      <w:lvlText w:val="%3."/>
      <w:lvlJc w:val="right"/>
      <w:pPr>
        <w:ind w:left="1824" w:hanging="180"/>
      </w:pPr>
    </w:lvl>
    <w:lvl w:ilvl="3" w:tplc="AEAA591A">
      <w:start w:val="1"/>
      <w:numFmt w:val="decimal"/>
      <w:lvlText w:val="%4."/>
      <w:lvlJc w:val="left"/>
      <w:pPr>
        <w:ind w:left="2544" w:hanging="360"/>
      </w:pPr>
    </w:lvl>
    <w:lvl w:ilvl="4" w:tplc="CECAA4C8">
      <w:start w:val="1"/>
      <w:numFmt w:val="lowerLetter"/>
      <w:lvlText w:val="%5."/>
      <w:lvlJc w:val="left"/>
      <w:pPr>
        <w:ind w:left="3264" w:hanging="360"/>
      </w:pPr>
    </w:lvl>
    <w:lvl w:ilvl="5" w:tplc="30A6D928">
      <w:start w:val="1"/>
      <w:numFmt w:val="lowerRoman"/>
      <w:lvlText w:val="%6."/>
      <w:lvlJc w:val="right"/>
      <w:pPr>
        <w:ind w:left="3984" w:hanging="180"/>
      </w:pPr>
    </w:lvl>
    <w:lvl w:ilvl="6" w:tplc="585C1254">
      <w:start w:val="1"/>
      <w:numFmt w:val="decimal"/>
      <w:lvlText w:val="%7."/>
      <w:lvlJc w:val="left"/>
      <w:pPr>
        <w:ind w:left="4704" w:hanging="360"/>
      </w:pPr>
    </w:lvl>
    <w:lvl w:ilvl="7" w:tplc="A5A2B67A">
      <w:start w:val="1"/>
      <w:numFmt w:val="lowerLetter"/>
      <w:lvlText w:val="%8."/>
      <w:lvlJc w:val="left"/>
      <w:pPr>
        <w:ind w:left="5424" w:hanging="360"/>
      </w:pPr>
    </w:lvl>
    <w:lvl w:ilvl="8" w:tplc="E0ACC8FA">
      <w:start w:val="1"/>
      <w:numFmt w:val="lowerRoman"/>
      <w:lvlText w:val="%9."/>
      <w:lvlJc w:val="right"/>
      <w:pPr>
        <w:ind w:left="6144" w:hanging="180"/>
      </w:pPr>
    </w:lvl>
  </w:abstractNum>
  <w:abstractNum w:abstractNumId="14" w15:restartNumberingAfterBreak="0">
    <w:nsid w:val="29654AC3"/>
    <w:multiLevelType w:val="hybridMultilevel"/>
    <w:tmpl w:val="9B46438A"/>
    <w:lvl w:ilvl="0" w:tplc="8DB24BC6">
      <w:start w:val="1"/>
      <w:numFmt w:val="bullet"/>
      <w:lvlText w:val=""/>
      <w:lvlJc w:val="left"/>
      <w:pPr>
        <w:ind w:left="725" w:hanging="360"/>
      </w:pPr>
      <w:rPr>
        <w:rFonts w:ascii="Symbol" w:hAnsi="Symbol" w:hint="default"/>
      </w:rPr>
    </w:lvl>
    <w:lvl w:ilvl="1" w:tplc="53125274">
      <w:start w:val="1"/>
      <w:numFmt w:val="bullet"/>
      <w:lvlText w:val="o"/>
      <w:lvlJc w:val="left"/>
      <w:pPr>
        <w:ind w:left="1445" w:hanging="360"/>
      </w:pPr>
      <w:rPr>
        <w:rFonts w:ascii="Courier New" w:hAnsi="Courier New" w:cs="Courier New" w:hint="default"/>
      </w:rPr>
    </w:lvl>
    <w:lvl w:ilvl="2" w:tplc="A434D1C0">
      <w:start w:val="1"/>
      <w:numFmt w:val="bullet"/>
      <w:lvlText w:val=""/>
      <w:lvlJc w:val="left"/>
      <w:pPr>
        <w:ind w:left="2165" w:hanging="360"/>
      </w:pPr>
      <w:rPr>
        <w:rFonts w:ascii="Wingdings" w:hAnsi="Wingdings" w:hint="default"/>
      </w:rPr>
    </w:lvl>
    <w:lvl w:ilvl="3" w:tplc="426C91C2">
      <w:start w:val="1"/>
      <w:numFmt w:val="bullet"/>
      <w:lvlText w:val=""/>
      <w:lvlJc w:val="left"/>
      <w:pPr>
        <w:ind w:left="2885" w:hanging="360"/>
      </w:pPr>
      <w:rPr>
        <w:rFonts w:ascii="Symbol" w:hAnsi="Symbol" w:hint="default"/>
      </w:rPr>
    </w:lvl>
    <w:lvl w:ilvl="4" w:tplc="510A6472">
      <w:start w:val="1"/>
      <w:numFmt w:val="bullet"/>
      <w:lvlText w:val="o"/>
      <w:lvlJc w:val="left"/>
      <w:pPr>
        <w:ind w:left="3605" w:hanging="360"/>
      </w:pPr>
      <w:rPr>
        <w:rFonts w:ascii="Courier New" w:hAnsi="Courier New" w:cs="Courier New" w:hint="default"/>
      </w:rPr>
    </w:lvl>
    <w:lvl w:ilvl="5" w:tplc="E5209864">
      <w:start w:val="1"/>
      <w:numFmt w:val="bullet"/>
      <w:lvlText w:val=""/>
      <w:lvlJc w:val="left"/>
      <w:pPr>
        <w:ind w:left="4325" w:hanging="360"/>
      </w:pPr>
      <w:rPr>
        <w:rFonts w:ascii="Wingdings" w:hAnsi="Wingdings" w:hint="default"/>
      </w:rPr>
    </w:lvl>
    <w:lvl w:ilvl="6" w:tplc="DA3E06AA">
      <w:start w:val="1"/>
      <w:numFmt w:val="bullet"/>
      <w:lvlText w:val=""/>
      <w:lvlJc w:val="left"/>
      <w:pPr>
        <w:ind w:left="5045" w:hanging="360"/>
      </w:pPr>
      <w:rPr>
        <w:rFonts w:ascii="Symbol" w:hAnsi="Symbol" w:hint="default"/>
      </w:rPr>
    </w:lvl>
    <w:lvl w:ilvl="7" w:tplc="197E6F42">
      <w:start w:val="1"/>
      <w:numFmt w:val="bullet"/>
      <w:lvlText w:val="o"/>
      <w:lvlJc w:val="left"/>
      <w:pPr>
        <w:ind w:left="5765" w:hanging="360"/>
      </w:pPr>
      <w:rPr>
        <w:rFonts w:ascii="Courier New" w:hAnsi="Courier New" w:cs="Courier New" w:hint="default"/>
      </w:rPr>
    </w:lvl>
    <w:lvl w:ilvl="8" w:tplc="9AE4C03E">
      <w:start w:val="1"/>
      <w:numFmt w:val="bullet"/>
      <w:lvlText w:val=""/>
      <w:lvlJc w:val="left"/>
      <w:pPr>
        <w:ind w:left="6485" w:hanging="360"/>
      </w:pPr>
      <w:rPr>
        <w:rFonts w:ascii="Wingdings" w:hAnsi="Wingdings" w:hint="default"/>
      </w:rPr>
    </w:lvl>
  </w:abstractNum>
  <w:abstractNum w:abstractNumId="15" w15:restartNumberingAfterBreak="0">
    <w:nsid w:val="2CEF782A"/>
    <w:multiLevelType w:val="hybridMultilevel"/>
    <w:tmpl w:val="33FA7F7E"/>
    <w:lvl w:ilvl="0" w:tplc="22EE6168">
      <w:start w:val="1"/>
      <w:numFmt w:val="decimal"/>
      <w:lvlText w:val="(%1)"/>
      <w:lvlJc w:val="left"/>
      <w:pPr>
        <w:ind w:left="384" w:hanging="360"/>
      </w:pPr>
      <w:rPr>
        <w:rFonts w:hint="default"/>
      </w:rPr>
    </w:lvl>
    <w:lvl w:ilvl="1" w:tplc="69649446">
      <w:start w:val="1"/>
      <w:numFmt w:val="lowerLetter"/>
      <w:lvlText w:val="%2."/>
      <w:lvlJc w:val="left"/>
      <w:pPr>
        <w:ind w:left="1104" w:hanging="360"/>
      </w:pPr>
    </w:lvl>
    <w:lvl w:ilvl="2" w:tplc="A950F38E">
      <w:start w:val="1"/>
      <w:numFmt w:val="lowerRoman"/>
      <w:lvlText w:val="%3."/>
      <w:lvlJc w:val="right"/>
      <w:pPr>
        <w:ind w:left="1824" w:hanging="180"/>
      </w:pPr>
    </w:lvl>
    <w:lvl w:ilvl="3" w:tplc="55A89D00">
      <w:start w:val="1"/>
      <w:numFmt w:val="decimal"/>
      <w:lvlText w:val="%4."/>
      <w:lvlJc w:val="left"/>
      <w:pPr>
        <w:ind w:left="2544" w:hanging="360"/>
      </w:pPr>
    </w:lvl>
    <w:lvl w:ilvl="4" w:tplc="98DE1DE8">
      <w:start w:val="1"/>
      <w:numFmt w:val="lowerLetter"/>
      <w:lvlText w:val="%5."/>
      <w:lvlJc w:val="left"/>
      <w:pPr>
        <w:ind w:left="3264" w:hanging="360"/>
      </w:pPr>
    </w:lvl>
    <w:lvl w:ilvl="5" w:tplc="8E34FFE8">
      <w:start w:val="1"/>
      <w:numFmt w:val="lowerRoman"/>
      <w:lvlText w:val="%6."/>
      <w:lvlJc w:val="right"/>
      <w:pPr>
        <w:ind w:left="3984" w:hanging="180"/>
      </w:pPr>
    </w:lvl>
    <w:lvl w:ilvl="6" w:tplc="F39EB330">
      <w:start w:val="1"/>
      <w:numFmt w:val="decimal"/>
      <w:lvlText w:val="%7."/>
      <w:lvlJc w:val="left"/>
      <w:pPr>
        <w:ind w:left="4704" w:hanging="360"/>
      </w:pPr>
    </w:lvl>
    <w:lvl w:ilvl="7" w:tplc="C50292B4">
      <w:start w:val="1"/>
      <w:numFmt w:val="lowerLetter"/>
      <w:lvlText w:val="%8."/>
      <w:lvlJc w:val="left"/>
      <w:pPr>
        <w:ind w:left="5424" w:hanging="360"/>
      </w:pPr>
    </w:lvl>
    <w:lvl w:ilvl="8" w:tplc="81CCEDE2">
      <w:start w:val="1"/>
      <w:numFmt w:val="lowerRoman"/>
      <w:lvlText w:val="%9."/>
      <w:lvlJc w:val="right"/>
      <w:pPr>
        <w:ind w:left="6144" w:hanging="180"/>
      </w:pPr>
    </w:lvl>
  </w:abstractNum>
  <w:abstractNum w:abstractNumId="16" w15:restartNumberingAfterBreak="0">
    <w:nsid w:val="30E16491"/>
    <w:multiLevelType w:val="hybridMultilevel"/>
    <w:tmpl w:val="66C6102A"/>
    <w:lvl w:ilvl="0" w:tplc="C5607D46">
      <w:start w:val="1"/>
      <w:numFmt w:val="decimal"/>
      <w:lvlText w:val="(%1)"/>
      <w:lvlJc w:val="left"/>
      <w:pPr>
        <w:ind w:left="384" w:hanging="360"/>
      </w:pPr>
      <w:rPr>
        <w:rFonts w:hint="default"/>
      </w:rPr>
    </w:lvl>
    <w:lvl w:ilvl="1" w:tplc="71D09F2C">
      <w:start w:val="1"/>
      <w:numFmt w:val="lowerLetter"/>
      <w:lvlText w:val="%2."/>
      <w:lvlJc w:val="left"/>
      <w:pPr>
        <w:ind w:left="1104" w:hanging="360"/>
      </w:pPr>
    </w:lvl>
    <w:lvl w:ilvl="2" w:tplc="C562C1FE">
      <w:start w:val="1"/>
      <w:numFmt w:val="lowerRoman"/>
      <w:lvlText w:val="%3."/>
      <w:lvlJc w:val="right"/>
      <w:pPr>
        <w:ind w:left="1824" w:hanging="180"/>
      </w:pPr>
    </w:lvl>
    <w:lvl w:ilvl="3" w:tplc="AEAA591A">
      <w:start w:val="1"/>
      <w:numFmt w:val="decimal"/>
      <w:lvlText w:val="%4."/>
      <w:lvlJc w:val="left"/>
      <w:pPr>
        <w:ind w:left="2544" w:hanging="360"/>
      </w:pPr>
    </w:lvl>
    <w:lvl w:ilvl="4" w:tplc="CECAA4C8">
      <w:start w:val="1"/>
      <w:numFmt w:val="lowerLetter"/>
      <w:lvlText w:val="%5."/>
      <w:lvlJc w:val="left"/>
      <w:pPr>
        <w:ind w:left="3264" w:hanging="360"/>
      </w:pPr>
    </w:lvl>
    <w:lvl w:ilvl="5" w:tplc="30A6D928">
      <w:start w:val="1"/>
      <w:numFmt w:val="lowerRoman"/>
      <w:lvlText w:val="%6."/>
      <w:lvlJc w:val="right"/>
      <w:pPr>
        <w:ind w:left="3984" w:hanging="180"/>
      </w:pPr>
    </w:lvl>
    <w:lvl w:ilvl="6" w:tplc="585C1254">
      <w:start w:val="1"/>
      <w:numFmt w:val="decimal"/>
      <w:lvlText w:val="%7."/>
      <w:lvlJc w:val="left"/>
      <w:pPr>
        <w:ind w:left="4704" w:hanging="360"/>
      </w:pPr>
    </w:lvl>
    <w:lvl w:ilvl="7" w:tplc="A5A2B67A">
      <w:start w:val="1"/>
      <w:numFmt w:val="lowerLetter"/>
      <w:lvlText w:val="%8."/>
      <w:lvlJc w:val="left"/>
      <w:pPr>
        <w:ind w:left="5424" w:hanging="360"/>
      </w:pPr>
    </w:lvl>
    <w:lvl w:ilvl="8" w:tplc="E0ACC8FA">
      <w:start w:val="1"/>
      <w:numFmt w:val="lowerRoman"/>
      <w:lvlText w:val="%9."/>
      <w:lvlJc w:val="right"/>
      <w:pPr>
        <w:ind w:left="6144" w:hanging="180"/>
      </w:pPr>
    </w:lvl>
  </w:abstractNum>
  <w:abstractNum w:abstractNumId="17" w15:restartNumberingAfterBreak="0">
    <w:nsid w:val="31D568A8"/>
    <w:multiLevelType w:val="hybridMultilevel"/>
    <w:tmpl w:val="B644CA4E"/>
    <w:lvl w:ilvl="0" w:tplc="C2524EF0">
      <w:start w:val="1"/>
      <w:numFmt w:val="decimal"/>
      <w:lvlText w:val="(%1)"/>
      <w:lvlJc w:val="left"/>
      <w:pPr>
        <w:ind w:left="744" w:hanging="360"/>
      </w:pPr>
      <w:rPr>
        <w:rFonts w:ascii="Arial" w:eastAsia="Arial" w:hAnsi="Arial" w:cs="Arial" w:hint="default"/>
        <w:sz w:val="22"/>
      </w:rPr>
    </w:lvl>
    <w:lvl w:ilvl="1" w:tplc="041A0019" w:tentative="1">
      <w:start w:val="1"/>
      <w:numFmt w:val="lowerLetter"/>
      <w:lvlText w:val="%2."/>
      <w:lvlJc w:val="left"/>
      <w:pPr>
        <w:ind w:left="1464" w:hanging="360"/>
      </w:pPr>
    </w:lvl>
    <w:lvl w:ilvl="2" w:tplc="041A001B" w:tentative="1">
      <w:start w:val="1"/>
      <w:numFmt w:val="lowerRoman"/>
      <w:lvlText w:val="%3."/>
      <w:lvlJc w:val="right"/>
      <w:pPr>
        <w:ind w:left="2184" w:hanging="180"/>
      </w:pPr>
    </w:lvl>
    <w:lvl w:ilvl="3" w:tplc="041A000F" w:tentative="1">
      <w:start w:val="1"/>
      <w:numFmt w:val="decimal"/>
      <w:lvlText w:val="%4."/>
      <w:lvlJc w:val="left"/>
      <w:pPr>
        <w:ind w:left="2904" w:hanging="360"/>
      </w:pPr>
    </w:lvl>
    <w:lvl w:ilvl="4" w:tplc="041A0019" w:tentative="1">
      <w:start w:val="1"/>
      <w:numFmt w:val="lowerLetter"/>
      <w:lvlText w:val="%5."/>
      <w:lvlJc w:val="left"/>
      <w:pPr>
        <w:ind w:left="3624" w:hanging="360"/>
      </w:pPr>
    </w:lvl>
    <w:lvl w:ilvl="5" w:tplc="041A001B" w:tentative="1">
      <w:start w:val="1"/>
      <w:numFmt w:val="lowerRoman"/>
      <w:lvlText w:val="%6."/>
      <w:lvlJc w:val="right"/>
      <w:pPr>
        <w:ind w:left="4344" w:hanging="180"/>
      </w:pPr>
    </w:lvl>
    <w:lvl w:ilvl="6" w:tplc="041A000F" w:tentative="1">
      <w:start w:val="1"/>
      <w:numFmt w:val="decimal"/>
      <w:lvlText w:val="%7."/>
      <w:lvlJc w:val="left"/>
      <w:pPr>
        <w:ind w:left="5064" w:hanging="360"/>
      </w:pPr>
    </w:lvl>
    <w:lvl w:ilvl="7" w:tplc="041A0019" w:tentative="1">
      <w:start w:val="1"/>
      <w:numFmt w:val="lowerLetter"/>
      <w:lvlText w:val="%8."/>
      <w:lvlJc w:val="left"/>
      <w:pPr>
        <w:ind w:left="5784" w:hanging="360"/>
      </w:pPr>
    </w:lvl>
    <w:lvl w:ilvl="8" w:tplc="041A001B" w:tentative="1">
      <w:start w:val="1"/>
      <w:numFmt w:val="lowerRoman"/>
      <w:lvlText w:val="%9."/>
      <w:lvlJc w:val="right"/>
      <w:pPr>
        <w:ind w:left="6504" w:hanging="180"/>
      </w:pPr>
    </w:lvl>
  </w:abstractNum>
  <w:abstractNum w:abstractNumId="18" w15:restartNumberingAfterBreak="0">
    <w:nsid w:val="33242208"/>
    <w:multiLevelType w:val="hybridMultilevel"/>
    <w:tmpl w:val="6F56A7F4"/>
    <w:lvl w:ilvl="0" w:tplc="C5607D46">
      <w:start w:val="1"/>
      <w:numFmt w:val="decimal"/>
      <w:lvlText w:val="(%1)"/>
      <w:lvlJc w:val="left"/>
      <w:pPr>
        <w:ind w:left="384" w:hanging="360"/>
      </w:pPr>
      <w:rPr>
        <w:rFonts w:hint="default"/>
      </w:rPr>
    </w:lvl>
    <w:lvl w:ilvl="1" w:tplc="71D09F2C">
      <w:start w:val="1"/>
      <w:numFmt w:val="lowerLetter"/>
      <w:lvlText w:val="%2."/>
      <w:lvlJc w:val="left"/>
      <w:pPr>
        <w:ind w:left="1104" w:hanging="360"/>
      </w:pPr>
    </w:lvl>
    <w:lvl w:ilvl="2" w:tplc="C562C1FE">
      <w:start w:val="1"/>
      <w:numFmt w:val="lowerRoman"/>
      <w:lvlText w:val="%3."/>
      <w:lvlJc w:val="right"/>
      <w:pPr>
        <w:ind w:left="1824" w:hanging="180"/>
      </w:pPr>
    </w:lvl>
    <w:lvl w:ilvl="3" w:tplc="AEAA591A">
      <w:start w:val="1"/>
      <w:numFmt w:val="decimal"/>
      <w:lvlText w:val="%4."/>
      <w:lvlJc w:val="left"/>
      <w:pPr>
        <w:ind w:left="2544" w:hanging="360"/>
      </w:pPr>
    </w:lvl>
    <w:lvl w:ilvl="4" w:tplc="CECAA4C8">
      <w:start w:val="1"/>
      <w:numFmt w:val="lowerLetter"/>
      <w:lvlText w:val="%5."/>
      <w:lvlJc w:val="left"/>
      <w:pPr>
        <w:ind w:left="3264" w:hanging="360"/>
      </w:pPr>
    </w:lvl>
    <w:lvl w:ilvl="5" w:tplc="30A6D928">
      <w:start w:val="1"/>
      <w:numFmt w:val="lowerRoman"/>
      <w:lvlText w:val="%6."/>
      <w:lvlJc w:val="right"/>
      <w:pPr>
        <w:ind w:left="3984" w:hanging="180"/>
      </w:pPr>
    </w:lvl>
    <w:lvl w:ilvl="6" w:tplc="585C1254">
      <w:start w:val="1"/>
      <w:numFmt w:val="decimal"/>
      <w:lvlText w:val="%7."/>
      <w:lvlJc w:val="left"/>
      <w:pPr>
        <w:ind w:left="4704" w:hanging="360"/>
      </w:pPr>
    </w:lvl>
    <w:lvl w:ilvl="7" w:tplc="A5A2B67A">
      <w:start w:val="1"/>
      <w:numFmt w:val="lowerLetter"/>
      <w:lvlText w:val="%8."/>
      <w:lvlJc w:val="left"/>
      <w:pPr>
        <w:ind w:left="5424" w:hanging="360"/>
      </w:pPr>
    </w:lvl>
    <w:lvl w:ilvl="8" w:tplc="E0ACC8FA">
      <w:start w:val="1"/>
      <w:numFmt w:val="lowerRoman"/>
      <w:lvlText w:val="%9."/>
      <w:lvlJc w:val="right"/>
      <w:pPr>
        <w:ind w:left="6144" w:hanging="180"/>
      </w:pPr>
    </w:lvl>
  </w:abstractNum>
  <w:abstractNum w:abstractNumId="19" w15:restartNumberingAfterBreak="0">
    <w:nsid w:val="333253FB"/>
    <w:multiLevelType w:val="hybridMultilevel"/>
    <w:tmpl w:val="132CC3D8"/>
    <w:lvl w:ilvl="0" w:tplc="E1AC3A26">
      <w:start w:val="13"/>
      <w:numFmt w:val="upperRoman"/>
      <w:lvlText w:val="%1."/>
      <w:lvlJc w:val="left"/>
      <w:pPr>
        <w:ind w:left="744" w:hanging="720"/>
      </w:pPr>
      <w:rPr>
        <w:rFonts w:hint="default"/>
        <w:b/>
        <w:sz w:val="28"/>
        <w:szCs w:val="28"/>
      </w:rPr>
    </w:lvl>
    <w:lvl w:ilvl="1" w:tplc="4E429EFA">
      <w:start w:val="1"/>
      <w:numFmt w:val="lowerLetter"/>
      <w:lvlText w:val="%2."/>
      <w:lvlJc w:val="left"/>
      <w:pPr>
        <w:ind w:left="1440" w:hanging="360"/>
      </w:pPr>
    </w:lvl>
    <w:lvl w:ilvl="2" w:tplc="5E9840E8">
      <w:start w:val="1"/>
      <w:numFmt w:val="lowerRoman"/>
      <w:lvlText w:val="%3."/>
      <w:lvlJc w:val="right"/>
      <w:pPr>
        <w:ind w:left="2160" w:hanging="180"/>
      </w:pPr>
    </w:lvl>
    <w:lvl w:ilvl="3" w:tplc="7096CDD8">
      <w:start w:val="1"/>
      <w:numFmt w:val="decimal"/>
      <w:lvlText w:val="%4."/>
      <w:lvlJc w:val="left"/>
      <w:pPr>
        <w:ind w:left="2880" w:hanging="360"/>
      </w:pPr>
    </w:lvl>
    <w:lvl w:ilvl="4" w:tplc="8FF42BC2">
      <w:start w:val="1"/>
      <w:numFmt w:val="lowerLetter"/>
      <w:lvlText w:val="%5."/>
      <w:lvlJc w:val="left"/>
      <w:pPr>
        <w:ind w:left="3600" w:hanging="360"/>
      </w:pPr>
    </w:lvl>
    <w:lvl w:ilvl="5" w:tplc="40BCB9EA">
      <w:start w:val="1"/>
      <w:numFmt w:val="lowerRoman"/>
      <w:lvlText w:val="%6."/>
      <w:lvlJc w:val="right"/>
      <w:pPr>
        <w:ind w:left="4320" w:hanging="180"/>
      </w:pPr>
    </w:lvl>
    <w:lvl w:ilvl="6" w:tplc="CAC20860">
      <w:start w:val="1"/>
      <w:numFmt w:val="decimal"/>
      <w:lvlText w:val="%7."/>
      <w:lvlJc w:val="left"/>
      <w:pPr>
        <w:ind w:left="5040" w:hanging="360"/>
      </w:pPr>
    </w:lvl>
    <w:lvl w:ilvl="7" w:tplc="B372C9A0">
      <w:start w:val="1"/>
      <w:numFmt w:val="lowerLetter"/>
      <w:lvlText w:val="%8."/>
      <w:lvlJc w:val="left"/>
      <w:pPr>
        <w:ind w:left="5760" w:hanging="360"/>
      </w:pPr>
    </w:lvl>
    <w:lvl w:ilvl="8" w:tplc="A8929B4C">
      <w:start w:val="1"/>
      <w:numFmt w:val="lowerRoman"/>
      <w:lvlText w:val="%9."/>
      <w:lvlJc w:val="right"/>
      <w:pPr>
        <w:ind w:left="6480" w:hanging="180"/>
      </w:pPr>
    </w:lvl>
  </w:abstractNum>
  <w:abstractNum w:abstractNumId="20" w15:restartNumberingAfterBreak="0">
    <w:nsid w:val="3CE4485A"/>
    <w:multiLevelType w:val="hybridMultilevel"/>
    <w:tmpl w:val="E72ABB10"/>
    <w:lvl w:ilvl="0" w:tplc="EB885762">
      <w:start w:val="1"/>
      <w:numFmt w:val="upperRoman"/>
      <w:lvlText w:val="%1."/>
      <w:lvlJc w:val="left"/>
      <w:pPr>
        <w:ind w:left="398" w:hanging="360"/>
      </w:pPr>
      <w:rPr>
        <w:rFonts w:hint="default"/>
        <w:b/>
      </w:rPr>
    </w:lvl>
    <w:lvl w:ilvl="1" w:tplc="D1368DFC">
      <w:start w:val="1"/>
      <w:numFmt w:val="lowerLetter"/>
      <w:lvlText w:val="%2."/>
      <w:lvlJc w:val="left"/>
      <w:pPr>
        <w:ind w:left="1463" w:hanging="360"/>
      </w:pPr>
    </w:lvl>
    <w:lvl w:ilvl="2" w:tplc="747883A6">
      <w:start w:val="1"/>
      <w:numFmt w:val="lowerRoman"/>
      <w:lvlText w:val="%3."/>
      <w:lvlJc w:val="right"/>
      <w:pPr>
        <w:ind w:left="2183" w:hanging="180"/>
      </w:pPr>
    </w:lvl>
    <w:lvl w:ilvl="3" w:tplc="128E4D58">
      <w:start w:val="1"/>
      <w:numFmt w:val="decimal"/>
      <w:lvlText w:val="%4."/>
      <w:lvlJc w:val="left"/>
      <w:pPr>
        <w:ind w:left="2903" w:hanging="360"/>
      </w:pPr>
    </w:lvl>
    <w:lvl w:ilvl="4" w:tplc="8BE8D9A6">
      <w:start w:val="1"/>
      <w:numFmt w:val="lowerLetter"/>
      <w:lvlText w:val="%5."/>
      <w:lvlJc w:val="left"/>
      <w:pPr>
        <w:ind w:left="3623" w:hanging="360"/>
      </w:pPr>
    </w:lvl>
    <w:lvl w:ilvl="5" w:tplc="6E9858C4">
      <w:start w:val="1"/>
      <w:numFmt w:val="lowerRoman"/>
      <w:lvlText w:val="%6."/>
      <w:lvlJc w:val="right"/>
      <w:pPr>
        <w:ind w:left="4343" w:hanging="180"/>
      </w:pPr>
    </w:lvl>
    <w:lvl w:ilvl="6" w:tplc="D3B421AC">
      <w:start w:val="1"/>
      <w:numFmt w:val="decimal"/>
      <w:lvlText w:val="%7."/>
      <w:lvlJc w:val="left"/>
      <w:pPr>
        <w:ind w:left="5063" w:hanging="360"/>
      </w:pPr>
    </w:lvl>
    <w:lvl w:ilvl="7" w:tplc="27D4782C">
      <w:start w:val="1"/>
      <w:numFmt w:val="lowerLetter"/>
      <w:lvlText w:val="%8."/>
      <w:lvlJc w:val="left"/>
      <w:pPr>
        <w:ind w:left="5783" w:hanging="360"/>
      </w:pPr>
    </w:lvl>
    <w:lvl w:ilvl="8" w:tplc="B0EE3452">
      <w:start w:val="1"/>
      <w:numFmt w:val="lowerRoman"/>
      <w:lvlText w:val="%9."/>
      <w:lvlJc w:val="right"/>
      <w:pPr>
        <w:ind w:left="6503" w:hanging="180"/>
      </w:pPr>
    </w:lvl>
  </w:abstractNum>
  <w:abstractNum w:abstractNumId="21" w15:restartNumberingAfterBreak="0">
    <w:nsid w:val="42615087"/>
    <w:multiLevelType w:val="hybridMultilevel"/>
    <w:tmpl w:val="225EB1A2"/>
    <w:lvl w:ilvl="0" w:tplc="18C6B228">
      <w:start w:val="1"/>
      <w:numFmt w:val="upperRoman"/>
      <w:lvlText w:val="%1."/>
      <w:lvlJc w:val="left"/>
      <w:pPr>
        <w:ind w:left="1080" w:hanging="720"/>
      </w:pPr>
      <w:rPr>
        <w:rFonts w:hint="default"/>
      </w:rPr>
    </w:lvl>
    <w:lvl w:ilvl="1" w:tplc="4860DCA2">
      <w:start w:val="1"/>
      <w:numFmt w:val="lowerLetter"/>
      <w:lvlText w:val="%2."/>
      <w:lvlJc w:val="left"/>
      <w:pPr>
        <w:ind w:left="1440" w:hanging="360"/>
      </w:pPr>
    </w:lvl>
    <w:lvl w:ilvl="2" w:tplc="CA4EA09C">
      <w:start w:val="1"/>
      <w:numFmt w:val="lowerRoman"/>
      <w:lvlText w:val="%3."/>
      <w:lvlJc w:val="right"/>
      <w:pPr>
        <w:ind w:left="2160" w:hanging="180"/>
      </w:pPr>
    </w:lvl>
    <w:lvl w:ilvl="3" w:tplc="2064DE38">
      <w:start w:val="1"/>
      <w:numFmt w:val="decimal"/>
      <w:lvlText w:val="%4."/>
      <w:lvlJc w:val="left"/>
      <w:pPr>
        <w:ind w:left="2880" w:hanging="360"/>
      </w:pPr>
    </w:lvl>
    <w:lvl w:ilvl="4" w:tplc="C6123CAA">
      <w:start w:val="1"/>
      <w:numFmt w:val="lowerLetter"/>
      <w:lvlText w:val="%5."/>
      <w:lvlJc w:val="left"/>
      <w:pPr>
        <w:ind w:left="3600" w:hanging="360"/>
      </w:pPr>
    </w:lvl>
    <w:lvl w:ilvl="5" w:tplc="B6D6D9EE">
      <w:start w:val="1"/>
      <w:numFmt w:val="lowerRoman"/>
      <w:lvlText w:val="%6."/>
      <w:lvlJc w:val="right"/>
      <w:pPr>
        <w:ind w:left="4320" w:hanging="180"/>
      </w:pPr>
    </w:lvl>
    <w:lvl w:ilvl="6" w:tplc="09020E80">
      <w:start w:val="1"/>
      <w:numFmt w:val="decimal"/>
      <w:lvlText w:val="%7."/>
      <w:lvlJc w:val="left"/>
      <w:pPr>
        <w:ind w:left="5040" w:hanging="360"/>
      </w:pPr>
    </w:lvl>
    <w:lvl w:ilvl="7" w:tplc="CA8A8FF4">
      <w:start w:val="1"/>
      <w:numFmt w:val="lowerLetter"/>
      <w:lvlText w:val="%8."/>
      <w:lvlJc w:val="left"/>
      <w:pPr>
        <w:ind w:left="5760" w:hanging="360"/>
      </w:pPr>
    </w:lvl>
    <w:lvl w:ilvl="8" w:tplc="EF16AEEC">
      <w:start w:val="1"/>
      <w:numFmt w:val="lowerRoman"/>
      <w:lvlText w:val="%9."/>
      <w:lvlJc w:val="right"/>
      <w:pPr>
        <w:ind w:left="6480" w:hanging="180"/>
      </w:pPr>
    </w:lvl>
  </w:abstractNum>
  <w:abstractNum w:abstractNumId="22" w15:restartNumberingAfterBreak="0">
    <w:nsid w:val="438919EF"/>
    <w:multiLevelType w:val="hybridMultilevel"/>
    <w:tmpl w:val="45BA5A8A"/>
    <w:lvl w:ilvl="0" w:tplc="F132AF40">
      <w:start w:val="1"/>
      <w:numFmt w:val="decimal"/>
      <w:lvlText w:val="(%1)"/>
      <w:lvlJc w:val="left"/>
      <w:pPr>
        <w:ind w:left="384" w:hanging="360"/>
      </w:pPr>
      <w:rPr>
        <w:rFonts w:hint="default"/>
      </w:rPr>
    </w:lvl>
    <w:lvl w:ilvl="1" w:tplc="99E6A30C">
      <w:start w:val="1"/>
      <w:numFmt w:val="lowerLetter"/>
      <w:lvlText w:val="%2."/>
      <w:lvlJc w:val="left"/>
      <w:pPr>
        <w:ind w:left="1104" w:hanging="360"/>
      </w:pPr>
    </w:lvl>
    <w:lvl w:ilvl="2" w:tplc="73FE3AB4">
      <w:start w:val="1"/>
      <w:numFmt w:val="lowerRoman"/>
      <w:lvlText w:val="%3."/>
      <w:lvlJc w:val="right"/>
      <w:pPr>
        <w:ind w:left="1824" w:hanging="180"/>
      </w:pPr>
    </w:lvl>
    <w:lvl w:ilvl="3" w:tplc="9C7EFACA">
      <w:start w:val="1"/>
      <w:numFmt w:val="decimal"/>
      <w:lvlText w:val="%4."/>
      <w:lvlJc w:val="left"/>
      <w:pPr>
        <w:ind w:left="2544" w:hanging="360"/>
      </w:pPr>
    </w:lvl>
    <w:lvl w:ilvl="4" w:tplc="BF548848">
      <w:start w:val="1"/>
      <w:numFmt w:val="lowerLetter"/>
      <w:lvlText w:val="%5."/>
      <w:lvlJc w:val="left"/>
      <w:pPr>
        <w:ind w:left="3264" w:hanging="360"/>
      </w:pPr>
    </w:lvl>
    <w:lvl w:ilvl="5" w:tplc="9B42ADB6">
      <w:start w:val="1"/>
      <w:numFmt w:val="lowerRoman"/>
      <w:lvlText w:val="%6."/>
      <w:lvlJc w:val="right"/>
      <w:pPr>
        <w:ind w:left="3984" w:hanging="180"/>
      </w:pPr>
    </w:lvl>
    <w:lvl w:ilvl="6" w:tplc="AD2ABB72">
      <w:start w:val="1"/>
      <w:numFmt w:val="decimal"/>
      <w:lvlText w:val="%7."/>
      <w:lvlJc w:val="left"/>
      <w:pPr>
        <w:ind w:left="4704" w:hanging="360"/>
      </w:pPr>
    </w:lvl>
    <w:lvl w:ilvl="7" w:tplc="891C8592">
      <w:start w:val="1"/>
      <w:numFmt w:val="lowerLetter"/>
      <w:lvlText w:val="%8."/>
      <w:lvlJc w:val="left"/>
      <w:pPr>
        <w:ind w:left="5424" w:hanging="360"/>
      </w:pPr>
    </w:lvl>
    <w:lvl w:ilvl="8" w:tplc="B3FC36EE">
      <w:start w:val="1"/>
      <w:numFmt w:val="lowerRoman"/>
      <w:lvlText w:val="%9."/>
      <w:lvlJc w:val="right"/>
      <w:pPr>
        <w:ind w:left="6144" w:hanging="180"/>
      </w:pPr>
    </w:lvl>
  </w:abstractNum>
  <w:abstractNum w:abstractNumId="23" w15:restartNumberingAfterBreak="0">
    <w:nsid w:val="44BC1840"/>
    <w:multiLevelType w:val="hybridMultilevel"/>
    <w:tmpl w:val="010EDA18"/>
    <w:lvl w:ilvl="0" w:tplc="6D8277EC">
      <w:start w:val="14"/>
      <w:numFmt w:val="upperRoman"/>
      <w:lvlText w:val="%1."/>
      <w:lvlJc w:val="left"/>
      <w:pPr>
        <w:ind w:left="735" w:hanging="720"/>
      </w:pPr>
      <w:rPr>
        <w:rFonts w:hint="default"/>
        <w:b/>
      </w:rPr>
    </w:lvl>
    <w:lvl w:ilvl="1" w:tplc="22208842">
      <w:start w:val="1"/>
      <w:numFmt w:val="lowerLetter"/>
      <w:lvlText w:val="%2."/>
      <w:lvlJc w:val="left"/>
      <w:pPr>
        <w:ind w:left="1440" w:hanging="360"/>
      </w:pPr>
    </w:lvl>
    <w:lvl w:ilvl="2" w:tplc="DA4C14FA">
      <w:start w:val="1"/>
      <w:numFmt w:val="lowerRoman"/>
      <w:lvlText w:val="%3."/>
      <w:lvlJc w:val="right"/>
      <w:pPr>
        <w:ind w:left="2160" w:hanging="180"/>
      </w:pPr>
    </w:lvl>
    <w:lvl w:ilvl="3" w:tplc="FC781B3C">
      <w:start w:val="1"/>
      <w:numFmt w:val="decimal"/>
      <w:lvlText w:val="%4."/>
      <w:lvlJc w:val="left"/>
      <w:pPr>
        <w:ind w:left="2880" w:hanging="360"/>
      </w:pPr>
    </w:lvl>
    <w:lvl w:ilvl="4" w:tplc="1520B4D2">
      <w:start w:val="1"/>
      <w:numFmt w:val="lowerLetter"/>
      <w:lvlText w:val="%5."/>
      <w:lvlJc w:val="left"/>
      <w:pPr>
        <w:ind w:left="3600" w:hanging="360"/>
      </w:pPr>
    </w:lvl>
    <w:lvl w:ilvl="5" w:tplc="5BF07050">
      <w:start w:val="1"/>
      <w:numFmt w:val="lowerRoman"/>
      <w:lvlText w:val="%6."/>
      <w:lvlJc w:val="right"/>
      <w:pPr>
        <w:ind w:left="4320" w:hanging="180"/>
      </w:pPr>
    </w:lvl>
    <w:lvl w:ilvl="6" w:tplc="3D1E2F6E">
      <w:start w:val="1"/>
      <w:numFmt w:val="decimal"/>
      <w:lvlText w:val="%7."/>
      <w:lvlJc w:val="left"/>
      <w:pPr>
        <w:ind w:left="5040" w:hanging="360"/>
      </w:pPr>
    </w:lvl>
    <w:lvl w:ilvl="7" w:tplc="F888FE94">
      <w:start w:val="1"/>
      <w:numFmt w:val="lowerLetter"/>
      <w:lvlText w:val="%8."/>
      <w:lvlJc w:val="left"/>
      <w:pPr>
        <w:ind w:left="5760" w:hanging="360"/>
      </w:pPr>
    </w:lvl>
    <w:lvl w:ilvl="8" w:tplc="2E5A78D2">
      <w:start w:val="1"/>
      <w:numFmt w:val="lowerRoman"/>
      <w:lvlText w:val="%9."/>
      <w:lvlJc w:val="right"/>
      <w:pPr>
        <w:ind w:left="6480" w:hanging="180"/>
      </w:pPr>
    </w:lvl>
  </w:abstractNum>
  <w:abstractNum w:abstractNumId="24" w15:restartNumberingAfterBreak="0">
    <w:nsid w:val="485643D2"/>
    <w:multiLevelType w:val="hybridMultilevel"/>
    <w:tmpl w:val="2716C6D2"/>
    <w:lvl w:ilvl="0" w:tplc="21869796">
      <w:start w:val="15"/>
      <w:numFmt w:val="upperRoman"/>
      <w:lvlText w:val="%1."/>
      <w:lvlJc w:val="left"/>
      <w:pPr>
        <w:ind w:left="735" w:hanging="720"/>
      </w:pPr>
      <w:rPr>
        <w:rFonts w:hint="default"/>
        <w:b/>
      </w:rPr>
    </w:lvl>
    <w:lvl w:ilvl="1" w:tplc="F5901CE0">
      <w:start w:val="1"/>
      <w:numFmt w:val="lowerLetter"/>
      <w:lvlText w:val="%2."/>
      <w:lvlJc w:val="left"/>
      <w:pPr>
        <w:ind w:left="1440" w:hanging="360"/>
      </w:pPr>
    </w:lvl>
    <w:lvl w:ilvl="2" w:tplc="109EE3CE">
      <w:start w:val="1"/>
      <w:numFmt w:val="lowerRoman"/>
      <w:lvlText w:val="%3."/>
      <w:lvlJc w:val="right"/>
      <w:pPr>
        <w:ind w:left="2160" w:hanging="180"/>
      </w:pPr>
    </w:lvl>
    <w:lvl w:ilvl="3" w:tplc="DD8832D8">
      <w:start w:val="1"/>
      <w:numFmt w:val="decimal"/>
      <w:lvlText w:val="%4."/>
      <w:lvlJc w:val="left"/>
      <w:pPr>
        <w:ind w:left="2880" w:hanging="360"/>
      </w:pPr>
    </w:lvl>
    <w:lvl w:ilvl="4" w:tplc="F57A0E5E">
      <w:start w:val="1"/>
      <w:numFmt w:val="lowerLetter"/>
      <w:lvlText w:val="%5."/>
      <w:lvlJc w:val="left"/>
      <w:pPr>
        <w:ind w:left="3600" w:hanging="360"/>
      </w:pPr>
    </w:lvl>
    <w:lvl w:ilvl="5" w:tplc="7D42EA2C">
      <w:start w:val="1"/>
      <w:numFmt w:val="lowerRoman"/>
      <w:lvlText w:val="%6."/>
      <w:lvlJc w:val="right"/>
      <w:pPr>
        <w:ind w:left="4320" w:hanging="180"/>
      </w:pPr>
    </w:lvl>
    <w:lvl w:ilvl="6" w:tplc="454CC6DA">
      <w:start w:val="1"/>
      <w:numFmt w:val="decimal"/>
      <w:lvlText w:val="%7."/>
      <w:lvlJc w:val="left"/>
      <w:pPr>
        <w:ind w:left="5040" w:hanging="360"/>
      </w:pPr>
    </w:lvl>
    <w:lvl w:ilvl="7" w:tplc="4BC089B8">
      <w:start w:val="1"/>
      <w:numFmt w:val="lowerLetter"/>
      <w:lvlText w:val="%8."/>
      <w:lvlJc w:val="left"/>
      <w:pPr>
        <w:ind w:left="5760" w:hanging="360"/>
      </w:pPr>
    </w:lvl>
    <w:lvl w:ilvl="8" w:tplc="BC9A13E6">
      <w:start w:val="1"/>
      <w:numFmt w:val="lowerRoman"/>
      <w:lvlText w:val="%9."/>
      <w:lvlJc w:val="right"/>
      <w:pPr>
        <w:ind w:left="6480" w:hanging="180"/>
      </w:pPr>
    </w:lvl>
  </w:abstractNum>
  <w:abstractNum w:abstractNumId="25" w15:restartNumberingAfterBreak="0">
    <w:nsid w:val="4C580894"/>
    <w:multiLevelType w:val="hybridMultilevel"/>
    <w:tmpl w:val="A1FCEAD2"/>
    <w:lvl w:ilvl="0" w:tplc="21A05E56">
      <w:start w:val="1"/>
      <w:numFmt w:val="decimal"/>
      <w:lvlText w:val="(%1)"/>
      <w:lvlJc w:val="left"/>
      <w:pPr>
        <w:ind w:left="377" w:hanging="360"/>
      </w:pPr>
      <w:rPr>
        <w:rFonts w:hint="default"/>
      </w:rPr>
    </w:lvl>
    <w:lvl w:ilvl="1" w:tplc="9A0ADEA8">
      <w:start w:val="1"/>
      <w:numFmt w:val="lowerLetter"/>
      <w:lvlText w:val="%2."/>
      <w:lvlJc w:val="left"/>
      <w:pPr>
        <w:ind w:left="1097" w:hanging="360"/>
      </w:pPr>
    </w:lvl>
    <w:lvl w:ilvl="2" w:tplc="897281FE">
      <w:start w:val="1"/>
      <w:numFmt w:val="lowerRoman"/>
      <w:lvlText w:val="%3."/>
      <w:lvlJc w:val="right"/>
      <w:pPr>
        <w:ind w:left="1817" w:hanging="180"/>
      </w:pPr>
    </w:lvl>
    <w:lvl w:ilvl="3" w:tplc="91BC5FD0">
      <w:start w:val="1"/>
      <w:numFmt w:val="decimal"/>
      <w:lvlText w:val="%4."/>
      <w:lvlJc w:val="left"/>
      <w:pPr>
        <w:ind w:left="2537" w:hanging="360"/>
      </w:pPr>
    </w:lvl>
    <w:lvl w:ilvl="4" w:tplc="32D6B988">
      <w:start w:val="1"/>
      <w:numFmt w:val="lowerLetter"/>
      <w:lvlText w:val="%5."/>
      <w:lvlJc w:val="left"/>
      <w:pPr>
        <w:ind w:left="3257" w:hanging="360"/>
      </w:pPr>
    </w:lvl>
    <w:lvl w:ilvl="5" w:tplc="1E4A5C6A">
      <w:start w:val="1"/>
      <w:numFmt w:val="lowerRoman"/>
      <w:lvlText w:val="%6."/>
      <w:lvlJc w:val="right"/>
      <w:pPr>
        <w:ind w:left="3977" w:hanging="180"/>
      </w:pPr>
    </w:lvl>
    <w:lvl w:ilvl="6" w:tplc="D7FC63FA">
      <w:start w:val="1"/>
      <w:numFmt w:val="decimal"/>
      <w:lvlText w:val="%7."/>
      <w:lvlJc w:val="left"/>
      <w:pPr>
        <w:ind w:left="4697" w:hanging="360"/>
      </w:pPr>
    </w:lvl>
    <w:lvl w:ilvl="7" w:tplc="E7869C44">
      <w:start w:val="1"/>
      <w:numFmt w:val="lowerLetter"/>
      <w:lvlText w:val="%8."/>
      <w:lvlJc w:val="left"/>
      <w:pPr>
        <w:ind w:left="5417" w:hanging="360"/>
      </w:pPr>
    </w:lvl>
    <w:lvl w:ilvl="8" w:tplc="4DDEB15E">
      <w:start w:val="1"/>
      <w:numFmt w:val="lowerRoman"/>
      <w:lvlText w:val="%9."/>
      <w:lvlJc w:val="right"/>
      <w:pPr>
        <w:ind w:left="6137" w:hanging="180"/>
      </w:pPr>
    </w:lvl>
  </w:abstractNum>
  <w:abstractNum w:abstractNumId="26" w15:restartNumberingAfterBreak="0">
    <w:nsid w:val="50755655"/>
    <w:multiLevelType w:val="hybridMultilevel"/>
    <w:tmpl w:val="98A6AEA0"/>
    <w:lvl w:ilvl="0" w:tplc="9CF62ABC">
      <w:start w:val="1"/>
      <w:numFmt w:val="upperRoman"/>
      <w:lvlText w:val="%1."/>
      <w:lvlJc w:val="left"/>
      <w:pPr>
        <w:ind w:left="735" w:hanging="720"/>
      </w:pPr>
      <w:rPr>
        <w:rFonts w:hint="default"/>
        <w:b/>
      </w:rPr>
    </w:lvl>
    <w:lvl w:ilvl="1" w:tplc="C14AC3E8">
      <w:start w:val="1"/>
      <w:numFmt w:val="lowerLetter"/>
      <w:lvlText w:val="%2."/>
      <w:lvlJc w:val="left"/>
      <w:pPr>
        <w:ind w:left="1095" w:hanging="360"/>
      </w:pPr>
    </w:lvl>
    <w:lvl w:ilvl="2" w:tplc="267CB554">
      <w:start w:val="1"/>
      <w:numFmt w:val="lowerRoman"/>
      <w:lvlText w:val="%3."/>
      <w:lvlJc w:val="right"/>
      <w:pPr>
        <w:ind w:left="1815" w:hanging="180"/>
      </w:pPr>
    </w:lvl>
    <w:lvl w:ilvl="3" w:tplc="C43A824A">
      <w:start w:val="1"/>
      <w:numFmt w:val="decimal"/>
      <w:lvlText w:val="%4."/>
      <w:lvlJc w:val="left"/>
      <w:pPr>
        <w:ind w:left="2535" w:hanging="360"/>
      </w:pPr>
    </w:lvl>
    <w:lvl w:ilvl="4" w:tplc="ED765F6C">
      <w:start w:val="1"/>
      <w:numFmt w:val="lowerLetter"/>
      <w:lvlText w:val="%5."/>
      <w:lvlJc w:val="left"/>
      <w:pPr>
        <w:ind w:left="3255" w:hanging="360"/>
      </w:pPr>
    </w:lvl>
    <w:lvl w:ilvl="5" w:tplc="381E505C">
      <w:start w:val="1"/>
      <w:numFmt w:val="lowerRoman"/>
      <w:lvlText w:val="%6."/>
      <w:lvlJc w:val="right"/>
      <w:pPr>
        <w:ind w:left="3975" w:hanging="180"/>
      </w:pPr>
    </w:lvl>
    <w:lvl w:ilvl="6" w:tplc="6E24BD80">
      <w:start w:val="1"/>
      <w:numFmt w:val="decimal"/>
      <w:lvlText w:val="%7."/>
      <w:lvlJc w:val="left"/>
      <w:pPr>
        <w:ind w:left="4695" w:hanging="360"/>
      </w:pPr>
    </w:lvl>
    <w:lvl w:ilvl="7" w:tplc="4DC625A8">
      <w:start w:val="1"/>
      <w:numFmt w:val="lowerLetter"/>
      <w:lvlText w:val="%8."/>
      <w:lvlJc w:val="left"/>
      <w:pPr>
        <w:ind w:left="5415" w:hanging="360"/>
      </w:pPr>
    </w:lvl>
    <w:lvl w:ilvl="8" w:tplc="292C08D2">
      <w:start w:val="1"/>
      <w:numFmt w:val="lowerRoman"/>
      <w:lvlText w:val="%9."/>
      <w:lvlJc w:val="right"/>
      <w:pPr>
        <w:ind w:left="6135" w:hanging="180"/>
      </w:pPr>
    </w:lvl>
  </w:abstractNum>
  <w:abstractNum w:abstractNumId="27" w15:restartNumberingAfterBreak="0">
    <w:nsid w:val="539D0298"/>
    <w:multiLevelType w:val="hybridMultilevel"/>
    <w:tmpl w:val="39EC70CE"/>
    <w:lvl w:ilvl="0" w:tplc="C5607D46">
      <w:start w:val="1"/>
      <w:numFmt w:val="decimal"/>
      <w:lvlText w:val="(%1)"/>
      <w:lvlJc w:val="left"/>
      <w:pPr>
        <w:ind w:left="384" w:hanging="360"/>
      </w:pPr>
      <w:rPr>
        <w:rFonts w:hint="default"/>
      </w:rPr>
    </w:lvl>
    <w:lvl w:ilvl="1" w:tplc="71D09F2C">
      <w:start w:val="1"/>
      <w:numFmt w:val="lowerLetter"/>
      <w:lvlText w:val="%2."/>
      <w:lvlJc w:val="left"/>
      <w:pPr>
        <w:ind w:left="1104" w:hanging="360"/>
      </w:pPr>
    </w:lvl>
    <w:lvl w:ilvl="2" w:tplc="C562C1FE">
      <w:start w:val="1"/>
      <w:numFmt w:val="lowerRoman"/>
      <w:lvlText w:val="%3."/>
      <w:lvlJc w:val="right"/>
      <w:pPr>
        <w:ind w:left="1824" w:hanging="180"/>
      </w:pPr>
    </w:lvl>
    <w:lvl w:ilvl="3" w:tplc="AEAA591A">
      <w:start w:val="1"/>
      <w:numFmt w:val="decimal"/>
      <w:lvlText w:val="%4."/>
      <w:lvlJc w:val="left"/>
      <w:pPr>
        <w:ind w:left="2544" w:hanging="360"/>
      </w:pPr>
    </w:lvl>
    <w:lvl w:ilvl="4" w:tplc="CECAA4C8">
      <w:start w:val="1"/>
      <w:numFmt w:val="lowerLetter"/>
      <w:lvlText w:val="%5."/>
      <w:lvlJc w:val="left"/>
      <w:pPr>
        <w:ind w:left="3264" w:hanging="360"/>
      </w:pPr>
    </w:lvl>
    <w:lvl w:ilvl="5" w:tplc="30A6D928">
      <w:start w:val="1"/>
      <w:numFmt w:val="lowerRoman"/>
      <w:lvlText w:val="%6."/>
      <w:lvlJc w:val="right"/>
      <w:pPr>
        <w:ind w:left="3984" w:hanging="180"/>
      </w:pPr>
    </w:lvl>
    <w:lvl w:ilvl="6" w:tplc="585C1254">
      <w:start w:val="1"/>
      <w:numFmt w:val="decimal"/>
      <w:lvlText w:val="%7."/>
      <w:lvlJc w:val="left"/>
      <w:pPr>
        <w:ind w:left="4704" w:hanging="360"/>
      </w:pPr>
    </w:lvl>
    <w:lvl w:ilvl="7" w:tplc="A5A2B67A">
      <w:start w:val="1"/>
      <w:numFmt w:val="lowerLetter"/>
      <w:lvlText w:val="%8."/>
      <w:lvlJc w:val="left"/>
      <w:pPr>
        <w:ind w:left="5424" w:hanging="360"/>
      </w:pPr>
    </w:lvl>
    <w:lvl w:ilvl="8" w:tplc="E0ACC8FA">
      <w:start w:val="1"/>
      <w:numFmt w:val="lowerRoman"/>
      <w:lvlText w:val="%9."/>
      <w:lvlJc w:val="right"/>
      <w:pPr>
        <w:ind w:left="6144" w:hanging="180"/>
      </w:pPr>
    </w:lvl>
  </w:abstractNum>
  <w:abstractNum w:abstractNumId="28" w15:restartNumberingAfterBreak="0">
    <w:nsid w:val="55741DA1"/>
    <w:multiLevelType w:val="hybridMultilevel"/>
    <w:tmpl w:val="DE90D24A"/>
    <w:lvl w:ilvl="0" w:tplc="DF80C49E">
      <w:start w:val="1"/>
      <w:numFmt w:val="upperRoman"/>
      <w:lvlText w:val="%1."/>
      <w:lvlJc w:val="left"/>
      <w:pPr>
        <w:ind w:left="736" w:hanging="720"/>
      </w:pPr>
      <w:rPr>
        <w:rFonts w:hint="default"/>
      </w:rPr>
    </w:lvl>
    <w:lvl w:ilvl="1" w:tplc="575022C2">
      <w:start w:val="1"/>
      <w:numFmt w:val="lowerLetter"/>
      <w:lvlText w:val="%2."/>
      <w:lvlJc w:val="left"/>
      <w:pPr>
        <w:ind w:left="1096" w:hanging="360"/>
      </w:pPr>
    </w:lvl>
    <w:lvl w:ilvl="2" w:tplc="B810CE38">
      <w:start w:val="1"/>
      <w:numFmt w:val="lowerRoman"/>
      <w:lvlText w:val="%3."/>
      <w:lvlJc w:val="right"/>
      <w:pPr>
        <w:ind w:left="1816" w:hanging="180"/>
      </w:pPr>
    </w:lvl>
    <w:lvl w:ilvl="3" w:tplc="D7904FEA">
      <w:start w:val="1"/>
      <w:numFmt w:val="decimal"/>
      <w:lvlText w:val="%4."/>
      <w:lvlJc w:val="left"/>
      <w:pPr>
        <w:ind w:left="2536" w:hanging="360"/>
      </w:pPr>
    </w:lvl>
    <w:lvl w:ilvl="4" w:tplc="37DA2F40">
      <w:start w:val="1"/>
      <w:numFmt w:val="lowerLetter"/>
      <w:lvlText w:val="%5."/>
      <w:lvlJc w:val="left"/>
      <w:pPr>
        <w:ind w:left="3256" w:hanging="360"/>
      </w:pPr>
    </w:lvl>
    <w:lvl w:ilvl="5" w:tplc="167E5B0A">
      <w:start w:val="1"/>
      <w:numFmt w:val="lowerRoman"/>
      <w:lvlText w:val="%6."/>
      <w:lvlJc w:val="right"/>
      <w:pPr>
        <w:ind w:left="3976" w:hanging="180"/>
      </w:pPr>
    </w:lvl>
    <w:lvl w:ilvl="6" w:tplc="1DAEE584">
      <w:start w:val="1"/>
      <w:numFmt w:val="decimal"/>
      <w:lvlText w:val="%7."/>
      <w:lvlJc w:val="left"/>
      <w:pPr>
        <w:ind w:left="4696" w:hanging="360"/>
      </w:pPr>
    </w:lvl>
    <w:lvl w:ilvl="7" w:tplc="B352C1A6">
      <w:start w:val="1"/>
      <w:numFmt w:val="lowerLetter"/>
      <w:lvlText w:val="%8."/>
      <w:lvlJc w:val="left"/>
      <w:pPr>
        <w:ind w:left="5416" w:hanging="360"/>
      </w:pPr>
    </w:lvl>
    <w:lvl w:ilvl="8" w:tplc="7B90C856">
      <w:start w:val="1"/>
      <w:numFmt w:val="lowerRoman"/>
      <w:lvlText w:val="%9."/>
      <w:lvlJc w:val="right"/>
      <w:pPr>
        <w:ind w:left="6136" w:hanging="180"/>
      </w:pPr>
    </w:lvl>
  </w:abstractNum>
  <w:abstractNum w:abstractNumId="29" w15:restartNumberingAfterBreak="0">
    <w:nsid w:val="55FB4B8A"/>
    <w:multiLevelType w:val="hybridMultilevel"/>
    <w:tmpl w:val="74D20ACE"/>
    <w:lvl w:ilvl="0" w:tplc="F9C0CCBA">
      <w:start w:val="12"/>
      <w:numFmt w:val="upperRoman"/>
      <w:lvlText w:val="%1."/>
      <w:lvlJc w:val="left"/>
      <w:pPr>
        <w:ind w:left="735" w:hanging="720"/>
      </w:pPr>
      <w:rPr>
        <w:rFonts w:hint="default"/>
        <w:b/>
      </w:rPr>
    </w:lvl>
    <w:lvl w:ilvl="1" w:tplc="7B40A2F0">
      <w:start w:val="1"/>
      <w:numFmt w:val="lowerLetter"/>
      <w:lvlText w:val="%2."/>
      <w:lvlJc w:val="left"/>
      <w:pPr>
        <w:ind w:left="1440" w:hanging="360"/>
      </w:pPr>
    </w:lvl>
    <w:lvl w:ilvl="2" w:tplc="5972C2F2">
      <w:start w:val="1"/>
      <w:numFmt w:val="lowerRoman"/>
      <w:lvlText w:val="%3."/>
      <w:lvlJc w:val="right"/>
      <w:pPr>
        <w:ind w:left="2160" w:hanging="180"/>
      </w:pPr>
    </w:lvl>
    <w:lvl w:ilvl="3" w:tplc="2F345C7C">
      <w:start w:val="1"/>
      <w:numFmt w:val="decimal"/>
      <w:lvlText w:val="%4."/>
      <w:lvlJc w:val="left"/>
      <w:pPr>
        <w:ind w:left="2880" w:hanging="360"/>
      </w:pPr>
    </w:lvl>
    <w:lvl w:ilvl="4" w:tplc="8AE28A18">
      <w:start w:val="1"/>
      <w:numFmt w:val="lowerLetter"/>
      <w:lvlText w:val="%5."/>
      <w:lvlJc w:val="left"/>
      <w:pPr>
        <w:ind w:left="3600" w:hanging="360"/>
      </w:pPr>
    </w:lvl>
    <w:lvl w:ilvl="5" w:tplc="647EB0C4">
      <w:start w:val="1"/>
      <w:numFmt w:val="lowerRoman"/>
      <w:lvlText w:val="%6."/>
      <w:lvlJc w:val="right"/>
      <w:pPr>
        <w:ind w:left="4320" w:hanging="180"/>
      </w:pPr>
    </w:lvl>
    <w:lvl w:ilvl="6" w:tplc="BD0857A0">
      <w:start w:val="1"/>
      <w:numFmt w:val="decimal"/>
      <w:lvlText w:val="%7."/>
      <w:lvlJc w:val="left"/>
      <w:pPr>
        <w:ind w:left="5040" w:hanging="360"/>
      </w:pPr>
    </w:lvl>
    <w:lvl w:ilvl="7" w:tplc="19A40EFA">
      <w:start w:val="1"/>
      <w:numFmt w:val="lowerLetter"/>
      <w:lvlText w:val="%8."/>
      <w:lvlJc w:val="left"/>
      <w:pPr>
        <w:ind w:left="5760" w:hanging="360"/>
      </w:pPr>
    </w:lvl>
    <w:lvl w:ilvl="8" w:tplc="0CAC9042">
      <w:start w:val="1"/>
      <w:numFmt w:val="lowerRoman"/>
      <w:lvlText w:val="%9."/>
      <w:lvlJc w:val="right"/>
      <w:pPr>
        <w:ind w:left="6480" w:hanging="180"/>
      </w:pPr>
    </w:lvl>
  </w:abstractNum>
  <w:abstractNum w:abstractNumId="30" w15:restartNumberingAfterBreak="0">
    <w:nsid w:val="5A0A780B"/>
    <w:multiLevelType w:val="hybridMultilevel"/>
    <w:tmpl w:val="3AFC274C"/>
    <w:lvl w:ilvl="0" w:tplc="F2D44728">
      <w:start w:val="8"/>
      <w:numFmt w:val="upperRoman"/>
      <w:lvlText w:val="%1."/>
      <w:lvlJc w:val="left"/>
      <w:pPr>
        <w:ind w:left="735" w:hanging="720"/>
      </w:pPr>
      <w:rPr>
        <w:rFonts w:hint="default"/>
        <w:b/>
      </w:rPr>
    </w:lvl>
    <w:lvl w:ilvl="1" w:tplc="249CF8B8">
      <w:start w:val="1"/>
      <w:numFmt w:val="lowerLetter"/>
      <w:lvlText w:val="%2."/>
      <w:lvlJc w:val="left"/>
      <w:pPr>
        <w:ind w:left="1440" w:hanging="360"/>
      </w:pPr>
    </w:lvl>
    <w:lvl w:ilvl="2" w:tplc="2BA24654">
      <w:start w:val="1"/>
      <w:numFmt w:val="lowerRoman"/>
      <w:lvlText w:val="%3."/>
      <w:lvlJc w:val="right"/>
      <w:pPr>
        <w:ind w:left="2160" w:hanging="180"/>
      </w:pPr>
    </w:lvl>
    <w:lvl w:ilvl="3" w:tplc="926CD60E">
      <w:start w:val="1"/>
      <w:numFmt w:val="decimal"/>
      <w:lvlText w:val="%4."/>
      <w:lvlJc w:val="left"/>
      <w:pPr>
        <w:ind w:left="2880" w:hanging="360"/>
      </w:pPr>
    </w:lvl>
    <w:lvl w:ilvl="4" w:tplc="57468CA6">
      <w:start w:val="1"/>
      <w:numFmt w:val="lowerLetter"/>
      <w:lvlText w:val="%5."/>
      <w:lvlJc w:val="left"/>
      <w:pPr>
        <w:ind w:left="3600" w:hanging="360"/>
      </w:pPr>
    </w:lvl>
    <w:lvl w:ilvl="5" w:tplc="63B45A4E">
      <w:start w:val="1"/>
      <w:numFmt w:val="lowerRoman"/>
      <w:lvlText w:val="%6."/>
      <w:lvlJc w:val="right"/>
      <w:pPr>
        <w:ind w:left="4320" w:hanging="180"/>
      </w:pPr>
    </w:lvl>
    <w:lvl w:ilvl="6" w:tplc="CD3AC99A">
      <w:start w:val="1"/>
      <w:numFmt w:val="decimal"/>
      <w:lvlText w:val="%7."/>
      <w:lvlJc w:val="left"/>
      <w:pPr>
        <w:ind w:left="5040" w:hanging="360"/>
      </w:pPr>
    </w:lvl>
    <w:lvl w:ilvl="7" w:tplc="A0CE7F1C">
      <w:start w:val="1"/>
      <w:numFmt w:val="lowerLetter"/>
      <w:lvlText w:val="%8."/>
      <w:lvlJc w:val="left"/>
      <w:pPr>
        <w:ind w:left="5760" w:hanging="360"/>
      </w:pPr>
    </w:lvl>
    <w:lvl w:ilvl="8" w:tplc="B3CC36E8">
      <w:start w:val="1"/>
      <w:numFmt w:val="lowerRoman"/>
      <w:lvlText w:val="%9."/>
      <w:lvlJc w:val="right"/>
      <w:pPr>
        <w:ind w:left="6480" w:hanging="180"/>
      </w:pPr>
    </w:lvl>
  </w:abstractNum>
  <w:abstractNum w:abstractNumId="31" w15:restartNumberingAfterBreak="0">
    <w:nsid w:val="5A930D95"/>
    <w:multiLevelType w:val="hybridMultilevel"/>
    <w:tmpl w:val="99DE5500"/>
    <w:lvl w:ilvl="0" w:tplc="5D4CBDB6">
      <w:start w:val="1"/>
      <w:numFmt w:val="decimal"/>
      <w:lvlText w:val="(%1)"/>
      <w:lvlJc w:val="left"/>
      <w:pPr>
        <w:ind w:left="780" w:hanging="420"/>
      </w:pPr>
      <w:rPr>
        <w:rFonts w:ascii="Calibri" w:hAnsi="Calibri" w:cs="Arial" w:hint="default"/>
      </w:rPr>
    </w:lvl>
    <w:lvl w:ilvl="1" w:tplc="71C4D20C">
      <w:start w:val="1"/>
      <w:numFmt w:val="lowerLetter"/>
      <w:lvlText w:val="%2."/>
      <w:lvlJc w:val="left"/>
      <w:pPr>
        <w:ind w:left="1440" w:hanging="360"/>
      </w:pPr>
    </w:lvl>
    <w:lvl w:ilvl="2" w:tplc="BE82200A">
      <w:start w:val="1"/>
      <w:numFmt w:val="lowerRoman"/>
      <w:lvlText w:val="%3."/>
      <w:lvlJc w:val="right"/>
      <w:pPr>
        <w:ind w:left="2160" w:hanging="180"/>
      </w:pPr>
    </w:lvl>
    <w:lvl w:ilvl="3" w:tplc="635E6328">
      <w:start w:val="1"/>
      <w:numFmt w:val="decimal"/>
      <w:lvlText w:val="%4."/>
      <w:lvlJc w:val="left"/>
      <w:pPr>
        <w:ind w:left="2880" w:hanging="360"/>
      </w:pPr>
    </w:lvl>
    <w:lvl w:ilvl="4" w:tplc="67B86770">
      <w:start w:val="1"/>
      <w:numFmt w:val="lowerLetter"/>
      <w:lvlText w:val="%5."/>
      <w:lvlJc w:val="left"/>
      <w:pPr>
        <w:ind w:left="3600" w:hanging="360"/>
      </w:pPr>
    </w:lvl>
    <w:lvl w:ilvl="5" w:tplc="CF64D224">
      <w:start w:val="1"/>
      <w:numFmt w:val="lowerRoman"/>
      <w:lvlText w:val="%6."/>
      <w:lvlJc w:val="right"/>
      <w:pPr>
        <w:ind w:left="4320" w:hanging="180"/>
      </w:pPr>
    </w:lvl>
    <w:lvl w:ilvl="6" w:tplc="2640D8A8">
      <w:start w:val="1"/>
      <w:numFmt w:val="decimal"/>
      <w:lvlText w:val="%7."/>
      <w:lvlJc w:val="left"/>
      <w:pPr>
        <w:ind w:left="5040" w:hanging="360"/>
      </w:pPr>
    </w:lvl>
    <w:lvl w:ilvl="7" w:tplc="47F87090">
      <w:start w:val="1"/>
      <w:numFmt w:val="lowerLetter"/>
      <w:lvlText w:val="%8."/>
      <w:lvlJc w:val="left"/>
      <w:pPr>
        <w:ind w:left="5760" w:hanging="360"/>
      </w:pPr>
    </w:lvl>
    <w:lvl w:ilvl="8" w:tplc="C43488A6">
      <w:start w:val="1"/>
      <w:numFmt w:val="lowerRoman"/>
      <w:lvlText w:val="%9."/>
      <w:lvlJc w:val="right"/>
      <w:pPr>
        <w:ind w:left="6480" w:hanging="180"/>
      </w:pPr>
    </w:lvl>
  </w:abstractNum>
  <w:abstractNum w:abstractNumId="32" w15:restartNumberingAfterBreak="0">
    <w:nsid w:val="5C346EF6"/>
    <w:multiLevelType w:val="hybridMultilevel"/>
    <w:tmpl w:val="2F7C3156"/>
    <w:lvl w:ilvl="0" w:tplc="24A4F5B6">
      <w:start w:val="11"/>
      <w:numFmt w:val="upperRoman"/>
      <w:lvlText w:val="%1."/>
      <w:lvlJc w:val="left"/>
      <w:pPr>
        <w:ind w:left="735" w:hanging="720"/>
      </w:pPr>
      <w:rPr>
        <w:rFonts w:hint="default"/>
        <w:b/>
        <w:sz w:val="28"/>
        <w:szCs w:val="28"/>
      </w:rPr>
    </w:lvl>
    <w:lvl w:ilvl="1" w:tplc="D2689ECE">
      <w:start w:val="1"/>
      <w:numFmt w:val="lowerLetter"/>
      <w:lvlText w:val="%2."/>
      <w:lvlJc w:val="left"/>
      <w:pPr>
        <w:ind w:left="1440" w:hanging="360"/>
      </w:pPr>
    </w:lvl>
    <w:lvl w:ilvl="2" w:tplc="D3843128">
      <w:start w:val="1"/>
      <w:numFmt w:val="lowerRoman"/>
      <w:lvlText w:val="%3."/>
      <w:lvlJc w:val="right"/>
      <w:pPr>
        <w:ind w:left="2160" w:hanging="180"/>
      </w:pPr>
    </w:lvl>
    <w:lvl w:ilvl="3" w:tplc="3B441296">
      <w:start w:val="1"/>
      <w:numFmt w:val="decimal"/>
      <w:lvlText w:val="%4."/>
      <w:lvlJc w:val="left"/>
      <w:pPr>
        <w:ind w:left="2880" w:hanging="360"/>
      </w:pPr>
    </w:lvl>
    <w:lvl w:ilvl="4" w:tplc="83B42470">
      <w:start w:val="1"/>
      <w:numFmt w:val="lowerLetter"/>
      <w:lvlText w:val="%5."/>
      <w:lvlJc w:val="left"/>
      <w:pPr>
        <w:ind w:left="3600" w:hanging="360"/>
      </w:pPr>
    </w:lvl>
    <w:lvl w:ilvl="5" w:tplc="4D1ED10E">
      <w:start w:val="1"/>
      <w:numFmt w:val="lowerRoman"/>
      <w:lvlText w:val="%6."/>
      <w:lvlJc w:val="right"/>
      <w:pPr>
        <w:ind w:left="4320" w:hanging="180"/>
      </w:pPr>
    </w:lvl>
    <w:lvl w:ilvl="6" w:tplc="A8FA318C">
      <w:start w:val="1"/>
      <w:numFmt w:val="decimal"/>
      <w:lvlText w:val="%7."/>
      <w:lvlJc w:val="left"/>
      <w:pPr>
        <w:ind w:left="5040" w:hanging="360"/>
      </w:pPr>
    </w:lvl>
    <w:lvl w:ilvl="7" w:tplc="46CEB48E">
      <w:start w:val="1"/>
      <w:numFmt w:val="lowerLetter"/>
      <w:lvlText w:val="%8."/>
      <w:lvlJc w:val="left"/>
      <w:pPr>
        <w:ind w:left="5760" w:hanging="360"/>
      </w:pPr>
    </w:lvl>
    <w:lvl w:ilvl="8" w:tplc="6370144E">
      <w:start w:val="1"/>
      <w:numFmt w:val="lowerRoman"/>
      <w:lvlText w:val="%9."/>
      <w:lvlJc w:val="right"/>
      <w:pPr>
        <w:ind w:left="6480" w:hanging="180"/>
      </w:pPr>
    </w:lvl>
  </w:abstractNum>
  <w:abstractNum w:abstractNumId="33" w15:restartNumberingAfterBreak="0">
    <w:nsid w:val="5D6B2A1D"/>
    <w:multiLevelType w:val="hybridMultilevel"/>
    <w:tmpl w:val="BEE87E00"/>
    <w:lvl w:ilvl="0" w:tplc="614E449E">
      <w:start w:val="10"/>
      <w:numFmt w:val="upperRoman"/>
      <w:lvlText w:val="%1."/>
      <w:lvlJc w:val="left"/>
      <w:pPr>
        <w:ind w:left="735" w:hanging="720"/>
      </w:pPr>
      <w:rPr>
        <w:rFonts w:hint="default"/>
        <w:b/>
      </w:rPr>
    </w:lvl>
    <w:lvl w:ilvl="1" w:tplc="D6A4D590">
      <w:start w:val="1"/>
      <w:numFmt w:val="lowerLetter"/>
      <w:lvlText w:val="%2."/>
      <w:lvlJc w:val="left"/>
      <w:pPr>
        <w:ind w:left="1440" w:hanging="360"/>
      </w:pPr>
    </w:lvl>
    <w:lvl w:ilvl="2" w:tplc="A76EBD02">
      <w:start w:val="1"/>
      <w:numFmt w:val="lowerRoman"/>
      <w:lvlText w:val="%3."/>
      <w:lvlJc w:val="right"/>
      <w:pPr>
        <w:ind w:left="2160" w:hanging="180"/>
      </w:pPr>
    </w:lvl>
    <w:lvl w:ilvl="3" w:tplc="78EEE640">
      <w:start w:val="1"/>
      <w:numFmt w:val="decimal"/>
      <w:lvlText w:val="%4."/>
      <w:lvlJc w:val="left"/>
      <w:pPr>
        <w:ind w:left="2880" w:hanging="360"/>
      </w:pPr>
    </w:lvl>
    <w:lvl w:ilvl="4" w:tplc="C87A9468">
      <w:start w:val="1"/>
      <w:numFmt w:val="lowerLetter"/>
      <w:lvlText w:val="%5."/>
      <w:lvlJc w:val="left"/>
      <w:pPr>
        <w:ind w:left="3600" w:hanging="360"/>
      </w:pPr>
    </w:lvl>
    <w:lvl w:ilvl="5" w:tplc="F474C56E">
      <w:start w:val="1"/>
      <w:numFmt w:val="lowerRoman"/>
      <w:lvlText w:val="%6."/>
      <w:lvlJc w:val="right"/>
      <w:pPr>
        <w:ind w:left="4320" w:hanging="180"/>
      </w:pPr>
    </w:lvl>
    <w:lvl w:ilvl="6" w:tplc="AF889962">
      <w:start w:val="1"/>
      <w:numFmt w:val="decimal"/>
      <w:lvlText w:val="%7."/>
      <w:lvlJc w:val="left"/>
      <w:pPr>
        <w:ind w:left="5040" w:hanging="360"/>
      </w:pPr>
    </w:lvl>
    <w:lvl w:ilvl="7" w:tplc="AC8AB01C">
      <w:start w:val="1"/>
      <w:numFmt w:val="lowerLetter"/>
      <w:lvlText w:val="%8."/>
      <w:lvlJc w:val="left"/>
      <w:pPr>
        <w:ind w:left="5760" w:hanging="360"/>
      </w:pPr>
    </w:lvl>
    <w:lvl w:ilvl="8" w:tplc="8D580FAE">
      <w:start w:val="1"/>
      <w:numFmt w:val="lowerRoman"/>
      <w:lvlText w:val="%9."/>
      <w:lvlJc w:val="right"/>
      <w:pPr>
        <w:ind w:left="6480" w:hanging="180"/>
      </w:pPr>
    </w:lvl>
  </w:abstractNum>
  <w:abstractNum w:abstractNumId="34" w15:restartNumberingAfterBreak="0">
    <w:nsid w:val="60432B24"/>
    <w:multiLevelType w:val="hybridMultilevel"/>
    <w:tmpl w:val="961AD28A"/>
    <w:lvl w:ilvl="0" w:tplc="A07E73D8">
      <w:start w:val="1"/>
      <w:numFmt w:val="decimal"/>
      <w:lvlText w:val="(%1)"/>
      <w:lvlJc w:val="left"/>
      <w:pPr>
        <w:ind w:left="384" w:hanging="360"/>
      </w:pPr>
      <w:rPr>
        <w:rFonts w:hint="default"/>
      </w:rPr>
    </w:lvl>
    <w:lvl w:ilvl="1" w:tplc="883C0E70">
      <w:start w:val="1"/>
      <w:numFmt w:val="lowerLetter"/>
      <w:lvlText w:val="%2."/>
      <w:lvlJc w:val="left"/>
      <w:pPr>
        <w:ind w:left="1104" w:hanging="360"/>
      </w:pPr>
    </w:lvl>
    <w:lvl w:ilvl="2" w:tplc="29947EC8">
      <w:start w:val="1"/>
      <w:numFmt w:val="lowerRoman"/>
      <w:lvlText w:val="%3."/>
      <w:lvlJc w:val="right"/>
      <w:pPr>
        <w:ind w:left="1824" w:hanging="180"/>
      </w:pPr>
    </w:lvl>
    <w:lvl w:ilvl="3" w:tplc="4380FE8E">
      <w:start w:val="1"/>
      <w:numFmt w:val="decimal"/>
      <w:lvlText w:val="%4."/>
      <w:lvlJc w:val="left"/>
      <w:pPr>
        <w:ind w:left="2544" w:hanging="360"/>
      </w:pPr>
    </w:lvl>
    <w:lvl w:ilvl="4" w:tplc="143A6FEC">
      <w:start w:val="1"/>
      <w:numFmt w:val="lowerLetter"/>
      <w:lvlText w:val="%5."/>
      <w:lvlJc w:val="left"/>
      <w:pPr>
        <w:ind w:left="3264" w:hanging="360"/>
      </w:pPr>
    </w:lvl>
    <w:lvl w:ilvl="5" w:tplc="22BC099E">
      <w:start w:val="1"/>
      <w:numFmt w:val="lowerRoman"/>
      <w:lvlText w:val="%6."/>
      <w:lvlJc w:val="right"/>
      <w:pPr>
        <w:ind w:left="3984" w:hanging="180"/>
      </w:pPr>
    </w:lvl>
    <w:lvl w:ilvl="6" w:tplc="6576CFCA">
      <w:start w:val="1"/>
      <w:numFmt w:val="decimal"/>
      <w:lvlText w:val="%7."/>
      <w:lvlJc w:val="left"/>
      <w:pPr>
        <w:ind w:left="4704" w:hanging="360"/>
      </w:pPr>
    </w:lvl>
    <w:lvl w:ilvl="7" w:tplc="0E0C34FC">
      <w:start w:val="1"/>
      <w:numFmt w:val="lowerLetter"/>
      <w:lvlText w:val="%8."/>
      <w:lvlJc w:val="left"/>
      <w:pPr>
        <w:ind w:left="5424" w:hanging="360"/>
      </w:pPr>
    </w:lvl>
    <w:lvl w:ilvl="8" w:tplc="EEA25C30">
      <w:start w:val="1"/>
      <w:numFmt w:val="lowerRoman"/>
      <w:lvlText w:val="%9."/>
      <w:lvlJc w:val="right"/>
      <w:pPr>
        <w:ind w:left="6144" w:hanging="180"/>
      </w:pPr>
    </w:lvl>
  </w:abstractNum>
  <w:abstractNum w:abstractNumId="35" w15:restartNumberingAfterBreak="0">
    <w:nsid w:val="60B00BA0"/>
    <w:multiLevelType w:val="hybridMultilevel"/>
    <w:tmpl w:val="3C9EF5A2"/>
    <w:lvl w:ilvl="0" w:tplc="CEC03E0A">
      <w:start w:val="8"/>
      <w:numFmt w:val="upperRoman"/>
      <w:lvlText w:val="%1."/>
      <w:lvlJc w:val="left"/>
      <w:pPr>
        <w:ind w:left="735" w:hanging="720"/>
      </w:pPr>
      <w:rPr>
        <w:rFonts w:hint="default"/>
        <w:b/>
      </w:rPr>
    </w:lvl>
    <w:lvl w:ilvl="1" w:tplc="838627F4">
      <w:start w:val="1"/>
      <w:numFmt w:val="lowerLetter"/>
      <w:lvlText w:val="%2."/>
      <w:lvlJc w:val="left"/>
      <w:pPr>
        <w:ind w:left="1440" w:hanging="360"/>
      </w:pPr>
    </w:lvl>
    <w:lvl w:ilvl="2" w:tplc="3D9007EC">
      <w:start w:val="1"/>
      <w:numFmt w:val="lowerRoman"/>
      <w:lvlText w:val="%3."/>
      <w:lvlJc w:val="right"/>
      <w:pPr>
        <w:ind w:left="2160" w:hanging="180"/>
      </w:pPr>
    </w:lvl>
    <w:lvl w:ilvl="3" w:tplc="31666F42">
      <w:start w:val="1"/>
      <w:numFmt w:val="decimal"/>
      <w:lvlText w:val="%4."/>
      <w:lvlJc w:val="left"/>
      <w:pPr>
        <w:ind w:left="2880" w:hanging="360"/>
      </w:pPr>
    </w:lvl>
    <w:lvl w:ilvl="4" w:tplc="92286F18">
      <w:start w:val="1"/>
      <w:numFmt w:val="lowerLetter"/>
      <w:lvlText w:val="%5."/>
      <w:lvlJc w:val="left"/>
      <w:pPr>
        <w:ind w:left="3600" w:hanging="360"/>
      </w:pPr>
    </w:lvl>
    <w:lvl w:ilvl="5" w:tplc="87601576">
      <w:start w:val="1"/>
      <w:numFmt w:val="lowerRoman"/>
      <w:lvlText w:val="%6."/>
      <w:lvlJc w:val="right"/>
      <w:pPr>
        <w:ind w:left="4320" w:hanging="180"/>
      </w:pPr>
    </w:lvl>
    <w:lvl w:ilvl="6" w:tplc="D084F7C0">
      <w:start w:val="1"/>
      <w:numFmt w:val="decimal"/>
      <w:lvlText w:val="%7."/>
      <w:lvlJc w:val="left"/>
      <w:pPr>
        <w:ind w:left="5040" w:hanging="360"/>
      </w:pPr>
    </w:lvl>
    <w:lvl w:ilvl="7" w:tplc="366AF056">
      <w:start w:val="1"/>
      <w:numFmt w:val="lowerLetter"/>
      <w:lvlText w:val="%8."/>
      <w:lvlJc w:val="left"/>
      <w:pPr>
        <w:ind w:left="5760" w:hanging="360"/>
      </w:pPr>
    </w:lvl>
    <w:lvl w:ilvl="8" w:tplc="DA32576A">
      <w:start w:val="1"/>
      <w:numFmt w:val="lowerRoman"/>
      <w:lvlText w:val="%9."/>
      <w:lvlJc w:val="right"/>
      <w:pPr>
        <w:ind w:left="6480" w:hanging="180"/>
      </w:pPr>
    </w:lvl>
  </w:abstractNum>
  <w:abstractNum w:abstractNumId="36" w15:restartNumberingAfterBreak="0">
    <w:nsid w:val="63A86ECA"/>
    <w:multiLevelType w:val="hybridMultilevel"/>
    <w:tmpl w:val="3444A00C"/>
    <w:lvl w:ilvl="0" w:tplc="59C08D02">
      <w:start w:val="1"/>
      <w:numFmt w:val="upperRoman"/>
      <w:lvlText w:val="%1."/>
      <w:lvlJc w:val="left"/>
      <w:pPr>
        <w:ind w:left="736" w:hanging="720"/>
      </w:pPr>
      <w:rPr>
        <w:rFonts w:hint="default"/>
      </w:rPr>
    </w:lvl>
    <w:lvl w:ilvl="1" w:tplc="F690A546">
      <w:start w:val="1"/>
      <w:numFmt w:val="lowerLetter"/>
      <w:lvlText w:val="%2."/>
      <w:lvlJc w:val="left"/>
      <w:pPr>
        <w:ind w:left="1096" w:hanging="360"/>
      </w:pPr>
    </w:lvl>
    <w:lvl w:ilvl="2" w:tplc="E9481538">
      <w:start w:val="1"/>
      <w:numFmt w:val="lowerRoman"/>
      <w:lvlText w:val="%3."/>
      <w:lvlJc w:val="right"/>
      <w:pPr>
        <w:ind w:left="1816" w:hanging="180"/>
      </w:pPr>
    </w:lvl>
    <w:lvl w:ilvl="3" w:tplc="42005E3E">
      <w:start w:val="1"/>
      <w:numFmt w:val="decimal"/>
      <w:lvlText w:val="%4."/>
      <w:lvlJc w:val="left"/>
      <w:pPr>
        <w:ind w:left="2536" w:hanging="360"/>
      </w:pPr>
    </w:lvl>
    <w:lvl w:ilvl="4" w:tplc="F0A2141C">
      <w:start w:val="1"/>
      <w:numFmt w:val="lowerLetter"/>
      <w:lvlText w:val="%5."/>
      <w:lvlJc w:val="left"/>
      <w:pPr>
        <w:ind w:left="3256" w:hanging="360"/>
      </w:pPr>
    </w:lvl>
    <w:lvl w:ilvl="5" w:tplc="BABE970E">
      <w:start w:val="1"/>
      <w:numFmt w:val="lowerRoman"/>
      <w:lvlText w:val="%6."/>
      <w:lvlJc w:val="right"/>
      <w:pPr>
        <w:ind w:left="3976" w:hanging="180"/>
      </w:pPr>
    </w:lvl>
    <w:lvl w:ilvl="6" w:tplc="815E7A1E">
      <w:start w:val="1"/>
      <w:numFmt w:val="decimal"/>
      <w:lvlText w:val="%7."/>
      <w:lvlJc w:val="left"/>
      <w:pPr>
        <w:ind w:left="4696" w:hanging="360"/>
      </w:pPr>
    </w:lvl>
    <w:lvl w:ilvl="7" w:tplc="60228AE8">
      <w:start w:val="1"/>
      <w:numFmt w:val="lowerLetter"/>
      <w:lvlText w:val="%8."/>
      <w:lvlJc w:val="left"/>
      <w:pPr>
        <w:ind w:left="5416" w:hanging="360"/>
      </w:pPr>
    </w:lvl>
    <w:lvl w:ilvl="8" w:tplc="74CA04CA">
      <w:start w:val="1"/>
      <w:numFmt w:val="lowerRoman"/>
      <w:lvlText w:val="%9."/>
      <w:lvlJc w:val="right"/>
      <w:pPr>
        <w:ind w:left="6136" w:hanging="180"/>
      </w:pPr>
    </w:lvl>
  </w:abstractNum>
  <w:abstractNum w:abstractNumId="37" w15:restartNumberingAfterBreak="0">
    <w:nsid w:val="678E77DF"/>
    <w:multiLevelType w:val="hybridMultilevel"/>
    <w:tmpl w:val="F16E8D82"/>
    <w:lvl w:ilvl="0" w:tplc="3E303AD8">
      <w:start w:val="1"/>
      <w:numFmt w:val="decimal"/>
      <w:lvlText w:val="(%1)"/>
      <w:lvlJc w:val="left"/>
      <w:pPr>
        <w:ind w:left="720" w:hanging="360"/>
      </w:pPr>
      <w:rPr>
        <w:rFonts w:eastAsia="Calibri" w:hint="default"/>
      </w:rPr>
    </w:lvl>
    <w:lvl w:ilvl="1" w:tplc="D000191E">
      <w:start w:val="1"/>
      <w:numFmt w:val="lowerLetter"/>
      <w:lvlText w:val="%2."/>
      <w:lvlJc w:val="left"/>
      <w:pPr>
        <w:ind w:left="1440" w:hanging="360"/>
      </w:pPr>
    </w:lvl>
    <w:lvl w:ilvl="2" w:tplc="19F4EFEA">
      <w:start w:val="1"/>
      <w:numFmt w:val="lowerRoman"/>
      <w:lvlText w:val="%3."/>
      <w:lvlJc w:val="right"/>
      <w:pPr>
        <w:ind w:left="2160" w:hanging="180"/>
      </w:pPr>
    </w:lvl>
    <w:lvl w:ilvl="3" w:tplc="7F988E66">
      <w:start w:val="1"/>
      <w:numFmt w:val="decimal"/>
      <w:lvlText w:val="%4."/>
      <w:lvlJc w:val="left"/>
      <w:pPr>
        <w:ind w:left="2880" w:hanging="360"/>
      </w:pPr>
    </w:lvl>
    <w:lvl w:ilvl="4" w:tplc="71CE48A6">
      <w:start w:val="1"/>
      <w:numFmt w:val="lowerLetter"/>
      <w:lvlText w:val="%5."/>
      <w:lvlJc w:val="left"/>
      <w:pPr>
        <w:ind w:left="3600" w:hanging="360"/>
      </w:pPr>
    </w:lvl>
    <w:lvl w:ilvl="5" w:tplc="8E12F2C6">
      <w:start w:val="1"/>
      <w:numFmt w:val="lowerRoman"/>
      <w:lvlText w:val="%6."/>
      <w:lvlJc w:val="right"/>
      <w:pPr>
        <w:ind w:left="4320" w:hanging="180"/>
      </w:pPr>
    </w:lvl>
    <w:lvl w:ilvl="6" w:tplc="4AB2F242">
      <w:start w:val="1"/>
      <w:numFmt w:val="decimal"/>
      <w:lvlText w:val="%7."/>
      <w:lvlJc w:val="left"/>
      <w:pPr>
        <w:ind w:left="5040" w:hanging="360"/>
      </w:pPr>
    </w:lvl>
    <w:lvl w:ilvl="7" w:tplc="6FA813E2">
      <w:start w:val="1"/>
      <w:numFmt w:val="lowerLetter"/>
      <w:lvlText w:val="%8."/>
      <w:lvlJc w:val="left"/>
      <w:pPr>
        <w:ind w:left="5760" w:hanging="360"/>
      </w:pPr>
    </w:lvl>
    <w:lvl w:ilvl="8" w:tplc="2EE8D730">
      <w:start w:val="1"/>
      <w:numFmt w:val="lowerRoman"/>
      <w:lvlText w:val="%9."/>
      <w:lvlJc w:val="right"/>
      <w:pPr>
        <w:ind w:left="6480" w:hanging="180"/>
      </w:pPr>
    </w:lvl>
  </w:abstractNum>
  <w:abstractNum w:abstractNumId="38" w15:restartNumberingAfterBreak="0">
    <w:nsid w:val="67950015"/>
    <w:multiLevelType w:val="hybridMultilevel"/>
    <w:tmpl w:val="98A6AEC8"/>
    <w:lvl w:ilvl="0" w:tplc="CE72A0E2">
      <w:start w:val="1"/>
      <w:numFmt w:val="decimal"/>
      <w:lvlText w:val="(%1)"/>
      <w:lvlJc w:val="left"/>
      <w:pPr>
        <w:ind w:left="384" w:hanging="360"/>
      </w:pPr>
      <w:rPr>
        <w:rFonts w:hint="default"/>
      </w:rPr>
    </w:lvl>
    <w:lvl w:ilvl="1" w:tplc="AF8E6BB2">
      <w:start w:val="1"/>
      <w:numFmt w:val="lowerLetter"/>
      <w:lvlText w:val="%2."/>
      <w:lvlJc w:val="left"/>
      <w:pPr>
        <w:ind w:left="1104" w:hanging="360"/>
      </w:pPr>
    </w:lvl>
    <w:lvl w:ilvl="2" w:tplc="F7808226">
      <w:start w:val="1"/>
      <w:numFmt w:val="lowerRoman"/>
      <w:lvlText w:val="%3."/>
      <w:lvlJc w:val="right"/>
      <w:pPr>
        <w:ind w:left="1824" w:hanging="180"/>
      </w:pPr>
    </w:lvl>
    <w:lvl w:ilvl="3" w:tplc="51DE1430">
      <w:start w:val="1"/>
      <w:numFmt w:val="decimal"/>
      <w:lvlText w:val="%4."/>
      <w:lvlJc w:val="left"/>
      <w:pPr>
        <w:ind w:left="2544" w:hanging="360"/>
      </w:pPr>
    </w:lvl>
    <w:lvl w:ilvl="4" w:tplc="F68E4268">
      <w:start w:val="1"/>
      <w:numFmt w:val="lowerLetter"/>
      <w:lvlText w:val="%5."/>
      <w:lvlJc w:val="left"/>
      <w:pPr>
        <w:ind w:left="3264" w:hanging="360"/>
      </w:pPr>
    </w:lvl>
    <w:lvl w:ilvl="5" w:tplc="DC845112">
      <w:start w:val="1"/>
      <w:numFmt w:val="lowerRoman"/>
      <w:lvlText w:val="%6."/>
      <w:lvlJc w:val="right"/>
      <w:pPr>
        <w:ind w:left="3984" w:hanging="180"/>
      </w:pPr>
    </w:lvl>
    <w:lvl w:ilvl="6" w:tplc="82AC7036">
      <w:start w:val="1"/>
      <w:numFmt w:val="decimal"/>
      <w:lvlText w:val="%7."/>
      <w:lvlJc w:val="left"/>
      <w:pPr>
        <w:ind w:left="4704" w:hanging="360"/>
      </w:pPr>
    </w:lvl>
    <w:lvl w:ilvl="7" w:tplc="31D8B7C6">
      <w:start w:val="1"/>
      <w:numFmt w:val="lowerLetter"/>
      <w:lvlText w:val="%8."/>
      <w:lvlJc w:val="left"/>
      <w:pPr>
        <w:ind w:left="5424" w:hanging="360"/>
      </w:pPr>
    </w:lvl>
    <w:lvl w:ilvl="8" w:tplc="D674D2D4">
      <w:start w:val="1"/>
      <w:numFmt w:val="lowerRoman"/>
      <w:lvlText w:val="%9."/>
      <w:lvlJc w:val="right"/>
      <w:pPr>
        <w:ind w:left="6144" w:hanging="180"/>
      </w:pPr>
    </w:lvl>
  </w:abstractNum>
  <w:abstractNum w:abstractNumId="39" w15:restartNumberingAfterBreak="0">
    <w:nsid w:val="67B7257A"/>
    <w:multiLevelType w:val="hybridMultilevel"/>
    <w:tmpl w:val="EF2E4200"/>
    <w:lvl w:ilvl="0" w:tplc="44D4014E">
      <w:start w:val="1"/>
      <w:numFmt w:val="upperRoman"/>
      <w:lvlText w:val="%1."/>
      <w:lvlJc w:val="left"/>
      <w:pPr>
        <w:ind w:left="1080" w:hanging="720"/>
      </w:pPr>
      <w:rPr>
        <w:rFonts w:hint="default"/>
        <w:sz w:val="24"/>
      </w:rPr>
    </w:lvl>
    <w:lvl w:ilvl="1" w:tplc="65D631DE">
      <w:start w:val="1"/>
      <w:numFmt w:val="lowerLetter"/>
      <w:lvlText w:val="%2."/>
      <w:lvlJc w:val="left"/>
      <w:pPr>
        <w:ind w:left="1440" w:hanging="360"/>
      </w:pPr>
    </w:lvl>
    <w:lvl w:ilvl="2" w:tplc="5CAA7D78">
      <w:start w:val="1"/>
      <w:numFmt w:val="lowerRoman"/>
      <w:lvlText w:val="%3."/>
      <w:lvlJc w:val="right"/>
      <w:pPr>
        <w:ind w:left="2160" w:hanging="180"/>
      </w:pPr>
    </w:lvl>
    <w:lvl w:ilvl="3" w:tplc="0D025A00">
      <w:start w:val="1"/>
      <w:numFmt w:val="decimal"/>
      <w:lvlText w:val="%4."/>
      <w:lvlJc w:val="left"/>
      <w:pPr>
        <w:ind w:left="2880" w:hanging="360"/>
      </w:pPr>
    </w:lvl>
    <w:lvl w:ilvl="4" w:tplc="338857D2">
      <w:start w:val="1"/>
      <w:numFmt w:val="lowerLetter"/>
      <w:lvlText w:val="%5."/>
      <w:lvlJc w:val="left"/>
      <w:pPr>
        <w:ind w:left="3600" w:hanging="360"/>
      </w:pPr>
    </w:lvl>
    <w:lvl w:ilvl="5" w:tplc="768EADC8">
      <w:start w:val="1"/>
      <w:numFmt w:val="lowerRoman"/>
      <w:lvlText w:val="%6."/>
      <w:lvlJc w:val="right"/>
      <w:pPr>
        <w:ind w:left="4320" w:hanging="180"/>
      </w:pPr>
    </w:lvl>
    <w:lvl w:ilvl="6" w:tplc="6A8020BC">
      <w:start w:val="1"/>
      <w:numFmt w:val="decimal"/>
      <w:lvlText w:val="%7."/>
      <w:lvlJc w:val="left"/>
      <w:pPr>
        <w:ind w:left="5040" w:hanging="360"/>
      </w:pPr>
    </w:lvl>
    <w:lvl w:ilvl="7" w:tplc="381E6516">
      <w:start w:val="1"/>
      <w:numFmt w:val="lowerLetter"/>
      <w:lvlText w:val="%8."/>
      <w:lvlJc w:val="left"/>
      <w:pPr>
        <w:ind w:left="5760" w:hanging="360"/>
      </w:pPr>
    </w:lvl>
    <w:lvl w:ilvl="8" w:tplc="67D6D5AE">
      <w:start w:val="1"/>
      <w:numFmt w:val="lowerRoman"/>
      <w:lvlText w:val="%9."/>
      <w:lvlJc w:val="right"/>
      <w:pPr>
        <w:ind w:left="6480" w:hanging="180"/>
      </w:pPr>
    </w:lvl>
  </w:abstractNum>
  <w:abstractNum w:abstractNumId="40" w15:restartNumberingAfterBreak="0">
    <w:nsid w:val="67F57A62"/>
    <w:multiLevelType w:val="hybridMultilevel"/>
    <w:tmpl w:val="A1B403C8"/>
    <w:lvl w:ilvl="0" w:tplc="8314277C">
      <w:start w:val="9"/>
      <w:numFmt w:val="upperRoman"/>
      <w:lvlText w:val="%1."/>
      <w:lvlJc w:val="left"/>
      <w:pPr>
        <w:ind w:left="735" w:hanging="720"/>
      </w:pPr>
      <w:rPr>
        <w:rFonts w:hint="default"/>
        <w:b/>
      </w:rPr>
    </w:lvl>
    <w:lvl w:ilvl="1" w:tplc="11101A88">
      <w:start w:val="1"/>
      <w:numFmt w:val="lowerLetter"/>
      <w:lvlText w:val="%2."/>
      <w:lvlJc w:val="left"/>
      <w:pPr>
        <w:ind w:left="1440" w:hanging="360"/>
      </w:pPr>
    </w:lvl>
    <w:lvl w:ilvl="2" w:tplc="1A9C4C48">
      <w:start w:val="1"/>
      <w:numFmt w:val="lowerRoman"/>
      <w:lvlText w:val="%3."/>
      <w:lvlJc w:val="right"/>
      <w:pPr>
        <w:ind w:left="2160" w:hanging="180"/>
      </w:pPr>
    </w:lvl>
    <w:lvl w:ilvl="3" w:tplc="F3BE51BE">
      <w:start w:val="1"/>
      <w:numFmt w:val="decimal"/>
      <w:lvlText w:val="%4."/>
      <w:lvlJc w:val="left"/>
      <w:pPr>
        <w:ind w:left="2880" w:hanging="360"/>
      </w:pPr>
    </w:lvl>
    <w:lvl w:ilvl="4" w:tplc="5DD0786C">
      <w:start w:val="1"/>
      <w:numFmt w:val="lowerLetter"/>
      <w:lvlText w:val="%5."/>
      <w:lvlJc w:val="left"/>
      <w:pPr>
        <w:ind w:left="3600" w:hanging="360"/>
      </w:pPr>
    </w:lvl>
    <w:lvl w:ilvl="5" w:tplc="59021898">
      <w:start w:val="1"/>
      <w:numFmt w:val="lowerRoman"/>
      <w:lvlText w:val="%6."/>
      <w:lvlJc w:val="right"/>
      <w:pPr>
        <w:ind w:left="4320" w:hanging="180"/>
      </w:pPr>
    </w:lvl>
    <w:lvl w:ilvl="6" w:tplc="E192202E">
      <w:start w:val="1"/>
      <w:numFmt w:val="decimal"/>
      <w:lvlText w:val="%7."/>
      <w:lvlJc w:val="left"/>
      <w:pPr>
        <w:ind w:left="5040" w:hanging="360"/>
      </w:pPr>
    </w:lvl>
    <w:lvl w:ilvl="7" w:tplc="FD264E3C">
      <w:start w:val="1"/>
      <w:numFmt w:val="lowerLetter"/>
      <w:lvlText w:val="%8."/>
      <w:lvlJc w:val="left"/>
      <w:pPr>
        <w:ind w:left="5760" w:hanging="360"/>
      </w:pPr>
    </w:lvl>
    <w:lvl w:ilvl="8" w:tplc="CC6E0D58">
      <w:start w:val="1"/>
      <w:numFmt w:val="lowerRoman"/>
      <w:lvlText w:val="%9."/>
      <w:lvlJc w:val="right"/>
      <w:pPr>
        <w:ind w:left="6480" w:hanging="180"/>
      </w:pPr>
    </w:lvl>
  </w:abstractNum>
  <w:abstractNum w:abstractNumId="41" w15:restartNumberingAfterBreak="0">
    <w:nsid w:val="696B7F8C"/>
    <w:multiLevelType w:val="hybridMultilevel"/>
    <w:tmpl w:val="4E0222E2"/>
    <w:lvl w:ilvl="0" w:tplc="C5607D46">
      <w:start w:val="1"/>
      <w:numFmt w:val="decimal"/>
      <w:lvlText w:val="(%1)"/>
      <w:lvlJc w:val="left"/>
      <w:pPr>
        <w:ind w:left="384" w:hanging="360"/>
      </w:pPr>
      <w:rPr>
        <w:rFonts w:hint="default"/>
      </w:rPr>
    </w:lvl>
    <w:lvl w:ilvl="1" w:tplc="71D09F2C">
      <w:start w:val="1"/>
      <w:numFmt w:val="lowerLetter"/>
      <w:lvlText w:val="%2."/>
      <w:lvlJc w:val="left"/>
      <w:pPr>
        <w:ind w:left="1104" w:hanging="360"/>
      </w:pPr>
    </w:lvl>
    <w:lvl w:ilvl="2" w:tplc="C562C1FE">
      <w:start w:val="1"/>
      <w:numFmt w:val="lowerRoman"/>
      <w:lvlText w:val="%3."/>
      <w:lvlJc w:val="right"/>
      <w:pPr>
        <w:ind w:left="1824" w:hanging="180"/>
      </w:pPr>
    </w:lvl>
    <w:lvl w:ilvl="3" w:tplc="AEAA591A">
      <w:start w:val="1"/>
      <w:numFmt w:val="decimal"/>
      <w:lvlText w:val="%4."/>
      <w:lvlJc w:val="left"/>
      <w:pPr>
        <w:ind w:left="2544" w:hanging="360"/>
      </w:pPr>
    </w:lvl>
    <w:lvl w:ilvl="4" w:tplc="CECAA4C8">
      <w:start w:val="1"/>
      <w:numFmt w:val="lowerLetter"/>
      <w:lvlText w:val="%5."/>
      <w:lvlJc w:val="left"/>
      <w:pPr>
        <w:ind w:left="3264" w:hanging="360"/>
      </w:pPr>
    </w:lvl>
    <w:lvl w:ilvl="5" w:tplc="30A6D928">
      <w:start w:val="1"/>
      <w:numFmt w:val="lowerRoman"/>
      <w:lvlText w:val="%6."/>
      <w:lvlJc w:val="right"/>
      <w:pPr>
        <w:ind w:left="3984" w:hanging="180"/>
      </w:pPr>
    </w:lvl>
    <w:lvl w:ilvl="6" w:tplc="585C1254">
      <w:start w:val="1"/>
      <w:numFmt w:val="decimal"/>
      <w:lvlText w:val="%7."/>
      <w:lvlJc w:val="left"/>
      <w:pPr>
        <w:ind w:left="4704" w:hanging="360"/>
      </w:pPr>
    </w:lvl>
    <w:lvl w:ilvl="7" w:tplc="A5A2B67A">
      <w:start w:val="1"/>
      <w:numFmt w:val="lowerLetter"/>
      <w:lvlText w:val="%8."/>
      <w:lvlJc w:val="left"/>
      <w:pPr>
        <w:ind w:left="5424" w:hanging="360"/>
      </w:pPr>
    </w:lvl>
    <w:lvl w:ilvl="8" w:tplc="E0ACC8FA">
      <w:start w:val="1"/>
      <w:numFmt w:val="lowerRoman"/>
      <w:lvlText w:val="%9."/>
      <w:lvlJc w:val="right"/>
      <w:pPr>
        <w:ind w:left="6144" w:hanging="180"/>
      </w:pPr>
    </w:lvl>
  </w:abstractNum>
  <w:abstractNum w:abstractNumId="42" w15:restartNumberingAfterBreak="0">
    <w:nsid w:val="6B8A52EA"/>
    <w:multiLevelType w:val="hybridMultilevel"/>
    <w:tmpl w:val="4C5CEC32"/>
    <w:lvl w:ilvl="0" w:tplc="1E1EB3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C9569C7"/>
    <w:multiLevelType w:val="hybridMultilevel"/>
    <w:tmpl w:val="A0A45CBC"/>
    <w:lvl w:ilvl="0" w:tplc="FEF23F92">
      <w:start w:val="1"/>
      <w:numFmt w:val="decimal"/>
      <w:lvlText w:val="%1."/>
      <w:lvlJc w:val="left"/>
      <w:pPr>
        <w:ind w:left="720" w:hanging="360"/>
      </w:pPr>
      <w:rPr>
        <w:rFonts w:hint="default"/>
      </w:rPr>
    </w:lvl>
    <w:lvl w:ilvl="1" w:tplc="197CF016">
      <w:start w:val="1"/>
      <w:numFmt w:val="lowerLetter"/>
      <w:lvlText w:val="%2."/>
      <w:lvlJc w:val="left"/>
      <w:pPr>
        <w:ind w:left="1440" w:hanging="360"/>
      </w:pPr>
    </w:lvl>
    <w:lvl w:ilvl="2" w:tplc="037E7218">
      <w:start w:val="1"/>
      <w:numFmt w:val="lowerRoman"/>
      <w:lvlText w:val="%3."/>
      <w:lvlJc w:val="right"/>
      <w:pPr>
        <w:ind w:left="2160" w:hanging="180"/>
      </w:pPr>
    </w:lvl>
    <w:lvl w:ilvl="3" w:tplc="9552DFAA">
      <w:start w:val="1"/>
      <w:numFmt w:val="decimal"/>
      <w:lvlText w:val="%4."/>
      <w:lvlJc w:val="left"/>
      <w:pPr>
        <w:ind w:left="2880" w:hanging="360"/>
      </w:pPr>
    </w:lvl>
    <w:lvl w:ilvl="4" w:tplc="F670EA56">
      <w:start w:val="1"/>
      <w:numFmt w:val="lowerLetter"/>
      <w:lvlText w:val="%5."/>
      <w:lvlJc w:val="left"/>
      <w:pPr>
        <w:ind w:left="3600" w:hanging="360"/>
      </w:pPr>
    </w:lvl>
    <w:lvl w:ilvl="5" w:tplc="A6EA12F2">
      <w:start w:val="1"/>
      <w:numFmt w:val="lowerRoman"/>
      <w:lvlText w:val="%6."/>
      <w:lvlJc w:val="right"/>
      <w:pPr>
        <w:ind w:left="4320" w:hanging="180"/>
      </w:pPr>
    </w:lvl>
    <w:lvl w:ilvl="6" w:tplc="0DB0785C">
      <w:start w:val="1"/>
      <w:numFmt w:val="decimal"/>
      <w:lvlText w:val="%7."/>
      <w:lvlJc w:val="left"/>
      <w:pPr>
        <w:ind w:left="5040" w:hanging="360"/>
      </w:pPr>
    </w:lvl>
    <w:lvl w:ilvl="7" w:tplc="F96AE3A4">
      <w:start w:val="1"/>
      <w:numFmt w:val="lowerLetter"/>
      <w:lvlText w:val="%8."/>
      <w:lvlJc w:val="left"/>
      <w:pPr>
        <w:ind w:left="5760" w:hanging="360"/>
      </w:pPr>
    </w:lvl>
    <w:lvl w:ilvl="8" w:tplc="939EB110">
      <w:start w:val="1"/>
      <w:numFmt w:val="lowerRoman"/>
      <w:lvlText w:val="%9."/>
      <w:lvlJc w:val="right"/>
      <w:pPr>
        <w:ind w:left="6480" w:hanging="180"/>
      </w:pPr>
    </w:lvl>
  </w:abstractNum>
  <w:abstractNum w:abstractNumId="44" w15:restartNumberingAfterBreak="0">
    <w:nsid w:val="6D842795"/>
    <w:multiLevelType w:val="hybridMultilevel"/>
    <w:tmpl w:val="702E2606"/>
    <w:lvl w:ilvl="0" w:tplc="1974BB26">
      <w:start w:val="1"/>
      <w:numFmt w:val="decimal"/>
      <w:lvlText w:val="%1."/>
      <w:lvlJc w:val="left"/>
      <w:pPr>
        <w:ind w:left="720" w:hanging="360"/>
      </w:pPr>
    </w:lvl>
    <w:lvl w:ilvl="1" w:tplc="493AC3F6">
      <w:start w:val="1"/>
      <w:numFmt w:val="lowerLetter"/>
      <w:lvlText w:val="%2."/>
      <w:lvlJc w:val="left"/>
      <w:pPr>
        <w:ind w:left="1440" w:hanging="360"/>
      </w:pPr>
    </w:lvl>
    <w:lvl w:ilvl="2" w:tplc="68EEEC58">
      <w:start w:val="1"/>
      <w:numFmt w:val="lowerRoman"/>
      <w:lvlText w:val="%3."/>
      <w:lvlJc w:val="right"/>
      <w:pPr>
        <w:ind w:left="2160" w:hanging="180"/>
      </w:pPr>
    </w:lvl>
    <w:lvl w:ilvl="3" w:tplc="A0CAE0AA">
      <w:start w:val="1"/>
      <w:numFmt w:val="decimal"/>
      <w:lvlText w:val="%4."/>
      <w:lvlJc w:val="left"/>
      <w:pPr>
        <w:ind w:left="2880" w:hanging="360"/>
      </w:pPr>
    </w:lvl>
    <w:lvl w:ilvl="4" w:tplc="7C3ED846">
      <w:start w:val="1"/>
      <w:numFmt w:val="lowerLetter"/>
      <w:lvlText w:val="%5."/>
      <w:lvlJc w:val="left"/>
      <w:pPr>
        <w:ind w:left="3600" w:hanging="360"/>
      </w:pPr>
    </w:lvl>
    <w:lvl w:ilvl="5" w:tplc="8F880176">
      <w:start w:val="1"/>
      <w:numFmt w:val="lowerRoman"/>
      <w:lvlText w:val="%6."/>
      <w:lvlJc w:val="right"/>
      <w:pPr>
        <w:ind w:left="4320" w:hanging="180"/>
      </w:pPr>
    </w:lvl>
    <w:lvl w:ilvl="6" w:tplc="8110ADC0">
      <w:start w:val="1"/>
      <w:numFmt w:val="decimal"/>
      <w:lvlText w:val="%7."/>
      <w:lvlJc w:val="left"/>
      <w:pPr>
        <w:ind w:left="5040" w:hanging="360"/>
      </w:pPr>
    </w:lvl>
    <w:lvl w:ilvl="7" w:tplc="411AE3FA">
      <w:start w:val="1"/>
      <w:numFmt w:val="lowerLetter"/>
      <w:lvlText w:val="%8."/>
      <w:lvlJc w:val="left"/>
      <w:pPr>
        <w:ind w:left="5760" w:hanging="360"/>
      </w:pPr>
    </w:lvl>
    <w:lvl w:ilvl="8" w:tplc="703C076E">
      <w:start w:val="1"/>
      <w:numFmt w:val="lowerRoman"/>
      <w:lvlText w:val="%9."/>
      <w:lvlJc w:val="right"/>
      <w:pPr>
        <w:ind w:left="6480" w:hanging="180"/>
      </w:pPr>
    </w:lvl>
  </w:abstractNum>
  <w:abstractNum w:abstractNumId="45" w15:restartNumberingAfterBreak="0">
    <w:nsid w:val="741B1246"/>
    <w:multiLevelType w:val="hybridMultilevel"/>
    <w:tmpl w:val="3ECC75DE"/>
    <w:lvl w:ilvl="0" w:tplc="7FF453EE">
      <w:start w:val="1"/>
      <w:numFmt w:val="bullet"/>
      <w:lvlText w:val="-"/>
      <w:lvlJc w:val="left"/>
      <w:pPr>
        <w:ind w:left="744" w:hanging="360"/>
      </w:pPr>
      <w:rPr>
        <w:rFonts w:ascii="Calibri" w:eastAsia="Calibri" w:hAnsi="Calibri" w:cs="Calibri" w:hint="default"/>
      </w:rPr>
    </w:lvl>
    <w:lvl w:ilvl="1" w:tplc="041A0003" w:tentative="1">
      <w:start w:val="1"/>
      <w:numFmt w:val="bullet"/>
      <w:lvlText w:val="o"/>
      <w:lvlJc w:val="left"/>
      <w:pPr>
        <w:ind w:left="1464" w:hanging="360"/>
      </w:pPr>
      <w:rPr>
        <w:rFonts w:ascii="Courier New" w:hAnsi="Courier New" w:cs="Courier New" w:hint="default"/>
      </w:rPr>
    </w:lvl>
    <w:lvl w:ilvl="2" w:tplc="041A0005" w:tentative="1">
      <w:start w:val="1"/>
      <w:numFmt w:val="bullet"/>
      <w:lvlText w:val=""/>
      <w:lvlJc w:val="left"/>
      <w:pPr>
        <w:ind w:left="2184" w:hanging="360"/>
      </w:pPr>
      <w:rPr>
        <w:rFonts w:ascii="Wingdings" w:hAnsi="Wingdings" w:hint="default"/>
      </w:rPr>
    </w:lvl>
    <w:lvl w:ilvl="3" w:tplc="041A0001" w:tentative="1">
      <w:start w:val="1"/>
      <w:numFmt w:val="bullet"/>
      <w:lvlText w:val=""/>
      <w:lvlJc w:val="left"/>
      <w:pPr>
        <w:ind w:left="2904" w:hanging="360"/>
      </w:pPr>
      <w:rPr>
        <w:rFonts w:ascii="Symbol" w:hAnsi="Symbol" w:hint="default"/>
      </w:rPr>
    </w:lvl>
    <w:lvl w:ilvl="4" w:tplc="041A0003" w:tentative="1">
      <w:start w:val="1"/>
      <w:numFmt w:val="bullet"/>
      <w:lvlText w:val="o"/>
      <w:lvlJc w:val="left"/>
      <w:pPr>
        <w:ind w:left="3624" w:hanging="360"/>
      </w:pPr>
      <w:rPr>
        <w:rFonts w:ascii="Courier New" w:hAnsi="Courier New" w:cs="Courier New" w:hint="default"/>
      </w:rPr>
    </w:lvl>
    <w:lvl w:ilvl="5" w:tplc="041A0005" w:tentative="1">
      <w:start w:val="1"/>
      <w:numFmt w:val="bullet"/>
      <w:lvlText w:val=""/>
      <w:lvlJc w:val="left"/>
      <w:pPr>
        <w:ind w:left="4344" w:hanging="360"/>
      </w:pPr>
      <w:rPr>
        <w:rFonts w:ascii="Wingdings" w:hAnsi="Wingdings" w:hint="default"/>
      </w:rPr>
    </w:lvl>
    <w:lvl w:ilvl="6" w:tplc="041A0001" w:tentative="1">
      <w:start w:val="1"/>
      <w:numFmt w:val="bullet"/>
      <w:lvlText w:val=""/>
      <w:lvlJc w:val="left"/>
      <w:pPr>
        <w:ind w:left="5064" w:hanging="360"/>
      </w:pPr>
      <w:rPr>
        <w:rFonts w:ascii="Symbol" w:hAnsi="Symbol" w:hint="default"/>
      </w:rPr>
    </w:lvl>
    <w:lvl w:ilvl="7" w:tplc="041A0003" w:tentative="1">
      <w:start w:val="1"/>
      <w:numFmt w:val="bullet"/>
      <w:lvlText w:val="o"/>
      <w:lvlJc w:val="left"/>
      <w:pPr>
        <w:ind w:left="5784" w:hanging="360"/>
      </w:pPr>
      <w:rPr>
        <w:rFonts w:ascii="Courier New" w:hAnsi="Courier New" w:cs="Courier New" w:hint="default"/>
      </w:rPr>
    </w:lvl>
    <w:lvl w:ilvl="8" w:tplc="041A0005" w:tentative="1">
      <w:start w:val="1"/>
      <w:numFmt w:val="bullet"/>
      <w:lvlText w:val=""/>
      <w:lvlJc w:val="left"/>
      <w:pPr>
        <w:ind w:left="6504" w:hanging="360"/>
      </w:pPr>
      <w:rPr>
        <w:rFonts w:ascii="Wingdings" w:hAnsi="Wingdings" w:hint="default"/>
      </w:rPr>
    </w:lvl>
  </w:abstractNum>
  <w:abstractNum w:abstractNumId="46" w15:restartNumberingAfterBreak="0">
    <w:nsid w:val="761D122E"/>
    <w:multiLevelType w:val="hybridMultilevel"/>
    <w:tmpl w:val="303A8026"/>
    <w:lvl w:ilvl="0" w:tplc="ABBCEA3A">
      <w:start w:val="1"/>
      <w:numFmt w:val="upperRoman"/>
      <w:lvlText w:val="%1."/>
      <w:lvlJc w:val="left"/>
      <w:pPr>
        <w:ind w:left="727" w:hanging="720"/>
      </w:pPr>
      <w:rPr>
        <w:rFonts w:hint="default"/>
      </w:rPr>
    </w:lvl>
    <w:lvl w:ilvl="1" w:tplc="55980FB4">
      <w:start w:val="1"/>
      <w:numFmt w:val="lowerLetter"/>
      <w:lvlText w:val="%2."/>
      <w:lvlJc w:val="left"/>
      <w:pPr>
        <w:ind w:left="1087" w:hanging="360"/>
      </w:pPr>
    </w:lvl>
    <w:lvl w:ilvl="2" w:tplc="AD2CE8C2">
      <w:start w:val="1"/>
      <w:numFmt w:val="lowerRoman"/>
      <w:lvlText w:val="%3."/>
      <w:lvlJc w:val="right"/>
      <w:pPr>
        <w:ind w:left="1807" w:hanging="180"/>
      </w:pPr>
    </w:lvl>
    <w:lvl w:ilvl="3" w:tplc="1C928FA0">
      <w:start w:val="1"/>
      <w:numFmt w:val="decimal"/>
      <w:lvlText w:val="%4."/>
      <w:lvlJc w:val="left"/>
      <w:pPr>
        <w:ind w:left="2527" w:hanging="360"/>
      </w:pPr>
    </w:lvl>
    <w:lvl w:ilvl="4" w:tplc="55A4F634">
      <w:start w:val="1"/>
      <w:numFmt w:val="lowerLetter"/>
      <w:lvlText w:val="%5."/>
      <w:lvlJc w:val="left"/>
      <w:pPr>
        <w:ind w:left="3247" w:hanging="360"/>
      </w:pPr>
    </w:lvl>
    <w:lvl w:ilvl="5" w:tplc="E0B888AC">
      <w:start w:val="1"/>
      <w:numFmt w:val="lowerRoman"/>
      <w:lvlText w:val="%6."/>
      <w:lvlJc w:val="right"/>
      <w:pPr>
        <w:ind w:left="3967" w:hanging="180"/>
      </w:pPr>
    </w:lvl>
    <w:lvl w:ilvl="6" w:tplc="98EAE402">
      <w:start w:val="1"/>
      <w:numFmt w:val="decimal"/>
      <w:lvlText w:val="%7."/>
      <w:lvlJc w:val="left"/>
      <w:pPr>
        <w:ind w:left="4687" w:hanging="360"/>
      </w:pPr>
    </w:lvl>
    <w:lvl w:ilvl="7" w:tplc="D3980082">
      <w:start w:val="1"/>
      <w:numFmt w:val="lowerLetter"/>
      <w:lvlText w:val="%8."/>
      <w:lvlJc w:val="left"/>
      <w:pPr>
        <w:ind w:left="5407" w:hanging="360"/>
      </w:pPr>
    </w:lvl>
    <w:lvl w:ilvl="8" w:tplc="BC627466">
      <w:start w:val="1"/>
      <w:numFmt w:val="lowerRoman"/>
      <w:lvlText w:val="%9."/>
      <w:lvlJc w:val="right"/>
      <w:pPr>
        <w:ind w:left="6127" w:hanging="180"/>
      </w:pPr>
    </w:lvl>
  </w:abstractNum>
  <w:abstractNum w:abstractNumId="47" w15:restartNumberingAfterBreak="0">
    <w:nsid w:val="7CD6750C"/>
    <w:multiLevelType w:val="hybridMultilevel"/>
    <w:tmpl w:val="4508AC8E"/>
    <w:lvl w:ilvl="0" w:tplc="C5607D46">
      <w:start w:val="1"/>
      <w:numFmt w:val="decimal"/>
      <w:lvlText w:val="(%1)"/>
      <w:lvlJc w:val="left"/>
      <w:pPr>
        <w:ind w:left="384" w:hanging="360"/>
      </w:pPr>
      <w:rPr>
        <w:rFonts w:hint="default"/>
      </w:rPr>
    </w:lvl>
    <w:lvl w:ilvl="1" w:tplc="71D09F2C">
      <w:start w:val="1"/>
      <w:numFmt w:val="lowerLetter"/>
      <w:lvlText w:val="%2."/>
      <w:lvlJc w:val="left"/>
      <w:pPr>
        <w:ind w:left="1104" w:hanging="360"/>
      </w:pPr>
    </w:lvl>
    <w:lvl w:ilvl="2" w:tplc="C562C1FE">
      <w:start w:val="1"/>
      <w:numFmt w:val="lowerRoman"/>
      <w:lvlText w:val="%3."/>
      <w:lvlJc w:val="right"/>
      <w:pPr>
        <w:ind w:left="1824" w:hanging="180"/>
      </w:pPr>
    </w:lvl>
    <w:lvl w:ilvl="3" w:tplc="AEAA591A">
      <w:start w:val="1"/>
      <w:numFmt w:val="decimal"/>
      <w:lvlText w:val="%4."/>
      <w:lvlJc w:val="left"/>
      <w:pPr>
        <w:ind w:left="2544" w:hanging="360"/>
      </w:pPr>
    </w:lvl>
    <w:lvl w:ilvl="4" w:tplc="CECAA4C8">
      <w:start w:val="1"/>
      <w:numFmt w:val="lowerLetter"/>
      <w:lvlText w:val="%5."/>
      <w:lvlJc w:val="left"/>
      <w:pPr>
        <w:ind w:left="3264" w:hanging="360"/>
      </w:pPr>
    </w:lvl>
    <w:lvl w:ilvl="5" w:tplc="30A6D928">
      <w:start w:val="1"/>
      <w:numFmt w:val="lowerRoman"/>
      <w:lvlText w:val="%6."/>
      <w:lvlJc w:val="right"/>
      <w:pPr>
        <w:ind w:left="3984" w:hanging="180"/>
      </w:pPr>
    </w:lvl>
    <w:lvl w:ilvl="6" w:tplc="585C1254">
      <w:start w:val="1"/>
      <w:numFmt w:val="decimal"/>
      <w:lvlText w:val="%7."/>
      <w:lvlJc w:val="left"/>
      <w:pPr>
        <w:ind w:left="4704" w:hanging="360"/>
      </w:pPr>
    </w:lvl>
    <w:lvl w:ilvl="7" w:tplc="A5A2B67A">
      <w:start w:val="1"/>
      <w:numFmt w:val="lowerLetter"/>
      <w:lvlText w:val="%8."/>
      <w:lvlJc w:val="left"/>
      <w:pPr>
        <w:ind w:left="5424" w:hanging="360"/>
      </w:pPr>
    </w:lvl>
    <w:lvl w:ilvl="8" w:tplc="E0ACC8FA">
      <w:start w:val="1"/>
      <w:numFmt w:val="lowerRoman"/>
      <w:lvlText w:val="%9."/>
      <w:lvlJc w:val="right"/>
      <w:pPr>
        <w:ind w:left="6144" w:hanging="180"/>
      </w:pPr>
    </w:lvl>
  </w:abstractNum>
  <w:num w:numId="1">
    <w:abstractNumId w:val="14"/>
  </w:num>
  <w:num w:numId="2">
    <w:abstractNumId w:val="12"/>
  </w:num>
  <w:num w:numId="3">
    <w:abstractNumId w:val="25"/>
  </w:num>
  <w:num w:numId="4">
    <w:abstractNumId w:val="43"/>
  </w:num>
  <w:num w:numId="5">
    <w:abstractNumId w:val="38"/>
  </w:num>
  <w:num w:numId="6">
    <w:abstractNumId w:val="37"/>
  </w:num>
  <w:num w:numId="7">
    <w:abstractNumId w:val="15"/>
  </w:num>
  <w:num w:numId="8">
    <w:abstractNumId w:val="10"/>
  </w:num>
  <w:num w:numId="9">
    <w:abstractNumId w:val="26"/>
  </w:num>
  <w:num w:numId="10">
    <w:abstractNumId w:val="1"/>
  </w:num>
  <w:num w:numId="11">
    <w:abstractNumId w:val="16"/>
  </w:num>
  <w:num w:numId="12">
    <w:abstractNumId w:val="34"/>
  </w:num>
  <w:num w:numId="13">
    <w:abstractNumId w:val="9"/>
  </w:num>
  <w:num w:numId="14">
    <w:abstractNumId w:val="22"/>
  </w:num>
  <w:num w:numId="15">
    <w:abstractNumId w:val="31"/>
  </w:num>
  <w:num w:numId="16">
    <w:abstractNumId w:val="2"/>
  </w:num>
  <w:num w:numId="17">
    <w:abstractNumId w:val="6"/>
  </w:num>
  <w:num w:numId="18">
    <w:abstractNumId w:val="28"/>
  </w:num>
  <w:num w:numId="19">
    <w:abstractNumId w:val="21"/>
  </w:num>
  <w:num w:numId="20">
    <w:abstractNumId w:val="46"/>
  </w:num>
  <w:num w:numId="21">
    <w:abstractNumId w:val="44"/>
  </w:num>
  <w:num w:numId="22">
    <w:abstractNumId w:val="0"/>
  </w:num>
  <w:num w:numId="23">
    <w:abstractNumId w:val="36"/>
  </w:num>
  <w:num w:numId="24">
    <w:abstractNumId w:val="39"/>
  </w:num>
  <w:num w:numId="25">
    <w:abstractNumId w:val="7"/>
  </w:num>
  <w:num w:numId="26">
    <w:abstractNumId w:val="5"/>
  </w:num>
  <w:num w:numId="27">
    <w:abstractNumId w:val="20"/>
  </w:num>
  <w:num w:numId="28">
    <w:abstractNumId w:val="4"/>
  </w:num>
  <w:num w:numId="29">
    <w:abstractNumId w:val="35"/>
  </w:num>
  <w:num w:numId="30">
    <w:abstractNumId w:val="8"/>
  </w:num>
  <w:num w:numId="31">
    <w:abstractNumId w:val="30"/>
  </w:num>
  <w:num w:numId="32">
    <w:abstractNumId w:val="40"/>
  </w:num>
  <w:num w:numId="33">
    <w:abstractNumId w:val="33"/>
  </w:num>
  <w:num w:numId="34">
    <w:abstractNumId w:val="32"/>
  </w:num>
  <w:num w:numId="35">
    <w:abstractNumId w:val="29"/>
  </w:num>
  <w:num w:numId="36">
    <w:abstractNumId w:val="19"/>
  </w:num>
  <w:num w:numId="37">
    <w:abstractNumId w:val="23"/>
  </w:num>
  <w:num w:numId="38">
    <w:abstractNumId w:val="24"/>
  </w:num>
  <w:num w:numId="39">
    <w:abstractNumId w:val="11"/>
  </w:num>
  <w:num w:numId="40">
    <w:abstractNumId w:val="13"/>
  </w:num>
  <w:num w:numId="41">
    <w:abstractNumId w:val="47"/>
  </w:num>
  <w:num w:numId="42">
    <w:abstractNumId w:val="27"/>
  </w:num>
  <w:num w:numId="43">
    <w:abstractNumId w:val="41"/>
  </w:num>
  <w:num w:numId="44">
    <w:abstractNumId w:val="3"/>
  </w:num>
  <w:num w:numId="45">
    <w:abstractNumId w:val="17"/>
  </w:num>
  <w:num w:numId="46">
    <w:abstractNumId w:val="45"/>
  </w:num>
  <w:num w:numId="47">
    <w:abstractNumId w:val="18"/>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A8"/>
    <w:rsid w:val="00010CFA"/>
    <w:rsid w:val="000262DB"/>
    <w:rsid w:val="00032F7F"/>
    <w:rsid w:val="00056E6B"/>
    <w:rsid w:val="000674FB"/>
    <w:rsid w:val="00090614"/>
    <w:rsid w:val="00091055"/>
    <w:rsid w:val="00092C15"/>
    <w:rsid w:val="000E7284"/>
    <w:rsid w:val="000F09CF"/>
    <w:rsid w:val="00103867"/>
    <w:rsid w:val="00105DDF"/>
    <w:rsid w:val="00114329"/>
    <w:rsid w:val="00130EFC"/>
    <w:rsid w:val="001679C6"/>
    <w:rsid w:val="00185998"/>
    <w:rsid w:val="001E2BC9"/>
    <w:rsid w:val="001E3335"/>
    <w:rsid w:val="001E5E9E"/>
    <w:rsid w:val="001E6C41"/>
    <w:rsid w:val="0021188B"/>
    <w:rsid w:val="002236CA"/>
    <w:rsid w:val="00225626"/>
    <w:rsid w:val="00256E79"/>
    <w:rsid w:val="002957E9"/>
    <w:rsid w:val="002D017C"/>
    <w:rsid w:val="002E3E2C"/>
    <w:rsid w:val="00367AF4"/>
    <w:rsid w:val="00371F94"/>
    <w:rsid w:val="00383EEB"/>
    <w:rsid w:val="003A1007"/>
    <w:rsid w:val="003D1106"/>
    <w:rsid w:val="003D197B"/>
    <w:rsid w:val="00410B13"/>
    <w:rsid w:val="004214B6"/>
    <w:rsid w:val="00426475"/>
    <w:rsid w:val="00443839"/>
    <w:rsid w:val="004706AD"/>
    <w:rsid w:val="004878CE"/>
    <w:rsid w:val="00493AB6"/>
    <w:rsid w:val="00494E4F"/>
    <w:rsid w:val="004C67E0"/>
    <w:rsid w:val="004D36B0"/>
    <w:rsid w:val="004E5664"/>
    <w:rsid w:val="004E7E07"/>
    <w:rsid w:val="0052067A"/>
    <w:rsid w:val="00542492"/>
    <w:rsid w:val="00560560"/>
    <w:rsid w:val="00582492"/>
    <w:rsid w:val="005B4155"/>
    <w:rsid w:val="005F5A61"/>
    <w:rsid w:val="005F73A7"/>
    <w:rsid w:val="0060710D"/>
    <w:rsid w:val="00645C61"/>
    <w:rsid w:val="00674CA4"/>
    <w:rsid w:val="00680799"/>
    <w:rsid w:val="00681CEA"/>
    <w:rsid w:val="006A5DC2"/>
    <w:rsid w:val="006B128B"/>
    <w:rsid w:val="006D22A8"/>
    <w:rsid w:val="00707710"/>
    <w:rsid w:val="00726111"/>
    <w:rsid w:val="00732CD3"/>
    <w:rsid w:val="00770809"/>
    <w:rsid w:val="007A6033"/>
    <w:rsid w:val="007B4994"/>
    <w:rsid w:val="007B686A"/>
    <w:rsid w:val="007D1216"/>
    <w:rsid w:val="008251A2"/>
    <w:rsid w:val="00832D09"/>
    <w:rsid w:val="00850CE8"/>
    <w:rsid w:val="00857EA8"/>
    <w:rsid w:val="0087306E"/>
    <w:rsid w:val="008B1F8A"/>
    <w:rsid w:val="008E724E"/>
    <w:rsid w:val="008F5C88"/>
    <w:rsid w:val="00906A71"/>
    <w:rsid w:val="00925CCE"/>
    <w:rsid w:val="00927B2F"/>
    <w:rsid w:val="00935A96"/>
    <w:rsid w:val="0094730E"/>
    <w:rsid w:val="00951D41"/>
    <w:rsid w:val="0095533E"/>
    <w:rsid w:val="00990578"/>
    <w:rsid w:val="00994785"/>
    <w:rsid w:val="009A546E"/>
    <w:rsid w:val="009A5F51"/>
    <w:rsid w:val="009A6739"/>
    <w:rsid w:val="009F2696"/>
    <w:rsid w:val="00A05962"/>
    <w:rsid w:val="00A13A28"/>
    <w:rsid w:val="00A2327D"/>
    <w:rsid w:val="00A57B72"/>
    <w:rsid w:val="00A71E3C"/>
    <w:rsid w:val="00A9492A"/>
    <w:rsid w:val="00AB6121"/>
    <w:rsid w:val="00AD6FFF"/>
    <w:rsid w:val="00B3222D"/>
    <w:rsid w:val="00B65455"/>
    <w:rsid w:val="00B810F1"/>
    <w:rsid w:val="00B83B48"/>
    <w:rsid w:val="00BA00EA"/>
    <w:rsid w:val="00BA0A16"/>
    <w:rsid w:val="00BA473A"/>
    <w:rsid w:val="00BC3259"/>
    <w:rsid w:val="00BD3D5E"/>
    <w:rsid w:val="00C50C12"/>
    <w:rsid w:val="00C816F5"/>
    <w:rsid w:val="00C860BB"/>
    <w:rsid w:val="00CE625A"/>
    <w:rsid w:val="00CE6D48"/>
    <w:rsid w:val="00CF6C51"/>
    <w:rsid w:val="00D013DE"/>
    <w:rsid w:val="00D303B7"/>
    <w:rsid w:val="00D32862"/>
    <w:rsid w:val="00D80D8E"/>
    <w:rsid w:val="00D82FBD"/>
    <w:rsid w:val="00D831E6"/>
    <w:rsid w:val="00D90F39"/>
    <w:rsid w:val="00D92F1B"/>
    <w:rsid w:val="00DB1E91"/>
    <w:rsid w:val="00DD3A95"/>
    <w:rsid w:val="00DE7F11"/>
    <w:rsid w:val="00DF3D1E"/>
    <w:rsid w:val="00DF5B50"/>
    <w:rsid w:val="00E25509"/>
    <w:rsid w:val="00E50687"/>
    <w:rsid w:val="00E61FD5"/>
    <w:rsid w:val="00E64C08"/>
    <w:rsid w:val="00E77A01"/>
    <w:rsid w:val="00E8242B"/>
    <w:rsid w:val="00EA5E9D"/>
    <w:rsid w:val="00EB47C4"/>
    <w:rsid w:val="00ED5C06"/>
    <w:rsid w:val="00EE3359"/>
    <w:rsid w:val="00EF1B16"/>
    <w:rsid w:val="00EF656B"/>
    <w:rsid w:val="00F065A0"/>
    <w:rsid w:val="00F33D9A"/>
    <w:rsid w:val="00F366C0"/>
    <w:rsid w:val="00F37CB1"/>
    <w:rsid w:val="00F610BC"/>
    <w:rsid w:val="00F6198D"/>
    <w:rsid w:val="00F76540"/>
    <w:rsid w:val="00F804A1"/>
    <w:rsid w:val="00F830F8"/>
    <w:rsid w:val="00F876AF"/>
    <w:rsid w:val="00F87AF0"/>
    <w:rsid w:val="00FB0C6A"/>
    <w:rsid w:val="00FB3BD0"/>
    <w:rsid w:val="00FC086E"/>
    <w:rsid w:val="00FE1EC0"/>
    <w:rsid w:val="00FF3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5AA380"/>
  <w15:docId w15:val="{B447FD48-FCE3-4194-9E24-28EEBAB1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hr-HR" w:eastAsia="hr-H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8"/>
      </w:numPr>
      <w:spacing w:before="480" w:after="120"/>
      <w:outlineLvl w:val="0"/>
    </w:pPr>
    <w:rPr>
      <w:b/>
      <w:sz w:val="48"/>
      <w:szCs w:val="48"/>
    </w:rPr>
  </w:style>
  <w:style w:type="paragraph" w:styleId="Heading2">
    <w:name w:val="heading 2"/>
    <w:basedOn w:val="Normal"/>
    <w:next w:val="Normal"/>
    <w:link w:val="Heading2Char"/>
    <w:pPr>
      <w:keepNext/>
      <w:keepLines/>
      <w:numPr>
        <w:ilvl w:val="1"/>
        <w:numId w:val="28"/>
      </w:numPr>
      <w:spacing w:before="360" w:after="80"/>
      <w:outlineLvl w:val="1"/>
    </w:pPr>
    <w:rPr>
      <w:b/>
      <w:sz w:val="36"/>
      <w:szCs w:val="36"/>
    </w:rPr>
  </w:style>
  <w:style w:type="paragraph" w:styleId="Heading3">
    <w:name w:val="heading 3"/>
    <w:basedOn w:val="Normal"/>
    <w:next w:val="Normal"/>
    <w:link w:val="Heading3Char"/>
    <w:pPr>
      <w:keepNext/>
      <w:keepLines/>
      <w:numPr>
        <w:ilvl w:val="2"/>
        <w:numId w:val="28"/>
      </w:numPr>
      <w:spacing w:before="280" w:after="80"/>
      <w:outlineLvl w:val="2"/>
    </w:pPr>
    <w:rPr>
      <w:b/>
      <w:sz w:val="28"/>
      <w:szCs w:val="28"/>
    </w:rPr>
  </w:style>
  <w:style w:type="paragraph" w:styleId="Heading4">
    <w:name w:val="heading 4"/>
    <w:basedOn w:val="Normal"/>
    <w:next w:val="Normal"/>
    <w:link w:val="Heading4Char"/>
    <w:pPr>
      <w:keepNext/>
      <w:keepLines/>
      <w:numPr>
        <w:ilvl w:val="3"/>
        <w:numId w:val="28"/>
      </w:numPr>
      <w:spacing w:before="240" w:after="40"/>
      <w:outlineLvl w:val="3"/>
    </w:pPr>
    <w:rPr>
      <w:b/>
      <w:sz w:val="24"/>
      <w:szCs w:val="24"/>
    </w:rPr>
  </w:style>
  <w:style w:type="paragraph" w:styleId="Heading5">
    <w:name w:val="heading 5"/>
    <w:basedOn w:val="Normal"/>
    <w:next w:val="Normal"/>
    <w:link w:val="Heading5Char"/>
    <w:pPr>
      <w:keepNext/>
      <w:keepLines/>
      <w:numPr>
        <w:ilvl w:val="4"/>
        <w:numId w:val="28"/>
      </w:numPr>
      <w:spacing w:before="220" w:after="40"/>
      <w:outlineLvl w:val="4"/>
    </w:pPr>
    <w:rPr>
      <w:b/>
    </w:rPr>
  </w:style>
  <w:style w:type="paragraph" w:styleId="Heading6">
    <w:name w:val="heading 6"/>
    <w:basedOn w:val="Normal"/>
    <w:next w:val="Normal"/>
    <w:link w:val="Heading6Char"/>
    <w:pPr>
      <w:keepNext/>
      <w:keepLines/>
      <w:numPr>
        <w:ilvl w:val="5"/>
        <w:numId w:val="28"/>
      </w:numPr>
      <w:spacing w:before="200" w:after="40"/>
      <w:outlineLvl w:val="5"/>
    </w:pPr>
    <w:rPr>
      <w:b/>
      <w:sz w:val="20"/>
      <w:szCs w:val="20"/>
    </w:rPr>
  </w:style>
  <w:style w:type="paragraph" w:styleId="Heading7">
    <w:name w:val="heading 7"/>
    <w:basedOn w:val="Normal"/>
    <w:next w:val="Normal"/>
    <w:link w:val="Heading7Char"/>
    <w:uiPriority w:val="9"/>
    <w:semiHidden/>
    <w:unhideWhenUsed/>
    <w:qFormat/>
    <w:pPr>
      <w:keepNext/>
      <w:keepLines/>
      <w:numPr>
        <w:ilvl w:val="6"/>
        <w:numId w:val="2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paragraph" w:styleId="NoSpacing">
    <w:name w:val="No Spacing"/>
    <w:uiPriority w:val="1"/>
    <w:qFormat/>
    <w:pPr>
      <w:spacing w:line="240" w:lineRule="auto"/>
    </w:p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Title">
    <w:name w:val="Title"/>
    <w:basedOn w:val="Normal"/>
    <w:next w:val="Normal"/>
    <w:link w:val="TitleChar"/>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6"/>
        <w:tab w:val="right" w:pos="9072"/>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line="240" w:lineRule="auto"/>
    </w:pPr>
  </w:style>
  <w:style w:type="character" w:customStyle="1" w:styleId="FooterChar">
    <w:name w:val="Footer Char"/>
    <w:basedOn w:val="DefaultParagraphFont"/>
    <w:link w:val="Footer"/>
    <w:uiPriority w:val="99"/>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b.hr" TargetMode="External"/><Relationship Id="rId5" Type="http://schemas.openxmlformats.org/officeDocument/2006/relationships/settings" Target="settings.xml"/><Relationship Id="rId10" Type="http://schemas.openxmlformats.org/officeDocument/2006/relationships/hyperlink" Target="http://www.irb.hr"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45EB5-73E9-4A0A-95C8-F788AF367276}">
  <ds:schemaRefs>
    <ds:schemaRef ds:uri="http://schemas.openxmlformats.org/officeDocument/2006/bibliography"/>
  </ds:schemaRefs>
</ds:datastoreItem>
</file>

<file path=customXml/itemProps2.xml><?xml version="1.0" encoding="utf-8"?>
<ds:datastoreItem xmlns:ds="http://schemas.openxmlformats.org/officeDocument/2006/customXml" ds:itemID="{5131A5B3-5F98-43AF-B458-2C5B92EE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3941</Words>
  <Characters>22469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Nekić Graovac Anita</dc:creator>
  <cp:lastModifiedBy>Cerčić-Pešut Dubravka</cp:lastModifiedBy>
  <cp:revision>2</cp:revision>
  <cp:lastPrinted>2022-12-05T11:38:00Z</cp:lastPrinted>
  <dcterms:created xsi:type="dcterms:W3CDTF">2023-01-18T14:31:00Z</dcterms:created>
  <dcterms:modified xsi:type="dcterms:W3CDTF">2023-01-18T14:31:00Z</dcterms:modified>
</cp:coreProperties>
</file>