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AE" w:rsidRPr="00FB1AAE" w:rsidRDefault="00FB1AAE" w:rsidP="00FB1AAE">
      <w:pPr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</w:t>
      </w:r>
    </w:p>
    <w:p w:rsidR="00FB1AAE" w:rsidRPr="00FB1AAE" w:rsidRDefault="00FB1AAE" w:rsidP="00FB1AAE">
      <w:pPr>
        <w:tabs>
          <w:tab w:val="left" w:pos="709"/>
        </w:tabs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Upravno vijeće</w:t>
      </w:r>
    </w:p>
    <w:p w:rsidR="00FB1AAE" w:rsidRPr="00FB1AAE" w:rsidRDefault="00FB1AAE" w:rsidP="00FB1AAE">
      <w:pPr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Broj: 010-3074/2-2021.ah</w:t>
      </w:r>
    </w:p>
    <w:p w:rsidR="00FB1AAE" w:rsidRPr="00FB1AAE" w:rsidRDefault="00FB1AAE" w:rsidP="00FB1AAE">
      <w:pPr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Zagreb, 27. svibnja 2021. godine</w:t>
      </w:r>
    </w:p>
    <w:p w:rsidR="00FB1AAE" w:rsidRPr="00FB1AAE" w:rsidRDefault="00FB1AAE" w:rsidP="00FB1AAE">
      <w:pPr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Z A P I S N I K</w:t>
      </w: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sa 21. redovne sjednice Upravnog vijeća Instituta Ruđer Bošković</w:t>
      </w: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održane 27. svibnja 2021. godine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  <w:b/>
        </w:rPr>
        <w:t>Prisutni članovi:</w:t>
      </w:r>
      <w:r w:rsidRPr="00FB1AAE">
        <w:rPr>
          <w:rFonts w:asciiTheme="minorHAnsi" w:eastAsiaTheme="minorEastAsia" w:hAnsiTheme="minorHAnsi" w:cstheme="minorHAnsi"/>
        </w:rPr>
        <w:t xml:space="preserve"> prof.dr.sc. Boris Labar, prof.dr.sc. Mirko Planinić, dr.sc. Hrvoje Meštrić (online), prof.dr.sc. Rajka Jurdana Šepić, prof.dr.sc. Neven Vrček (online), dr.sc. Igor Weber, dr.sc. Tomislav Šmuc, dr. sc. Ivo Piantanida, dr.sc. Saša Ceci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  <w:b/>
        </w:rPr>
        <w:t>Odsutni članovi:</w:t>
      </w:r>
      <w:r w:rsidRPr="00FB1AAE">
        <w:rPr>
          <w:rFonts w:asciiTheme="minorHAnsi" w:eastAsiaTheme="minorEastAsia" w:hAnsiTheme="minorHAnsi" w:cstheme="minorHAnsi"/>
        </w:rPr>
        <w:t xml:space="preserve"> nema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  <w:b/>
        </w:rPr>
        <w:t>Ostali prisutni:</w:t>
      </w:r>
      <w:r w:rsidRPr="00FB1AAE">
        <w:rPr>
          <w:rFonts w:asciiTheme="minorHAnsi" w:eastAsiaTheme="minorEastAsia" w:hAnsiTheme="minorHAnsi" w:cstheme="minorHAnsi"/>
        </w:rPr>
        <w:t xml:space="preserve"> ravnatelj dr.sc. David Matthew Smith, predsjednica Znanstvenog Vijeća dr.sc. Ivančica Bogdanović Radović, financijski direktor Hrvoje Matezović na točki 5., Ana Horvat kao zapisničarka.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Započeto u 13,00 sati.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 Pozivu na sjednicu predložen je sljedeći Dnevni red: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297A66">
      <w:pPr>
        <w:numPr>
          <w:ilvl w:val="0"/>
          <w:numId w:val="29"/>
        </w:numPr>
        <w:tabs>
          <w:tab w:val="left" w:pos="426"/>
        </w:tabs>
        <w:autoSpaceDN w:val="0"/>
        <w:spacing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Prihvaćanje Zapisnika sa 20. redovne sjednice UV</w:t>
      </w:r>
    </w:p>
    <w:p w:rsidR="00FB1AAE" w:rsidRPr="00FB1AAE" w:rsidRDefault="00FB1AAE" w:rsidP="00297A66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Izvršenje zaključaka UV</w:t>
      </w:r>
    </w:p>
    <w:p w:rsidR="00FB1AAE" w:rsidRPr="00FB1AAE" w:rsidRDefault="00FB1AAE" w:rsidP="00297A66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Izvješće ravnatelja</w:t>
      </w:r>
    </w:p>
    <w:p w:rsidR="00FB1AAE" w:rsidRPr="00FB1AAE" w:rsidRDefault="00FB1AAE" w:rsidP="00297A66">
      <w:pPr>
        <w:numPr>
          <w:ilvl w:val="0"/>
          <w:numId w:val="29"/>
        </w:numPr>
        <w:tabs>
          <w:tab w:val="left" w:pos="426"/>
        </w:tabs>
        <w:spacing w:line="276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Izvješće o radu Znanstvenog vijeća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Izvješće o financijskom stanju IRB-a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Pravilnika o raspodjeli financijskih sredstava za financiranje znanstvene djelatnosti u 2021. godini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Suglasnost za sklapanje ugovora o javnoj nabavi potrošnog materijala za BioProspecting: Grupa 3. Reagensi i materijali za kromatografiju s ponuditeljem AlphaChrom d.o.o.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materijala za konverziju energije i senzore, ZFM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molekulsku fiziku i sinteze novih materijala, ZFM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interakcije ionskih snopova, ZEF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astročestičnu fiziku i astrofiziku, ZEF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kemiju čvrstog stanja i kompleksnih spojeva, ZKM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mjerenje niskih radioaktivnosti, ZEF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procese taloženja, ZKM</w:t>
      </w:r>
    </w:p>
    <w:p w:rsidR="00FB1AAE" w:rsidRPr="00FB1AAE" w:rsidRDefault="00FB1AAE" w:rsidP="00297A66">
      <w:pPr>
        <w:numPr>
          <w:ilvl w:val="0"/>
          <w:numId w:val="29"/>
        </w:numPr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lastRenderedPageBreak/>
        <w:t>Prijedlog za izdavanje Dopusnice za rad laboratorija – Grupe za fiziku čestica i kozmologiju, ZTF</w:t>
      </w:r>
    </w:p>
    <w:p w:rsidR="00FB1AAE" w:rsidRPr="00FB1AAE" w:rsidRDefault="00FB1AAE" w:rsidP="00297A66">
      <w:pPr>
        <w:numPr>
          <w:ilvl w:val="0"/>
          <w:numId w:val="29"/>
        </w:numPr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tanke filmove, ZFM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sintezu i kristalografiju funkcionalnih materijala, ZFM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obradu informacija i signala, ZEL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strojno učenje i reprezentacije znanja, ZEL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 xml:space="preserve">Prijedlog za izdavanje Dopusnice za rad Laboratorija za fotoniku i kvantnu optiku, ZEF 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Prijedlog za izdavanje Dopusnice za rad Laboratorija za nuklearnu fiziku, ZEF</w:t>
      </w:r>
    </w:p>
    <w:p w:rsidR="00FB1AAE" w:rsidRPr="00FB1AAE" w:rsidRDefault="00FB1AAE" w:rsidP="00FB1AAE">
      <w:pPr>
        <w:numPr>
          <w:ilvl w:val="0"/>
          <w:numId w:val="29"/>
        </w:num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lang w:eastAsia="en-US"/>
        </w:rPr>
        <w:t>Razno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Dnevni red je jednoglasno usvojen.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1.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UV je jednoglasno prihvatilo Zapisnik sa 20. redovne sjednice UV-a.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2.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Predsjednik Upravnog vijeća ustvrdio je kako su izvršeni svi zaključci s prethodnih sjednica UV-a.</w:t>
      </w: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contextualSpacing/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3.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  <w:b/>
        </w:rPr>
        <w:tab/>
      </w:r>
      <w:r w:rsidRPr="00FB1AAE">
        <w:rPr>
          <w:rFonts w:asciiTheme="minorHAnsi" w:eastAsiaTheme="minorEastAsia" w:hAnsiTheme="minorHAnsi" w:cstheme="minorHAnsi"/>
        </w:rPr>
        <w:t>Ravnatelj je izvijestio UV o svom radu u razdoblju nakon prethodne sjednice UV-a, a osobito o broju i vrsti projekata koji su trenutno u provedbi.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Vezano uz provedbu projekt O-ZIP ravnatelj je izvijestio da se projekt odvija prema planu te da je u pripremi dokumentacija o nabavi za građevinske radove na lokaciji Zagreb.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U periodu između 17.-21. svibnja radnicima Instituta je omogućeno cijepljenje protiv bolesti COVID-19 cjepivom proizvođača Johnson&amp;Johnson putem medicine rada zdravstvene ustanove PRIMA NOVA, a u organizaciji Zavoda za javno zdravstvo Grada Zagreba.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Sukladno obavijesti MZO započet će redovna isplata dodataka na plaću za rad u posebnim uvjetima radnicima koji se nalaze na verificiranom popisu i čija se plaća financira sredstvima državnog proračuna, dok bi Hrvatska zaklada za znanost trebala preuzeti financiranje dodataka za radnike čija je plaća financirana putem Zaklade.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Od 18. do 22. svibnja održani su otvoreni dani Instituta (ODI2021). Ovogodišnji ODI su održani online, zbog okolnosti uzrokovanih epidemijom bolesti COVID-19, tako da su sva događanja održana na web stranici otvorenih dana i na društvenim mrežama Instituta.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color w:val="000000"/>
        </w:rPr>
      </w:pPr>
      <w:r w:rsidRPr="00FB1AAE">
        <w:rPr>
          <w:rFonts w:asciiTheme="minorHAnsi" w:eastAsiaTheme="minorEastAsia" w:hAnsiTheme="minorHAnsi" w:cstheme="minorHAnsi"/>
        </w:rPr>
        <w:tab/>
        <w:t xml:space="preserve">Ravnatelj je obavijestio da ga je ministar znanosti i obrazovanja prof. dr. sc. Radovan Fuchs imenovao u Radnu skupinu </w:t>
      </w:r>
      <w:r w:rsidRPr="00FB1AAE">
        <w:rPr>
          <w:rFonts w:asciiTheme="minorHAnsi" w:eastAsiaTheme="minorEastAsia" w:hAnsiTheme="minorHAnsi" w:cstheme="minorHAnsi"/>
          <w:color w:val="000000"/>
        </w:rPr>
        <w:t>za analizu stanja i izradu prijedloga unapređenja zakonodavnog okvira sustava znanosti i visokog obrazovanja, koja bi trebala pripremiti prijedlog novog zakona o znanosti.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color w:val="000000"/>
        </w:rPr>
      </w:pPr>
      <w:r w:rsidRPr="00FB1AAE">
        <w:rPr>
          <w:rFonts w:asciiTheme="minorHAnsi" w:eastAsiaTheme="minorEastAsia" w:hAnsiTheme="minorHAnsi" w:cstheme="minorHAnsi"/>
          <w:color w:val="000000"/>
        </w:rPr>
        <w:tab/>
        <w:t>Predsjednik UV smatra da bi bilo korisno napraviti analizu je li i na koji način epidemija bolesti COVID-19 utjecala na znanstveni rad Instituta (broj publikacija, projekata). Ravnatelj je odgovorio da je Institut s aspekta projekata bio vrlo uspješan a da su podaci o publikacijama u 2020. godini još uvijek u izradi. I. Piantanida je komentirao da je teško razdvojiti negativan utjecaj epidemije i zagrebačkog potresa, jer je npr. njegov laboratorij oštećen u potresu što je puno značajnije utjecalo na znanstveni rad nego epidemija.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spacing w:line="24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lastRenderedPageBreak/>
        <w:tab/>
        <w:t>Izvješće Ravnatelja sastavni je dio ovog Zapisnika.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4.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  <w:b/>
        </w:rPr>
        <w:tab/>
      </w:r>
      <w:r w:rsidRPr="00FB1AAE">
        <w:rPr>
          <w:rFonts w:asciiTheme="minorHAnsi" w:eastAsiaTheme="minorEastAsia" w:hAnsiTheme="minorHAnsi" w:cstheme="minorHAnsi"/>
        </w:rPr>
        <w:t>Predsjednica Znanstvenog</w:t>
      </w:r>
      <w:r w:rsidRPr="00FB1AAE">
        <w:rPr>
          <w:rFonts w:asciiTheme="minorHAnsi" w:eastAsiaTheme="minorEastAsia" w:hAnsiTheme="minorHAnsi" w:cstheme="minorHAnsi"/>
          <w:b/>
        </w:rPr>
        <w:t xml:space="preserve"> </w:t>
      </w:r>
      <w:r w:rsidRPr="00FB1AAE">
        <w:rPr>
          <w:rFonts w:asciiTheme="minorHAnsi" w:eastAsiaTheme="minorEastAsia" w:hAnsiTheme="minorHAnsi" w:cstheme="minorHAnsi"/>
        </w:rPr>
        <w:t>vijeća</w:t>
      </w:r>
      <w:r w:rsidRPr="00FB1AAE">
        <w:rPr>
          <w:rFonts w:asciiTheme="minorHAnsi" w:eastAsiaTheme="minorEastAsia" w:hAnsiTheme="minorHAnsi" w:cstheme="minorHAnsi"/>
          <w:b/>
        </w:rPr>
        <w:t xml:space="preserve"> </w:t>
      </w:r>
      <w:r w:rsidRPr="00FB1AAE">
        <w:rPr>
          <w:rFonts w:asciiTheme="minorHAnsi" w:eastAsiaTheme="minorEastAsia" w:hAnsiTheme="minorHAnsi" w:cstheme="minorHAnsi"/>
        </w:rPr>
        <w:t>I. Bogdanović Radović izvijestila je UV o radu Znanstvenog vijeća u razdoblju nakon prethodne sjednice UV-a, tijekom kojeg je Znanstveno vijeće održalo jednu sjednicu.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spacing w:line="24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Izvješće predsjednice Znanstvenog vijeća sastavni je dio ovog Zapisnika.</w:t>
      </w:r>
    </w:p>
    <w:p w:rsidR="00FB1AAE" w:rsidRPr="00FB1AAE" w:rsidRDefault="00FB1AAE" w:rsidP="00FB1AAE">
      <w:pPr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color w:val="000000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5.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  <w:b/>
        </w:rPr>
        <w:tab/>
      </w:r>
      <w:r w:rsidRPr="00FB1AAE">
        <w:rPr>
          <w:rFonts w:asciiTheme="minorHAnsi" w:eastAsiaTheme="minorEastAsia" w:hAnsiTheme="minorHAnsi" w:cstheme="minorHAnsi"/>
        </w:rPr>
        <w:t>Financijski direktor H. Matezović upoznao je UV s financijskim stanjem IRB-a na dan 19. svibnja 2021. godine.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U Izvješću su navedena novčana sredstva po valutama, po vrsti raspolaganja te po grupama.</w:t>
      </w: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Izvješće o financijskom stanju sastavni je dio ovog Zapisnika.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6.</w:t>
      </w:r>
    </w:p>
    <w:p w:rsidR="00FB1AAE" w:rsidRPr="00FB1AAE" w:rsidRDefault="00FB1AAE" w:rsidP="00FB1AAE">
      <w:pPr>
        <w:ind w:firstLine="708"/>
        <w:jc w:val="both"/>
        <w:rPr>
          <w:rFonts w:asciiTheme="minorHAnsi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zaprimilo je prijedlog ravnatelja za donošenje Pravilnika o raspodjeli financijskih sredstava za financiranje znanstvene djelatnosti u 2021. godini, zajedno s prijedlogom Pravilnika te pozitivnim mišljenjem Znanstvenog vijeća o prijedlogu Pravilnika</w:t>
      </w:r>
      <w:r w:rsidRPr="00FB1AAE">
        <w:rPr>
          <w:rFonts w:asciiTheme="minorHAnsi" w:hAnsiTheme="minorHAnsi" w:cstheme="minorHAnsi"/>
        </w:rPr>
        <w:t>.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widowControl w:val="0"/>
        <w:spacing w:after="200"/>
        <w:ind w:left="11" w:right="3" w:firstLine="69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="Calibri" w:hAnsiTheme="minorHAnsi" w:cstheme="minorHAnsi"/>
        </w:rPr>
        <w:t>Na temelju članka 23. stavak 3. Statuta Instituta Ruđer Bošković, Upravno vijeće</w:t>
      </w:r>
      <w:r w:rsidRPr="00FB1AAE">
        <w:rPr>
          <w:rFonts w:asciiTheme="minorHAnsi" w:eastAsiaTheme="minorEastAsia" w:hAnsiTheme="minorHAnsi" w:cstheme="minorHAnsi"/>
        </w:rPr>
        <w:t xml:space="preserve"> jednoglasno donosi sljedeću</w:t>
      </w: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O D L U K U</w:t>
      </w: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I. Upravno vijeće donosi Pravilnik o raspodjeli financijskih sredstava za financiranje znanstvene djelatnosti u 2021. godini.</w:t>
      </w: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II. Pravilnik stupa na snagu 8 dana od dana objavljivanja na oglasnoj ploči Instituta i primjenjivat će se do 31. prosinca 2021. godine. Osim što će se objaviti na oglasnoj ploči, ovaj Pravilnik učinit će se dostupnim objavom na internetskim stranicama Instituta.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7.</w:t>
      </w: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Zahtjev za davanje suglasnosti ravnatelju za sklapanje ugovora o javnoj nabavi čija vrijednost prelazi 1.000.000,00 kuna, s ponuditeljem AlphaChrom d.o.o, za predmet nabave: Potrošni materijal za BioProspecting: Grupa 3. Reagensi i materijali za kromatografiju, zajedno sa Zapisnikom o pregledu i ocjeni ponuda.</w:t>
      </w: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="Calibri" w:hAnsiTheme="minorHAnsi" w:cstheme="minorHAnsi"/>
        </w:rPr>
      </w:pPr>
      <w:r w:rsidRPr="00FB1AAE">
        <w:rPr>
          <w:rFonts w:asciiTheme="minorHAnsi" w:eastAsia="Calibri" w:hAnsiTheme="minorHAnsi" w:cstheme="minorHAnsi"/>
        </w:rPr>
        <w:t>Na temelju odredbe članka 24. stavak 6. Statuta Instituta Ruđer Bošković, u predmetu sklapanja ugovora o javnoj nabavi, Upravno vijeće jednoglasno donosi sljedeću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ODLUKU</w:t>
      </w: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o davanju suglasnosti za sklapanje ugovora o javnoj nabavi s ponuditeljem</w:t>
      </w: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 xml:space="preserve">AlphaChrom d.o.o. </w:t>
      </w:r>
      <w:r w:rsidRPr="00FB1AAE">
        <w:rPr>
          <w:rFonts w:asciiTheme="minorHAnsi" w:eastAsia="TimesNewRoman" w:hAnsiTheme="minorHAnsi" w:cstheme="minorHAnsi"/>
        </w:rPr>
        <w:t xml:space="preserve">za predmet nabave: </w:t>
      </w:r>
      <w:r w:rsidRPr="00FB1AAE">
        <w:rPr>
          <w:rFonts w:asciiTheme="minorHAnsi" w:eastAsiaTheme="minorEastAsia" w:hAnsiTheme="minorHAnsi" w:cstheme="minorHAnsi"/>
        </w:rPr>
        <w:t>Potrošni materijal za BioProspecting:</w:t>
      </w: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Grupa 3. Reagensi i materijali za kromatografiju</w:t>
      </w:r>
    </w:p>
    <w:p w:rsidR="00FB1AAE" w:rsidRPr="00FB1AAE" w:rsidRDefault="00FB1AAE" w:rsidP="00FB1AAE">
      <w:pPr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FB1AAE">
        <w:rPr>
          <w:rFonts w:asciiTheme="minorHAnsi" w:eastAsiaTheme="minorEastAsia" w:hAnsiTheme="minorHAnsi" w:cstheme="minorHAnsi"/>
        </w:rPr>
        <w:t xml:space="preserve">Daje se suglasnost ravnatelju Instituta Ruđer Bošković dr.sc. Davidu Matthew Smithu za sklapanje ugovora o javnoj nabavi s ponuditeljem AlphaChrom d.o.o., Karlovačka cesta 24, </w:t>
      </w:r>
      <w:r w:rsidRPr="00FB1AAE">
        <w:rPr>
          <w:rFonts w:asciiTheme="minorHAnsi" w:eastAsiaTheme="minorEastAsia" w:hAnsiTheme="minorHAnsi" w:cstheme="minorHAnsi"/>
          <w:bCs/>
        </w:rPr>
        <w:t xml:space="preserve">10000 Zagreb, na iznos od 1.595.243,47 </w:t>
      </w:r>
      <w:r w:rsidRPr="00FB1AAE">
        <w:rPr>
          <w:rFonts w:asciiTheme="minorHAnsi" w:eastAsiaTheme="minorEastAsia" w:hAnsiTheme="minorHAnsi" w:cstheme="minorHAnsi"/>
        </w:rPr>
        <w:t>HRK bez PDV-a, a s PDV-om ukupno 1.994.054,34 HRK, za predmet nabave: Potrošni materijal za BioProspecting: Grupa 3. Reagensi i materijali za kromatografiju</w:t>
      </w:r>
      <w:r w:rsidRPr="00FB1AAE">
        <w:rPr>
          <w:rFonts w:asciiTheme="minorHAnsi" w:eastAsiaTheme="minorEastAsia" w:hAnsiTheme="minorHAnsi" w:cstheme="minorHAnsi"/>
          <w:bCs/>
        </w:rPr>
        <w:t>.</w:t>
      </w: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Odluka je sastavni dio ovog Zapisnika.</w:t>
      </w:r>
    </w:p>
    <w:p w:rsidR="00FB1AAE" w:rsidRPr="00FB1AAE" w:rsidRDefault="00FB1AAE" w:rsidP="00FB1AAE">
      <w:pPr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 8.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materijala za konverziju energije i senzore.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materijala za konverziju energije i senzore, voditeljice dr. sc. Andreje Gajović.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567"/>
        </w:tabs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9.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molekulsku fiziku i sinteze novih materijala.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molekulsku fiziku i sinteze novih materijala, voditelja dr. sc. Mile Ivande.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10.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interakcije ionskih snopova.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interakcije ionskih snopova, voditelja akademika Milka Jakšića.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  <w:b/>
        </w:rPr>
        <w:t>Ad 11.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astročestičnu fiziku i astrofiziku.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astročestičnu fiziku i astrofiziku, voditelja dr. sc. Vibora Jelića.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Theme="minorEastAsia" w:hAnsiTheme="minorHAnsi" w:cstheme="minorHAnsi"/>
        </w:rPr>
        <w:tab/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12.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kemiju čvrstog stanja i kompleksnih spojeva.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</w:t>
      </w:r>
      <w:r w:rsidRPr="00FB1AAE">
        <w:rPr>
          <w:rFonts w:asciiTheme="minorHAnsi" w:eastAsia="Calibri" w:hAnsiTheme="minorHAnsi" w:cstheme="minorHAnsi"/>
          <w:lang w:eastAsia="en-US"/>
        </w:rPr>
        <w:t xml:space="preserve"> </w:t>
      </w:r>
      <w:r w:rsidRPr="00FB1AAE">
        <w:rPr>
          <w:rFonts w:asciiTheme="minorHAnsi" w:eastAsiaTheme="minorEastAsia" w:hAnsiTheme="minorHAnsi" w:cstheme="minorHAnsi"/>
        </w:rPr>
        <w:t>kemiju čvrstog stanja i kompleksnih spojeva, voditelja dr. sc. Srećka Kirina.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Theme="minorEastAsia" w:hAnsiTheme="minorHAnsi" w:cstheme="minorHAnsi"/>
        </w:rPr>
        <w:tab/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 xml:space="preserve">Ad 13. 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mjerenje niskih radioaktivnosti.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mjerenje niskih radioaktivnosti, voditeljice dr. sc. Ines Krajcar Bronić.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Theme="minorEastAsia" w:hAnsiTheme="minorHAnsi" w:cstheme="minorHAnsi"/>
        </w:rPr>
        <w:tab/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14.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procese taloženja.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procese taloženja, voditelja dr. sc. Damira Kralja.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56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15.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– Grupe za fiziku čestica i kozmologiju.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– Grupe za fiziku čestica i kozmologiju, voditeljice dr. sc. Blaženke Melić.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56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 xml:space="preserve">Ad 16. 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tanke filmove.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tanke filmove, voditeljice dr. sc. Maje Mičetić.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56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17.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sintezu i kristalografiju funkcionalnih materijala.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sintezu i kristalografiju funkcionalnih materijala, voditeljice dr. sc. Jasminke Popović.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56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18.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obradu informacija i signala.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obradu informacija i signala, voditelja dr. sc. Strahila Ristova.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56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19.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strojno učenje i reprezentacije znanja.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 xml:space="preserve">Upravno vijeće većinom glasova, uz jedan suzdržani glas (T. Šmuc) izdaje 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strojno učenje i reprezentacije znanja, voditelja dr. sc. Tomislava Šmuca.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56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20.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fotoniku i kvantnu optiku.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fotoniku i kvantnu optiku, voditelja dr. sc. Maria Stipčevića.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567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FB1AAE">
        <w:rPr>
          <w:rFonts w:asciiTheme="minorHAnsi" w:eastAsia="Calibri" w:hAnsiTheme="minorHAnsi" w:cstheme="minorHAnsi"/>
          <w:b/>
          <w:lang w:eastAsia="en-US"/>
        </w:rPr>
        <w:t>Ad 21.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nuklearnu fiziku.</w:t>
      </w: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hAnsiTheme="minorHAnsi" w:cstheme="minorHAnsi"/>
          <w:iCs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FB1AAE">
        <w:rPr>
          <w:rFonts w:asciiTheme="minorHAnsi" w:eastAsiaTheme="minorEastAsia" w:hAnsiTheme="minorHAnsi" w:cstheme="minorHAnsi"/>
        </w:rPr>
        <w:t>Upravno vijeće jednoglasno izdaje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hAnsiTheme="minorHAnsi" w:cstheme="minorHAnsi"/>
          <w:b/>
        </w:rPr>
      </w:pPr>
      <w:r w:rsidRPr="00FB1AAE">
        <w:rPr>
          <w:rFonts w:asciiTheme="minorHAnsi" w:hAnsiTheme="minorHAnsi" w:cstheme="minorHAnsi"/>
          <w:b/>
        </w:rPr>
        <w:t>DOPUSNICU</w:t>
      </w:r>
    </w:p>
    <w:p w:rsidR="00FB1AAE" w:rsidRPr="00FB1AAE" w:rsidRDefault="00FB1AAE" w:rsidP="00FB1AAE">
      <w:pPr>
        <w:jc w:val="both"/>
        <w:rPr>
          <w:rFonts w:asciiTheme="minorHAnsi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Institut Ruđer Bošković izdaje Dopusnicu za rad Laboratorija za nuklearnu fiziku, voditeljice dr. sc. Suzane Szilner.</w:t>
      </w: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vrijedi 5 godina.</w:t>
      </w:r>
    </w:p>
    <w:p w:rsidR="00FB1AAE" w:rsidRPr="00FB1AAE" w:rsidRDefault="00FB1AAE" w:rsidP="00FB1AAE">
      <w:pPr>
        <w:spacing w:line="24" w:lineRule="atLeast"/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spacing w:line="23" w:lineRule="atLeast"/>
        <w:ind w:firstLine="708"/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Dopusnica je sastavni dio ovog Zapisnika.</w:t>
      </w: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tabs>
          <w:tab w:val="left" w:pos="567"/>
        </w:tabs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  <w:b/>
        </w:rPr>
      </w:pPr>
      <w:r w:rsidRPr="00FB1AAE">
        <w:rPr>
          <w:rFonts w:asciiTheme="minorHAnsi" w:eastAsiaTheme="minorEastAsia" w:hAnsiTheme="minorHAnsi" w:cstheme="minorHAnsi"/>
          <w:b/>
        </w:rPr>
        <w:t>Ad.22.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Ravnatelj je obavijestio da je na temelju inicijative predsjednika UV na sjednici Znanstvenog vijeća raspravljano o radu i djelu dr. sc. Milivoja Boranića te je Zavod za molekularnu medicinu zadužen da predloži adekvatan način odavanja priznanja dr. sc. Boraniću.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center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>Završeno u 14,00 sati.</w:t>
      </w: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0"/>
          <w:tab w:val="center" w:pos="1701"/>
          <w:tab w:val="center" w:pos="6804"/>
        </w:tabs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Zapisničarka</w:t>
      </w:r>
      <w:r w:rsidRPr="00FB1AAE">
        <w:rPr>
          <w:rFonts w:asciiTheme="minorHAnsi" w:eastAsiaTheme="minorEastAsia" w:hAnsiTheme="minorHAnsi" w:cstheme="minorHAnsi"/>
        </w:rPr>
        <w:tab/>
        <w:t>Predsjednik Upravnog vijeća</w:t>
      </w:r>
    </w:p>
    <w:p w:rsidR="00FB1AAE" w:rsidRPr="00FB1AAE" w:rsidRDefault="00FB1AAE" w:rsidP="00FB1AAE">
      <w:pPr>
        <w:tabs>
          <w:tab w:val="left" w:pos="0"/>
          <w:tab w:val="center" w:pos="1701"/>
          <w:tab w:val="center" w:pos="6804"/>
        </w:tabs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0"/>
          <w:tab w:val="center" w:pos="1701"/>
          <w:tab w:val="center" w:pos="6804"/>
        </w:tabs>
        <w:jc w:val="both"/>
        <w:rPr>
          <w:rFonts w:asciiTheme="minorHAnsi" w:eastAsiaTheme="minorEastAsia" w:hAnsiTheme="minorHAnsi" w:cstheme="minorHAnsi"/>
        </w:rPr>
      </w:pPr>
    </w:p>
    <w:p w:rsidR="00FB1AAE" w:rsidRPr="00FB1AAE" w:rsidRDefault="00FB1AAE" w:rsidP="00FB1AAE">
      <w:pPr>
        <w:tabs>
          <w:tab w:val="left" w:pos="0"/>
          <w:tab w:val="center" w:pos="1701"/>
          <w:tab w:val="center" w:pos="6804"/>
        </w:tabs>
        <w:jc w:val="both"/>
        <w:rPr>
          <w:rFonts w:asciiTheme="minorHAnsi" w:eastAsiaTheme="minorEastAsia" w:hAnsiTheme="minorHAnsi" w:cstheme="minorHAnsi"/>
        </w:rPr>
      </w:pPr>
      <w:r w:rsidRPr="00FB1AAE">
        <w:rPr>
          <w:rFonts w:asciiTheme="minorHAnsi" w:eastAsiaTheme="minorEastAsia" w:hAnsiTheme="minorHAnsi" w:cstheme="minorHAnsi"/>
        </w:rPr>
        <w:tab/>
        <w:t>Ana Horvat, dipl.iur.</w:t>
      </w:r>
      <w:r w:rsidRPr="00FB1AAE">
        <w:rPr>
          <w:rFonts w:asciiTheme="minorHAnsi" w:eastAsiaTheme="minorEastAsia" w:hAnsiTheme="minorHAnsi" w:cstheme="minorHAnsi"/>
        </w:rPr>
        <w:tab/>
        <w:t>prof. dr. sc. Boris Labar</w:t>
      </w:r>
    </w:p>
    <w:p w:rsidR="00FB1AAE" w:rsidRDefault="00FB1AAE" w:rsidP="00385C8B">
      <w:pPr>
        <w:rPr>
          <w:rFonts w:ascii="Cambria" w:hAnsi="Cambria" w:cs="Arial"/>
        </w:rPr>
      </w:pPr>
    </w:p>
    <w:p w:rsidR="00297A66" w:rsidRDefault="00297A66" w:rsidP="00385C8B">
      <w:pPr>
        <w:rPr>
          <w:rFonts w:ascii="Cambria" w:hAnsi="Cambria" w:cs="Arial"/>
        </w:rPr>
        <w:sectPr w:rsidR="00297A66" w:rsidSect="0068453E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6C189C" w:rsidRPr="00FD609F" w:rsidRDefault="006C189C" w:rsidP="006C189C">
      <w:pPr>
        <w:rPr>
          <w:rFonts w:cstheme="minorHAnsi"/>
        </w:rPr>
      </w:pPr>
      <w:r w:rsidRPr="00FD609F">
        <w:rPr>
          <w:rFonts w:cstheme="minorHAnsi"/>
        </w:rPr>
        <w:t>Institut Ruđer Bošković</w:t>
      </w:r>
    </w:p>
    <w:p w:rsidR="006C189C" w:rsidRPr="00FD609F" w:rsidRDefault="006C189C" w:rsidP="006C189C">
      <w:pPr>
        <w:rPr>
          <w:rFonts w:cstheme="minorHAnsi"/>
        </w:rPr>
      </w:pPr>
      <w:r w:rsidRPr="00FD609F">
        <w:rPr>
          <w:rFonts w:cstheme="minorHAnsi"/>
        </w:rPr>
        <w:t>Ured ravnatelja</w:t>
      </w:r>
    </w:p>
    <w:p w:rsidR="006C189C" w:rsidRPr="00FD609F" w:rsidRDefault="006C189C" w:rsidP="006C189C">
      <w:pPr>
        <w:rPr>
          <w:rFonts w:cstheme="minorHAnsi"/>
        </w:rPr>
      </w:pPr>
      <w:r w:rsidRPr="00FD609F">
        <w:rPr>
          <w:rFonts w:cstheme="minorHAnsi"/>
        </w:rPr>
        <w:t xml:space="preserve">Urbroj: 01- 3119/1-2021. </w:t>
      </w:r>
    </w:p>
    <w:p w:rsidR="006C189C" w:rsidRPr="00FD609F" w:rsidRDefault="006C189C" w:rsidP="006C189C">
      <w:pPr>
        <w:rPr>
          <w:rFonts w:cstheme="minorHAnsi"/>
        </w:rPr>
      </w:pPr>
      <w:r w:rsidRPr="00FD609F">
        <w:rPr>
          <w:rFonts w:cstheme="minorHAnsi"/>
        </w:rPr>
        <w:t xml:space="preserve">Zagreb, 19. 5. 2021. </w:t>
      </w:r>
    </w:p>
    <w:p w:rsidR="006C189C" w:rsidRPr="00FD609F" w:rsidRDefault="006C189C" w:rsidP="006C189C">
      <w:pPr>
        <w:ind w:left="4956" w:firstLine="708"/>
        <w:rPr>
          <w:rFonts w:cstheme="minorHAnsi"/>
          <w:b/>
        </w:rPr>
      </w:pPr>
      <w:r w:rsidRPr="00FD609F">
        <w:rPr>
          <w:rFonts w:cstheme="minorHAnsi"/>
          <w:b/>
        </w:rPr>
        <w:t>UPRAVNO VIJEĆE</w:t>
      </w:r>
    </w:p>
    <w:p w:rsidR="006C189C" w:rsidRPr="00FD609F" w:rsidRDefault="006C189C" w:rsidP="006C189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b/>
        </w:rPr>
      </w:pPr>
      <w:r w:rsidRPr="00FD609F">
        <w:rPr>
          <w:rFonts w:asciiTheme="minorHAnsi" w:hAnsiTheme="minorHAnsi" w:cstheme="minorHAnsi"/>
          <w:b/>
        </w:rPr>
        <w:t>Ovdje</w:t>
      </w:r>
    </w:p>
    <w:p w:rsidR="006C189C" w:rsidRPr="00FD609F" w:rsidRDefault="006C189C" w:rsidP="006C189C">
      <w:pPr>
        <w:rPr>
          <w:rFonts w:cstheme="minorHAnsi"/>
        </w:rPr>
      </w:pPr>
    </w:p>
    <w:p w:rsidR="006C189C" w:rsidRPr="00FD609F" w:rsidRDefault="006C189C" w:rsidP="006C189C">
      <w:pPr>
        <w:rPr>
          <w:rFonts w:cstheme="minorHAnsi"/>
        </w:rPr>
      </w:pPr>
      <w:r w:rsidRPr="00FD609F">
        <w:rPr>
          <w:rFonts w:cstheme="minorHAnsi"/>
          <w:b/>
        </w:rPr>
        <w:t>Predmet</w:t>
      </w:r>
      <w:r w:rsidRPr="00FD609F">
        <w:rPr>
          <w:rFonts w:cstheme="minorHAnsi"/>
          <w:i/>
        </w:rPr>
        <w:t xml:space="preserve">: </w:t>
      </w:r>
      <w:r w:rsidRPr="00FD609F">
        <w:rPr>
          <w:rFonts w:cstheme="minorHAnsi"/>
        </w:rPr>
        <w:t>Izvješće ravnatelja za 21. redovnu sjednicu Upravnog vijeća Instituta Ruđer Bošković (od 21. travnja do 20. svibnja 2021. godine)</w:t>
      </w:r>
    </w:p>
    <w:p w:rsidR="006C189C" w:rsidRPr="00FD609F" w:rsidRDefault="006C189C" w:rsidP="006C189C">
      <w:pPr>
        <w:jc w:val="both"/>
        <w:rPr>
          <w:rFonts w:cstheme="minorHAnsi"/>
          <w:b/>
          <w:bCs/>
        </w:rPr>
      </w:pPr>
    </w:p>
    <w:p w:rsidR="006C189C" w:rsidRPr="00FD609F" w:rsidRDefault="006C189C" w:rsidP="006C189C">
      <w:pPr>
        <w:rPr>
          <w:rFonts w:cstheme="minorHAnsi"/>
          <w:b/>
          <w:bCs/>
        </w:rPr>
      </w:pPr>
      <w:r w:rsidRPr="00FD609F">
        <w:rPr>
          <w:rFonts w:cstheme="minorHAnsi"/>
          <w:b/>
          <w:bCs/>
        </w:rPr>
        <w:t>PROJEKTI</w:t>
      </w:r>
    </w:p>
    <w:p w:rsidR="006C189C" w:rsidRPr="00FD609F" w:rsidRDefault="006C189C" w:rsidP="006C189C">
      <w:pPr>
        <w:pStyle w:val="NormalWeb"/>
        <w:rPr>
          <w:rFonts w:asciiTheme="minorHAnsi" w:hAnsiTheme="minorHAnsi" w:cstheme="minorHAnsi"/>
        </w:rPr>
      </w:pPr>
      <w:r w:rsidRPr="00FD609F">
        <w:rPr>
          <w:rStyle w:val="Strong"/>
          <w:rFonts w:asciiTheme="minorHAnsi" w:hAnsiTheme="minorHAnsi" w:cstheme="minorHAnsi"/>
        </w:rPr>
        <w:t>HrZZ:</w:t>
      </w:r>
    </w:p>
    <w:p w:rsidR="006C189C" w:rsidRPr="00FD609F" w:rsidRDefault="006C189C" w:rsidP="006C189C">
      <w:pPr>
        <w:pStyle w:val="NormalWeb"/>
        <w:jc w:val="both"/>
        <w:rPr>
          <w:rFonts w:asciiTheme="minorHAnsi" w:hAnsiTheme="minorHAnsi" w:cstheme="minorHAnsi"/>
        </w:rPr>
      </w:pPr>
      <w:r w:rsidRPr="00FD609F">
        <w:rPr>
          <w:rFonts w:asciiTheme="minorHAnsi" w:hAnsiTheme="minorHAnsi" w:cstheme="minorHAnsi"/>
        </w:rPr>
        <w:t>Trenutno su u provedbi 123 projekta Hrvatske zaklade za znanost, ukupne ugovorene vrijednosti 156,08 Mio HRK.</w:t>
      </w:r>
    </w:p>
    <w:p w:rsidR="006C189C" w:rsidRDefault="006C189C" w:rsidP="006C189C">
      <w:pPr>
        <w:pStyle w:val="NormalWeb"/>
        <w:jc w:val="both"/>
        <w:rPr>
          <w:rStyle w:val="Strong"/>
          <w:rFonts w:asciiTheme="minorHAnsi" w:hAnsiTheme="minorHAnsi" w:cstheme="minorHAnsi"/>
        </w:rPr>
      </w:pPr>
      <w:r w:rsidRPr="003252FB">
        <w:rPr>
          <w:rStyle w:val="Strong"/>
          <w:rFonts w:asciiTheme="minorHAnsi" w:hAnsiTheme="minorHAnsi" w:cstheme="minorHAnsi"/>
        </w:rPr>
        <w:t>Nema otvorenih natječaja.</w:t>
      </w:r>
    </w:p>
    <w:p w:rsidR="006C189C" w:rsidRPr="003252FB" w:rsidRDefault="006C189C" w:rsidP="006C189C">
      <w:pPr>
        <w:pStyle w:val="NormalWeb"/>
        <w:jc w:val="both"/>
        <w:rPr>
          <w:rFonts w:asciiTheme="minorHAnsi" w:hAnsiTheme="minorHAnsi" w:cstheme="minorHAnsi"/>
          <w:b/>
        </w:rPr>
      </w:pPr>
      <w:r w:rsidRPr="00FD609F">
        <w:rPr>
          <w:rStyle w:val="Strong"/>
          <w:rFonts w:asciiTheme="minorHAnsi" w:hAnsiTheme="minorHAnsi" w:cstheme="minorHAnsi"/>
        </w:rPr>
        <w:t>ESIF - Europskih strukturni i investicijski fondovi:</w:t>
      </w:r>
    </w:p>
    <w:p w:rsidR="006C189C" w:rsidRPr="00FD609F" w:rsidRDefault="006C189C" w:rsidP="006C189C">
      <w:pPr>
        <w:pStyle w:val="NormalWeb"/>
        <w:jc w:val="both"/>
        <w:rPr>
          <w:rFonts w:asciiTheme="minorHAnsi" w:hAnsiTheme="minorHAnsi" w:cstheme="minorHAnsi"/>
        </w:rPr>
      </w:pPr>
      <w:r w:rsidRPr="00FD609F">
        <w:rPr>
          <w:rFonts w:asciiTheme="minorHAnsi" w:hAnsiTheme="minorHAnsi" w:cstheme="minorHAnsi"/>
        </w:rPr>
        <w:t>Trenutno su u provedbi 33 + (O-ZIP) projekta financiranih iz Europskih strukturnih i investicijskih fondova, ukupne ugovorene vrijednosti 145,94 Mio HRK + (O-ZIP 547.199.999,95 HRK).</w:t>
      </w:r>
    </w:p>
    <w:p w:rsidR="006C189C" w:rsidRPr="00FD609F" w:rsidRDefault="006C189C" w:rsidP="006C189C">
      <w:pPr>
        <w:jc w:val="both"/>
        <w:rPr>
          <w:rFonts w:cstheme="minorHAnsi"/>
          <w:b/>
          <w:bCs/>
        </w:rPr>
      </w:pPr>
      <w:r w:rsidRPr="00FD609F">
        <w:rPr>
          <w:rFonts w:cstheme="minorHAnsi"/>
          <w:b/>
          <w:bCs/>
        </w:rPr>
        <w:t>OZIP</w:t>
      </w:r>
    </w:p>
    <w:p w:rsidR="006C189C" w:rsidRPr="00FD609F" w:rsidRDefault="006C189C" w:rsidP="006C189C">
      <w:pPr>
        <w:jc w:val="both"/>
      </w:pPr>
      <w:r w:rsidRPr="00FD609F">
        <w:t xml:space="preserve">Priprema dokumentacije za izvođače radova i znanstvene opreme ide po planu. </w:t>
      </w:r>
    </w:p>
    <w:p w:rsidR="006C189C" w:rsidRPr="00FD609F" w:rsidRDefault="006C189C" w:rsidP="006C189C">
      <w:pPr>
        <w:spacing w:line="276" w:lineRule="auto"/>
        <w:jc w:val="both"/>
      </w:pPr>
      <w:r w:rsidRPr="00FD609F">
        <w:t xml:space="preserve">Za predmet nabave </w:t>
      </w:r>
      <w:r w:rsidRPr="00FD609F">
        <w:rPr>
          <w:i/>
        </w:rPr>
        <w:t>Uređaji za termičku analizu za strukturni projekt OZIP</w:t>
      </w:r>
      <w:r w:rsidRPr="00FD609F">
        <w:t xml:space="preserve"> - Predmet nabave podijeljen u dvije grupe:</w:t>
      </w:r>
    </w:p>
    <w:p w:rsidR="006C189C" w:rsidRPr="00FD609F" w:rsidRDefault="006C189C" w:rsidP="006C189C">
      <w:pPr>
        <w:jc w:val="both"/>
      </w:pPr>
      <w:r w:rsidRPr="00FD609F">
        <w:t>Grupa 1: Visokotemperaturni DSC analizator</w:t>
      </w:r>
    </w:p>
    <w:p w:rsidR="006C189C" w:rsidRPr="00FD609F" w:rsidRDefault="006C189C" w:rsidP="006C189C">
      <w:pPr>
        <w:jc w:val="both"/>
      </w:pPr>
      <w:r w:rsidRPr="00FD609F">
        <w:t>Grupa 2: Simultani TGA-DSC analizator</w:t>
      </w:r>
    </w:p>
    <w:p w:rsidR="006C189C" w:rsidRPr="00FD609F" w:rsidRDefault="006C189C" w:rsidP="006C189C">
      <w:pPr>
        <w:jc w:val="both"/>
      </w:pPr>
      <w:r w:rsidRPr="00FD609F">
        <w:t>Donesena je Odluka o odabiru. Ugovor za obje Grupe se sklapa sa tvrtkom Asolutic d.o.o. iz Zagreba.</w:t>
      </w:r>
    </w:p>
    <w:p w:rsidR="006C189C" w:rsidRPr="00FD609F" w:rsidRDefault="006C189C" w:rsidP="006C189C">
      <w:pPr>
        <w:jc w:val="both"/>
      </w:pPr>
      <w:r w:rsidRPr="00FD609F">
        <w:t xml:space="preserve">Za predmet nabave </w:t>
      </w:r>
      <w:r w:rsidRPr="00FD609F">
        <w:rPr>
          <w:i/>
        </w:rPr>
        <w:t>Sustavi za sintezu materijala za strukturni projekt OZIP</w:t>
      </w:r>
      <w:r w:rsidRPr="00FD609F">
        <w:t xml:space="preserve"> -Odvojena nabava za Grupu 1: Sustav za depoziciju otvorene su ponude. Trenutno je u tijeku pregled i ocjena ponuda.</w:t>
      </w:r>
    </w:p>
    <w:p w:rsidR="006C189C" w:rsidRDefault="006C189C" w:rsidP="006C189C">
      <w:pPr>
        <w:jc w:val="both"/>
        <w:rPr>
          <w:rFonts w:cstheme="minorHAnsi"/>
        </w:rPr>
      </w:pPr>
      <w:r w:rsidRPr="003252FB">
        <w:rPr>
          <w:rFonts w:cstheme="minorHAnsi"/>
        </w:rPr>
        <w:t xml:space="preserve">Postupak javne nabave za Građevinske radove za Martinsku je u tijeku. Ukoliko ne bude upita ponuditelja, otvaranje ponuda je 9. 6. 2021. godine. </w:t>
      </w:r>
    </w:p>
    <w:p w:rsidR="006C189C" w:rsidRPr="003252FB" w:rsidRDefault="006C189C" w:rsidP="006C189C">
      <w:pPr>
        <w:jc w:val="both"/>
        <w:rPr>
          <w:rFonts w:cstheme="minorHAnsi"/>
        </w:rPr>
      </w:pPr>
      <w:r w:rsidRPr="003252FB">
        <w:rPr>
          <w:rFonts w:cstheme="minorHAnsi"/>
        </w:rPr>
        <w:t>Ukoliko bude upita, bit će potrebno mijenjati rok za dostavu ponuda.</w:t>
      </w:r>
    </w:p>
    <w:p w:rsidR="009922D4" w:rsidRDefault="009922D4" w:rsidP="006C189C">
      <w:pPr>
        <w:jc w:val="both"/>
        <w:rPr>
          <w:rFonts w:cstheme="minorHAnsi"/>
          <w:b/>
          <w:bCs/>
          <w:kern w:val="36"/>
        </w:rPr>
      </w:pPr>
    </w:p>
    <w:p w:rsidR="006C189C" w:rsidRPr="003252FB" w:rsidRDefault="006C189C" w:rsidP="006C189C">
      <w:pPr>
        <w:jc w:val="both"/>
        <w:rPr>
          <w:rFonts w:cstheme="minorHAnsi"/>
          <w:b/>
          <w:bCs/>
          <w:kern w:val="36"/>
        </w:rPr>
      </w:pPr>
      <w:r w:rsidRPr="003252FB">
        <w:rPr>
          <w:rFonts w:cstheme="minorHAnsi"/>
          <w:b/>
          <w:bCs/>
          <w:kern w:val="36"/>
        </w:rPr>
        <w:t>CIJEPLJENJE PROTIV BOLESTI COVID – 19</w:t>
      </w:r>
    </w:p>
    <w:p w:rsidR="006C189C" w:rsidRPr="003252FB" w:rsidRDefault="006C189C" w:rsidP="006C189C">
      <w:pPr>
        <w:pStyle w:val="NoSpacing"/>
        <w:jc w:val="both"/>
        <w:rPr>
          <w:sz w:val="24"/>
          <w:szCs w:val="24"/>
        </w:rPr>
      </w:pPr>
      <w:r w:rsidRPr="003252FB">
        <w:rPr>
          <w:sz w:val="24"/>
          <w:szCs w:val="24"/>
        </w:rPr>
        <w:t xml:space="preserve">U </w:t>
      </w:r>
      <w:proofErr w:type="spellStart"/>
      <w:r w:rsidRPr="003252FB">
        <w:rPr>
          <w:sz w:val="24"/>
          <w:szCs w:val="24"/>
        </w:rPr>
        <w:t>periodu</w:t>
      </w:r>
      <w:proofErr w:type="spellEnd"/>
      <w:r w:rsidRPr="003252FB">
        <w:rPr>
          <w:sz w:val="24"/>
          <w:szCs w:val="24"/>
        </w:rPr>
        <w:t xml:space="preserve"> </w:t>
      </w:r>
      <w:proofErr w:type="gramStart"/>
      <w:r w:rsidRPr="003252FB">
        <w:rPr>
          <w:sz w:val="24"/>
          <w:szCs w:val="24"/>
        </w:rPr>
        <w:t>od</w:t>
      </w:r>
      <w:proofErr w:type="gramEnd"/>
      <w:r w:rsidRPr="003252FB">
        <w:rPr>
          <w:sz w:val="24"/>
          <w:szCs w:val="24"/>
        </w:rPr>
        <w:t xml:space="preserve"> 17. – 21. </w:t>
      </w:r>
      <w:proofErr w:type="spellStart"/>
      <w:proofErr w:type="gramStart"/>
      <w:r w:rsidRPr="003252FB">
        <w:rPr>
          <w:sz w:val="24"/>
          <w:szCs w:val="24"/>
        </w:rPr>
        <w:t>svibnja</w:t>
      </w:r>
      <w:proofErr w:type="spellEnd"/>
      <w:proofErr w:type="gram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djelatnicima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Instituta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Ruđer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Bošković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omogućeno</w:t>
      </w:r>
      <w:proofErr w:type="spellEnd"/>
      <w:r w:rsidRPr="003252FB">
        <w:rPr>
          <w:sz w:val="24"/>
          <w:szCs w:val="24"/>
        </w:rPr>
        <w:t xml:space="preserve"> je </w:t>
      </w:r>
      <w:proofErr w:type="spellStart"/>
      <w:r w:rsidRPr="003252FB">
        <w:rPr>
          <w:sz w:val="24"/>
          <w:szCs w:val="24"/>
        </w:rPr>
        <w:t>cijepljenje</w:t>
      </w:r>
      <w:proofErr w:type="spellEnd"/>
      <w:r w:rsidRPr="003252FB">
        <w:rPr>
          <w:sz w:val="24"/>
          <w:szCs w:val="24"/>
        </w:rPr>
        <w:t xml:space="preserve"> </w:t>
      </w:r>
    </w:p>
    <w:p w:rsidR="006C189C" w:rsidRPr="003252FB" w:rsidRDefault="006C189C" w:rsidP="006C189C">
      <w:pPr>
        <w:pStyle w:val="NoSpacing"/>
        <w:jc w:val="both"/>
        <w:rPr>
          <w:sz w:val="24"/>
          <w:szCs w:val="24"/>
        </w:rPr>
      </w:pPr>
      <w:proofErr w:type="spellStart"/>
      <w:proofErr w:type="gramStart"/>
      <w:r w:rsidRPr="003252FB">
        <w:rPr>
          <w:sz w:val="24"/>
          <w:szCs w:val="24"/>
        </w:rPr>
        <w:t>protiv</w:t>
      </w:r>
      <w:proofErr w:type="spellEnd"/>
      <w:proofErr w:type="gram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bolesti</w:t>
      </w:r>
      <w:proofErr w:type="spellEnd"/>
      <w:r w:rsidRPr="003252FB">
        <w:rPr>
          <w:sz w:val="24"/>
          <w:szCs w:val="24"/>
        </w:rPr>
        <w:t xml:space="preserve"> COVID-19 </w:t>
      </w:r>
      <w:proofErr w:type="spellStart"/>
      <w:r w:rsidRPr="003252FB">
        <w:rPr>
          <w:sz w:val="24"/>
          <w:szCs w:val="24"/>
        </w:rPr>
        <w:t>cjepivom</w:t>
      </w:r>
      <w:proofErr w:type="spellEnd"/>
      <w:r w:rsidRPr="003252FB">
        <w:rPr>
          <w:sz w:val="24"/>
          <w:szCs w:val="24"/>
        </w:rPr>
        <w:t xml:space="preserve"> „Janssen“ </w:t>
      </w:r>
      <w:proofErr w:type="spellStart"/>
      <w:r w:rsidRPr="003252FB">
        <w:rPr>
          <w:sz w:val="24"/>
          <w:szCs w:val="24"/>
        </w:rPr>
        <w:t>proizvođača</w:t>
      </w:r>
      <w:proofErr w:type="spellEnd"/>
      <w:r w:rsidRPr="003252FB">
        <w:rPr>
          <w:sz w:val="24"/>
          <w:szCs w:val="24"/>
        </w:rPr>
        <w:t xml:space="preserve"> Johnson-Johnson</w:t>
      </w:r>
      <w:r>
        <w:rPr>
          <w:sz w:val="24"/>
          <w:szCs w:val="24"/>
        </w:rPr>
        <w:t>.</w:t>
      </w:r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Cijepljenje</w:t>
      </w:r>
      <w:proofErr w:type="spellEnd"/>
      <w:r w:rsidRPr="003252FB">
        <w:rPr>
          <w:sz w:val="24"/>
          <w:szCs w:val="24"/>
        </w:rPr>
        <w:t xml:space="preserve"> je </w:t>
      </w:r>
      <w:proofErr w:type="spellStart"/>
      <w:r w:rsidRPr="003252FB">
        <w:rPr>
          <w:sz w:val="24"/>
          <w:szCs w:val="24"/>
        </w:rPr>
        <w:t>proveo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ugovorni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proofErr w:type="gramStart"/>
      <w:r w:rsidRPr="003252FB">
        <w:rPr>
          <w:sz w:val="24"/>
          <w:szCs w:val="24"/>
        </w:rPr>
        <w:t>tim</w:t>
      </w:r>
      <w:proofErr w:type="spellEnd"/>
      <w:proofErr w:type="gramEnd"/>
      <w:r w:rsidRPr="003252FB">
        <w:rPr>
          <w:sz w:val="24"/>
          <w:szCs w:val="24"/>
        </w:rPr>
        <w:t xml:space="preserve"> medicine </w:t>
      </w:r>
      <w:proofErr w:type="spellStart"/>
      <w:r w:rsidRPr="003252FB">
        <w:rPr>
          <w:sz w:val="24"/>
          <w:szCs w:val="24"/>
        </w:rPr>
        <w:t>rada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zdravstvene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ustanove</w:t>
      </w:r>
      <w:proofErr w:type="spellEnd"/>
      <w:r w:rsidRPr="003252FB">
        <w:rPr>
          <w:sz w:val="24"/>
          <w:szCs w:val="24"/>
        </w:rPr>
        <w:t xml:space="preserve"> PRIMA NOVA u </w:t>
      </w:r>
      <w:proofErr w:type="spellStart"/>
      <w:r>
        <w:rPr>
          <w:sz w:val="24"/>
          <w:szCs w:val="24"/>
        </w:rPr>
        <w:t>svom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prostoru</w:t>
      </w:r>
      <w:proofErr w:type="spellEnd"/>
      <w:r w:rsidRPr="003252FB">
        <w:rPr>
          <w:sz w:val="24"/>
          <w:szCs w:val="24"/>
        </w:rPr>
        <w:t xml:space="preserve">, a u </w:t>
      </w:r>
      <w:proofErr w:type="spellStart"/>
      <w:r w:rsidRPr="003252FB">
        <w:rPr>
          <w:sz w:val="24"/>
          <w:szCs w:val="24"/>
        </w:rPr>
        <w:t>organizaciji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Zavoda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za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javno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zdravstvo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Grada</w:t>
      </w:r>
      <w:proofErr w:type="spellEnd"/>
      <w:r w:rsidRPr="003252FB">
        <w:rPr>
          <w:sz w:val="24"/>
          <w:szCs w:val="24"/>
        </w:rPr>
        <w:t xml:space="preserve"> </w:t>
      </w:r>
      <w:proofErr w:type="spellStart"/>
      <w:r w:rsidRPr="003252FB">
        <w:rPr>
          <w:sz w:val="24"/>
          <w:szCs w:val="24"/>
        </w:rPr>
        <w:t>Zagreba</w:t>
      </w:r>
      <w:proofErr w:type="spellEnd"/>
      <w:r w:rsidRPr="003252FB">
        <w:rPr>
          <w:sz w:val="24"/>
          <w:szCs w:val="24"/>
        </w:rPr>
        <w:t>.</w:t>
      </w:r>
    </w:p>
    <w:p w:rsidR="006C189C" w:rsidRPr="00FD609F" w:rsidRDefault="006C189C" w:rsidP="006C189C">
      <w:pPr>
        <w:jc w:val="both"/>
        <w:rPr>
          <w:rFonts w:cstheme="minorHAnsi"/>
          <w:b/>
          <w:bCs/>
          <w:kern w:val="36"/>
        </w:rPr>
      </w:pPr>
    </w:p>
    <w:p w:rsidR="006C189C" w:rsidRPr="00FD609F" w:rsidRDefault="006C189C" w:rsidP="006C189C">
      <w:pPr>
        <w:jc w:val="both"/>
        <w:rPr>
          <w:rFonts w:cstheme="minorHAnsi"/>
          <w:b/>
          <w:bCs/>
          <w:iCs/>
          <w:kern w:val="36"/>
        </w:rPr>
      </w:pPr>
      <w:r w:rsidRPr="00FD609F">
        <w:rPr>
          <w:rFonts w:cstheme="minorHAnsi"/>
          <w:b/>
          <w:bCs/>
          <w:iCs/>
          <w:kern w:val="36"/>
        </w:rPr>
        <w:t>IZVJEŠĆE O POSEBNIM UVJETIMA RADA</w:t>
      </w:r>
    </w:p>
    <w:p w:rsidR="006C189C" w:rsidRPr="00FD609F" w:rsidRDefault="006C189C" w:rsidP="006C189C">
      <w:pPr>
        <w:jc w:val="both"/>
        <w:rPr>
          <w:rFonts w:cstheme="minorHAnsi"/>
          <w:bCs/>
          <w:iCs/>
          <w:kern w:val="36"/>
        </w:rPr>
      </w:pPr>
      <w:r w:rsidRPr="00FD609F">
        <w:rPr>
          <w:rFonts w:cstheme="minorHAnsi"/>
          <w:bCs/>
          <w:iCs/>
          <w:kern w:val="36"/>
        </w:rPr>
        <w:t>Institut je iz sredstava državnog proračuna isplatio dodatke za 2019. i 2020. godinu za zaposlenike koji rade na radnim mjestima koja se financiraju iz državnog proračuna.</w:t>
      </w:r>
    </w:p>
    <w:p w:rsidR="006C189C" w:rsidRPr="00FD609F" w:rsidRDefault="006C189C" w:rsidP="006C189C">
      <w:pPr>
        <w:jc w:val="both"/>
        <w:rPr>
          <w:rFonts w:cstheme="minorHAnsi"/>
          <w:bCs/>
          <w:iCs/>
          <w:kern w:val="36"/>
        </w:rPr>
      </w:pPr>
      <w:r w:rsidRPr="00FD609F">
        <w:rPr>
          <w:rFonts w:cstheme="minorHAnsi"/>
          <w:bCs/>
          <w:iCs/>
          <w:kern w:val="36"/>
        </w:rPr>
        <w:t>Za ovu kategoriju zaposlenika će od svibnja 2021. godine započeti redovna isplata dodatka te će im biti isplaćeni i dodaci za razdoblje od siječnja do travnja 2021. godine.</w:t>
      </w:r>
    </w:p>
    <w:p w:rsidR="006C189C" w:rsidRPr="00FD609F" w:rsidRDefault="006C189C" w:rsidP="006C189C">
      <w:pPr>
        <w:jc w:val="both"/>
        <w:rPr>
          <w:rFonts w:cstheme="minorHAnsi"/>
          <w:bCs/>
          <w:iCs/>
          <w:kern w:val="36"/>
        </w:rPr>
      </w:pPr>
      <w:r w:rsidRPr="00FD609F">
        <w:rPr>
          <w:rFonts w:cstheme="minorHAnsi"/>
          <w:bCs/>
          <w:iCs/>
          <w:kern w:val="36"/>
        </w:rPr>
        <w:t>Za zaposlenike koji su zaposleni na projektima Hrvatske zaklade za znanost još uvijek nemamo osigurana sredstva za isplatu. U vezi navedenog smo kontaktirali Ministarstvo znanosti i obrazovanja te se nadamo da ćemo uskoro dobiti sredstva za isplatu dodatku i za ovu kategoriju zaposlenika.</w:t>
      </w:r>
    </w:p>
    <w:p w:rsidR="006C189C" w:rsidRDefault="006C189C" w:rsidP="006C189C">
      <w:pPr>
        <w:jc w:val="both"/>
        <w:rPr>
          <w:rFonts w:cstheme="minorHAnsi"/>
          <w:bCs/>
          <w:iCs/>
          <w:kern w:val="36"/>
        </w:rPr>
      </w:pPr>
      <w:r w:rsidRPr="00FD609F">
        <w:rPr>
          <w:rFonts w:cstheme="minorHAnsi"/>
          <w:bCs/>
          <w:iCs/>
          <w:kern w:val="36"/>
        </w:rPr>
        <w:t>Osim doktoranada Hrvatske zaklade za znanost, moramo još riješiti pitanje isplate dodatka za zaposlenike koji rade na teret vlastitih izvora. Ovo pitanje je dosta komplicirano jer u svakom pojedinom slučaju moramo utvrditi da li imamo raspoloživa sredstva za isplatu dodatka odnosno koje mogućnosti su nam na raspolaganju.</w:t>
      </w:r>
    </w:p>
    <w:p w:rsidR="006C189C" w:rsidRDefault="006C189C" w:rsidP="006C189C">
      <w:pPr>
        <w:jc w:val="both"/>
        <w:rPr>
          <w:rFonts w:cstheme="minorHAnsi"/>
          <w:b/>
          <w:bCs/>
          <w:iCs/>
          <w:kern w:val="36"/>
        </w:rPr>
      </w:pPr>
    </w:p>
    <w:p w:rsidR="006C189C" w:rsidRPr="00E867DC" w:rsidRDefault="006C189C" w:rsidP="006C189C">
      <w:pPr>
        <w:jc w:val="both"/>
        <w:rPr>
          <w:rFonts w:cstheme="minorHAnsi"/>
          <w:b/>
          <w:bCs/>
          <w:iCs/>
          <w:kern w:val="36"/>
        </w:rPr>
      </w:pPr>
      <w:r w:rsidRPr="00E867DC">
        <w:rPr>
          <w:rFonts w:cstheme="minorHAnsi"/>
          <w:b/>
          <w:bCs/>
          <w:iCs/>
          <w:kern w:val="36"/>
        </w:rPr>
        <w:t>OTVORENI DAN IRB-a / ODI2021</w:t>
      </w:r>
    </w:p>
    <w:p w:rsidR="006C189C" w:rsidRPr="00E867DC" w:rsidRDefault="006C189C" w:rsidP="006C189C">
      <w:pPr>
        <w:jc w:val="both"/>
        <w:rPr>
          <w:rFonts w:cstheme="minorHAnsi"/>
        </w:rPr>
      </w:pPr>
      <w:r w:rsidRPr="00E867DC">
        <w:rPr>
          <w:rFonts w:cstheme="minorHAnsi"/>
        </w:rPr>
        <w:t xml:space="preserve">Institut Ruđer Bošković i ove godine od 18. do 22. svibnja održava tradicionalne otvorene dane Instituta (ODI). Zbog okolnosti uzorkovanih pandemijom bolesti COVID-19 ovogodišnje izdanje otvorenih dana (#ODI2021Hibrid) bit će održano online. To znači da će se sve događati na web stranici otvorenih dana i društvenim mrežama IRB-a. </w:t>
      </w:r>
    </w:p>
    <w:p w:rsidR="006C189C" w:rsidRPr="00E867DC" w:rsidRDefault="006C189C" w:rsidP="006C189C">
      <w:pPr>
        <w:jc w:val="both"/>
        <w:rPr>
          <w:rFonts w:cstheme="minorHAnsi"/>
        </w:rPr>
      </w:pPr>
      <w:r w:rsidRPr="00E867DC">
        <w:rPr>
          <w:rFonts w:cstheme="minorHAnsi"/>
        </w:rPr>
        <w:t xml:space="preserve">U sklopu programa ODI2021 </w:t>
      </w:r>
      <w:r>
        <w:rPr>
          <w:rFonts w:cstheme="minorHAnsi"/>
        </w:rPr>
        <w:t xml:space="preserve">IRB je pripremio </w:t>
      </w:r>
      <w:r w:rsidRPr="00E867DC">
        <w:rPr>
          <w:rFonts w:cstheme="minorHAnsi"/>
        </w:rPr>
        <w:t xml:space="preserve"> hibrid svega po malo, od predavanja, radionica, zoom pokusa za škole do virtualnih izložbi, nekoliko podcastova i kratkih priča. </w:t>
      </w:r>
    </w:p>
    <w:p w:rsidR="006C189C" w:rsidRPr="00E867DC" w:rsidRDefault="006C189C" w:rsidP="006C189C">
      <w:pPr>
        <w:jc w:val="both"/>
        <w:rPr>
          <w:rFonts w:cstheme="minorHAnsi"/>
        </w:rPr>
      </w:pPr>
      <w:r w:rsidRPr="00E867DC">
        <w:rPr>
          <w:rFonts w:cstheme="minorHAnsi"/>
        </w:rPr>
        <w:t>S obzirom na to da je Institut 2020. godine obilježio sedam desetljeća od svojeg osnutka, te da se ove godine navršava sedamdeset godina od prve dozvole za početak izgradnje IRB-a pripremili smo i poseban dio koji smo posvetili ovom velikom jubileju, a koji će svi zainteresirani  imati prilike istražiti pod rubrikom 'IRB70'. Tu će</w:t>
      </w:r>
      <w:r>
        <w:rPr>
          <w:rFonts w:cstheme="minorHAnsi"/>
        </w:rPr>
        <w:t xml:space="preserve"> se </w:t>
      </w:r>
      <w:r w:rsidRPr="00E867DC">
        <w:rPr>
          <w:rFonts w:cstheme="minorHAnsi"/>
        </w:rPr>
        <w:t>moći naći kratke priče o povijesti IRB-a, biografije osnivača, te dvije zanimljive galerije. Riječ je o galeriji starih fotografija  </w:t>
      </w:r>
      <w:r>
        <w:rPr>
          <w:rFonts w:cstheme="minorHAnsi"/>
        </w:rPr>
        <w:t xml:space="preserve">pronađenih </w:t>
      </w:r>
      <w:r w:rsidRPr="00E867DC">
        <w:rPr>
          <w:rFonts w:cstheme="minorHAnsi"/>
        </w:rPr>
        <w:t xml:space="preserve">u arhivi te virtualnoj izložbi fotografija koje su dostavili zaposlenici IRB-a. </w:t>
      </w:r>
    </w:p>
    <w:p w:rsidR="006C189C" w:rsidRDefault="006C189C" w:rsidP="006C189C">
      <w:pPr>
        <w:jc w:val="both"/>
        <w:rPr>
          <w:rFonts w:cstheme="minorHAnsi"/>
          <w:bCs/>
          <w:iCs/>
          <w:kern w:val="36"/>
        </w:rPr>
      </w:pPr>
    </w:p>
    <w:p w:rsidR="006C189C" w:rsidRPr="005D5FAB" w:rsidRDefault="006C189C" w:rsidP="006C189C">
      <w:pPr>
        <w:jc w:val="both"/>
        <w:rPr>
          <w:rFonts w:cstheme="minorHAnsi"/>
          <w:b/>
          <w:bCs/>
          <w:kern w:val="36"/>
        </w:rPr>
      </w:pPr>
      <w:r w:rsidRPr="005D5FAB">
        <w:rPr>
          <w:rFonts w:cstheme="minorHAnsi"/>
          <w:b/>
          <w:bCs/>
          <w:kern w:val="36"/>
        </w:rPr>
        <w:t>Ostali važniji datumi:</w:t>
      </w:r>
    </w:p>
    <w:p w:rsidR="006C189C" w:rsidRPr="005D5FAB" w:rsidRDefault="006C189C" w:rsidP="006C189C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i/>
          <w:iCs/>
          <w:spacing w:val="3"/>
        </w:rPr>
      </w:pPr>
      <w:r w:rsidRPr="005D5FAB">
        <w:rPr>
          <w:rFonts w:asciiTheme="minorHAnsi" w:eastAsiaTheme="minorHAnsi" w:hAnsiTheme="minorHAnsi" w:cstheme="minorHAnsi"/>
          <w:b/>
          <w:color w:val="1E1E1E"/>
          <w:shd w:val="clear" w:color="auto" w:fill="FFFFFF"/>
          <w:lang w:val="en-US" w:eastAsia="en-US"/>
        </w:rPr>
        <w:t xml:space="preserve">28. </w:t>
      </w:r>
      <w:proofErr w:type="spellStart"/>
      <w:proofErr w:type="gramStart"/>
      <w:r w:rsidRPr="005D5FAB">
        <w:rPr>
          <w:rFonts w:asciiTheme="minorHAnsi" w:eastAsiaTheme="minorHAnsi" w:hAnsiTheme="minorHAnsi" w:cstheme="minorHAnsi"/>
          <w:b/>
          <w:color w:val="1E1E1E"/>
          <w:shd w:val="clear" w:color="auto" w:fill="FFFFFF"/>
          <w:lang w:val="en-US" w:eastAsia="en-US"/>
        </w:rPr>
        <w:t>i</w:t>
      </w:r>
      <w:proofErr w:type="spellEnd"/>
      <w:proofErr w:type="gramEnd"/>
      <w:r w:rsidRPr="005D5FAB">
        <w:rPr>
          <w:rFonts w:asciiTheme="minorHAnsi" w:eastAsiaTheme="minorHAnsi" w:hAnsiTheme="minorHAnsi" w:cstheme="minorHAnsi"/>
          <w:b/>
          <w:color w:val="1E1E1E"/>
          <w:shd w:val="clear" w:color="auto" w:fill="FFFFFF"/>
          <w:lang w:val="en-US" w:eastAsia="en-US"/>
        </w:rPr>
        <w:t xml:space="preserve"> 29. </w:t>
      </w:r>
      <w:proofErr w:type="spellStart"/>
      <w:proofErr w:type="gramStart"/>
      <w:r w:rsidRPr="005D5FAB">
        <w:rPr>
          <w:rFonts w:asciiTheme="minorHAnsi" w:eastAsiaTheme="minorHAnsi" w:hAnsiTheme="minorHAnsi" w:cstheme="minorHAnsi"/>
          <w:b/>
          <w:color w:val="1E1E1E"/>
          <w:shd w:val="clear" w:color="auto" w:fill="FFFFFF"/>
          <w:lang w:val="en-US" w:eastAsia="en-US"/>
        </w:rPr>
        <w:t>travnja</w:t>
      </w:r>
      <w:proofErr w:type="spellEnd"/>
      <w:proofErr w:type="gram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u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organizaciji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Sveučilišnog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računskog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centra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održana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je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stručna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konferencija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pod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nazivom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 </w:t>
      </w:r>
      <w:hyperlink r:id="rId9" w:tgtFrame="_blank" w:history="1">
        <w:r w:rsidRPr="005D5FAB">
          <w:rPr>
            <w:rFonts w:asciiTheme="minorHAnsi" w:eastAsiaTheme="minorHAnsi" w:hAnsiTheme="minorHAnsi" w:cstheme="minorHAnsi"/>
            <w:shd w:val="clear" w:color="auto" w:fill="FFFFFF"/>
            <w:lang w:val="en-US" w:eastAsia="en-US"/>
          </w:rPr>
          <w:t>Dani e-</w:t>
        </w:r>
        <w:proofErr w:type="spellStart"/>
        <w:r w:rsidRPr="005D5FAB">
          <w:rPr>
            <w:rFonts w:asciiTheme="minorHAnsi" w:eastAsiaTheme="minorHAnsi" w:hAnsiTheme="minorHAnsi" w:cstheme="minorHAnsi"/>
            <w:shd w:val="clear" w:color="auto" w:fill="FFFFFF"/>
            <w:lang w:val="en-US" w:eastAsia="en-US"/>
          </w:rPr>
          <w:t>infrastrukture</w:t>
        </w:r>
        <w:proofErr w:type="spellEnd"/>
        <w:r w:rsidRPr="005D5FAB">
          <w:rPr>
            <w:rFonts w:asciiTheme="minorHAnsi" w:eastAsiaTheme="minorHAnsi" w:hAnsiTheme="minorHAnsi" w:cstheme="minorHAnsi"/>
            <w:shd w:val="clear" w:color="auto" w:fill="FFFFFF"/>
            <w:lang w:val="en-US" w:eastAsia="en-US"/>
          </w:rPr>
          <w:t xml:space="preserve"> – </w:t>
        </w:r>
        <w:proofErr w:type="spellStart"/>
        <w:r w:rsidRPr="005D5FAB">
          <w:rPr>
            <w:rFonts w:asciiTheme="minorHAnsi" w:eastAsiaTheme="minorHAnsi" w:hAnsiTheme="minorHAnsi" w:cstheme="minorHAnsi"/>
            <w:shd w:val="clear" w:color="auto" w:fill="FFFFFF"/>
            <w:lang w:val="en-US" w:eastAsia="en-US"/>
          </w:rPr>
          <w:t>Srce</w:t>
        </w:r>
        <w:proofErr w:type="spellEnd"/>
        <w:r w:rsidRPr="005D5FAB">
          <w:rPr>
            <w:rFonts w:asciiTheme="minorHAnsi" w:eastAsiaTheme="minorHAnsi" w:hAnsiTheme="minorHAnsi" w:cstheme="minorHAnsi"/>
            <w:shd w:val="clear" w:color="auto" w:fill="FFFFFF"/>
            <w:lang w:val="en-US" w:eastAsia="en-US"/>
          </w:rPr>
          <w:t xml:space="preserve"> DEI 2021</w:t>
        </w:r>
      </w:hyperlink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,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koja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je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ujedno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bila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konferencija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projekta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Hrvatski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znanstveni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obrazovni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oblak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.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Ista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je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održana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po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prvi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puta u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potpunosti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virtualno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. </w:t>
      </w:r>
      <w:proofErr w:type="spellStart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>Raspravljalo</w:t>
      </w:r>
      <w:proofErr w:type="spellEnd"/>
      <w:r w:rsidRPr="005D5FAB">
        <w:rPr>
          <w:rFonts w:asciiTheme="minorHAnsi" w:eastAsiaTheme="minorHAnsi" w:hAnsiTheme="minorHAnsi" w:cstheme="minorHAnsi"/>
          <w:color w:val="1E1E1E"/>
          <w:shd w:val="clear" w:color="auto" w:fill="FFFFFF"/>
          <w:lang w:val="en-US" w:eastAsia="en-US"/>
        </w:rPr>
        <w:t xml:space="preserve"> se </w:t>
      </w:r>
      <w:r w:rsidRPr="005D5FAB">
        <w:rPr>
          <w:rFonts w:asciiTheme="minorHAnsi" w:hAnsiTheme="minorHAnsi" w:cstheme="minorHAnsi"/>
          <w:color w:val="1E1E1E"/>
          <w:shd w:val="clear" w:color="auto" w:fill="FFFFFF"/>
        </w:rPr>
        <w:t xml:space="preserve">o temama vezanim uz međunarodne i nacionalne inicijative za otvorenu znanost, digitalizaciju mobilnosti studenata, razvoj kompetencija za računarstvo visokih performansi, sigurnost i pouzdanost elektroničkih identiteta, informacijske sustave u znanosti </w:t>
      </w:r>
      <w:r w:rsidRPr="005D5FAB">
        <w:rPr>
          <w:rFonts w:asciiTheme="minorHAnsi" w:hAnsiTheme="minorHAnsi" w:cstheme="minorHAnsi"/>
          <w:shd w:val="clear" w:color="auto" w:fill="FFFFFF"/>
        </w:rPr>
        <w:t xml:space="preserve">i obrazovanju </w:t>
      </w:r>
      <w:proofErr w:type="gramStart"/>
      <w:r w:rsidRPr="005D5FAB">
        <w:rPr>
          <w:rFonts w:asciiTheme="minorHAnsi" w:hAnsiTheme="minorHAnsi" w:cstheme="minorHAnsi"/>
          <w:shd w:val="clear" w:color="auto" w:fill="FFFFFF"/>
        </w:rPr>
        <w:t>te</w:t>
      </w:r>
      <w:proofErr w:type="gramEnd"/>
      <w:r w:rsidRPr="005D5FAB">
        <w:rPr>
          <w:rFonts w:asciiTheme="minorHAnsi" w:hAnsiTheme="minorHAnsi" w:cstheme="minorHAnsi"/>
          <w:shd w:val="clear" w:color="auto" w:fill="FFFFFF"/>
        </w:rPr>
        <w:t xml:space="preserve"> učenje i poučavanje uz pomoć tehnologije.</w:t>
      </w:r>
    </w:p>
    <w:p w:rsidR="006C189C" w:rsidRPr="005D5FAB" w:rsidRDefault="006C189C" w:rsidP="006C189C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5D5FAB">
        <w:rPr>
          <w:rFonts w:asciiTheme="minorHAnsi" w:hAnsiTheme="minorHAnsi" w:cstheme="minorHAnsi"/>
          <w:b/>
          <w:iCs/>
          <w:spacing w:val="3"/>
        </w:rPr>
        <w:t>29. travnja</w:t>
      </w:r>
      <w:r w:rsidRPr="005D5FAB">
        <w:rPr>
          <w:rFonts w:asciiTheme="minorHAnsi" w:hAnsiTheme="minorHAnsi" w:cstheme="minorHAnsi"/>
          <w:iCs/>
          <w:spacing w:val="3"/>
        </w:rPr>
        <w:t xml:space="preserve"> održana je  </w:t>
      </w:r>
      <w:r w:rsidRPr="005D5FAB">
        <w:rPr>
          <w:rFonts w:asciiTheme="minorHAnsi" w:hAnsiTheme="minorHAnsi" w:cstheme="minorHAnsi"/>
        </w:rPr>
        <w:t>20. redovna sjednica Upravnog vijeća Instituta Ruđer Bošković, na kojoj sam podnio izvješće.</w:t>
      </w:r>
    </w:p>
    <w:p w:rsidR="006C189C" w:rsidRPr="005D5FAB" w:rsidRDefault="006C189C" w:rsidP="006C189C">
      <w:pPr>
        <w:pStyle w:val="NormalWeb"/>
        <w:shd w:val="clear" w:color="auto" w:fill="FFFFFF"/>
        <w:jc w:val="both"/>
        <w:rPr>
          <w:rFonts w:asciiTheme="minorHAnsi" w:hAnsiTheme="minorHAnsi" w:cstheme="minorHAnsi"/>
          <w:iCs/>
          <w:spacing w:val="3"/>
        </w:rPr>
      </w:pPr>
      <w:r w:rsidRPr="005D5FAB">
        <w:rPr>
          <w:rFonts w:asciiTheme="minorHAnsi" w:hAnsiTheme="minorHAnsi" w:cstheme="minorHAnsi"/>
          <w:b/>
        </w:rPr>
        <w:t>4. svibnja</w:t>
      </w:r>
      <w:r w:rsidRPr="005D5FAB">
        <w:rPr>
          <w:rFonts w:asciiTheme="minorHAnsi" w:hAnsiTheme="minorHAnsi" w:cstheme="minorHAnsi"/>
        </w:rPr>
        <w:t xml:space="preserve"> prisustvovao sam na </w:t>
      </w:r>
      <w:r w:rsidRPr="005D5FAB">
        <w:rPr>
          <w:rFonts w:asciiTheme="minorHAnsi" w:hAnsiTheme="minorHAnsi" w:cstheme="minorHAnsi"/>
          <w:spacing w:val="3"/>
          <w:shd w:val="clear" w:color="auto" w:fill="FFFFFF"/>
        </w:rPr>
        <w:t>74. sjednici Znanstvenog vijeća na kojoj sam podnio izvješće ravnatelja.</w:t>
      </w:r>
    </w:p>
    <w:p w:rsidR="006C189C" w:rsidRPr="005D5FAB" w:rsidRDefault="006C189C" w:rsidP="006C189C">
      <w:pPr>
        <w:pStyle w:val="NoSpacing"/>
        <w:jc w:val="both"/>
        <w:rPr>
          <w:rFonts w:cstheme="minorHAnsi"/>
          <w:sz w:val="24"/>
          <w:szCs w:val="24"/>
          <w:lang w:val="hr-HR"/>
        </w:rPr>
      </w:pPr>
      <w:r w:rsidRPr="005D5FAB">
        <w:rPr>
          <w:rFonts w:cstheme="minorHAnsi"/>
          <w:b/>
          <w:sz w:val="24"/>
          <w:szCs w:val="24"/>
        </w:rPr>
        <w:t xml:space="preserve">20. </w:t>
      </w:r>
      <w:proofErr w:type="spellStart"/>
      <w:proofErr w:type="gramStart"/>
      <w:r w:rsidRPr="005D5FAB">
        <w:rPr>
          <w:rFonts w:cstheme="minorHAnsi"/>
          <w:b/>
          <w:sz w:val="24"/>
          <w:szCs w:val="24"/>
        </w:rPr>
        <w:t>svibnja</w:t>
      </w:r>
      <w:proofErr w:type="spellEnd"/>
      <w:proofErr w:type="gram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na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poziv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Ministarstva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znanosti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i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obrazovanja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prisustvovao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sam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na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prvom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sastanku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članova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Radne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skupine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za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analizu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stanja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i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izradu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prijedloga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unapređenja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zakonodavnog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okvira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sustava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znanosti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i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visokog</w:t>
      </w:r>
      <w:proofErr w:type="spellEnd"/>
      <w:r w:rsidRPr="005D5FAB">
        <w:rPr>
          <w:rFonts w:cstheme="minorHAnsi"/>
          <w:sz w:val="24"/>
          <w:szCs w:val="24"/>
        </w:rPr>
        <w:t xml:space="preserve"> </w:t>
      </w:r>
      <w:proofErr w:type="spellStart"/>
      <w:r w:rsidRPr="005D5FAB">
        <w:rPr>
          <w:rFonts w:cstheme="minorHAnsi"/>
          <w:sz w:val="24"/>
          <w:szCs w:val="24"/>
        </w:rPr>
        <w:t>obrazovanja</w:t>
      </w:r>
      <w:proofErr w:type="spellEnd"/>
      <w:r w:rsidRPr="005D5FAB">
        <w:rPr>
          <w:rFonts w:cstheme="minorHAnsi"/>
          <w:sz w:val="24"/>
          <w:szCs w:val="24"/>
        </w:rPr>
        <w:t xml:space="preserve">.           </w:t>
      </w:r>
    </w:p>
    <w:p w:rsidR="006C189C" w:rsidRPr="005D5FAB" w:rsidRDefault="006C189C" w:rsidP="006C189C">
      <w:pPr>
        <w:pStyle w:val="NoSpacing"/>
        <w:rPr>
          <w:rFonts w:cstheme="minorHAnsi"/>
          <w:sz w:val="24"/>
          <w:szCs w:val="24"/>
          <w:lang w:val="hr-HR"/>
        </w:rPr>
      </w:pPr>
    </w:p>
    <w:p w:rsidR="006C189C" w:rsidRPr="00FD609F" w:rsidRDefault="006C189C" w:rsidP="006C189C">
      <w:pPr>
        <w:pStyle w:val="NoSpacing"/>
        <w:rPr>
          <w:rFonts w:cstheme="minorHAnsi"/>
          <w:sz w:val="24"/>
          <w:szCs w:val="24"/>
          <w:lang w:val="hr-HR"/>
        </w:rPr>
      </w:pPr>
    </w:p>
    <w:p w:rsidR="006C189C" w:rsidRPr="00FD609F" w:rsidRDefault="006C189C" w:rsidP="006C189C">
      <w:pPr>
        <w:pStyle w:val="NoSpacing"/>
        <w:rPr>
          <w:rFonts w:cstheme="minorHAnsi"/>
          <w:sz w:val="24"/>
          <w:szCs w:val="24"/>
          <w:lang w:val="hr-HR"/>
        </w:rPr>
      </w:pPr>
      <w:r w:rsidRPr="00FD609F">
        <w:rPr>
          <w:rFonts w:cstheme="minorHAnsi"/>
          <w:sz w:val="24"/>
          <w:szCs w:val="24"/>
          <w:lang w:val="hr-HR"/>
        </w:rPr>
        <w:t>Dr. sc. David Matthew Smith</w:t>
      </w:r>
    </w:p>
    <w:p w:rsidR="00297A66" w:rsidRDefault="006C189C" w:rsidP="006C189C">
      <w:pPr>
        <w:pStyle w:val="NoSpacing"/>
        <w:rPr>
          <w:rFonts w:ascii="Cambria" w:hAnsi="Cambria" w:cs="Arial"/>
        </w:rPr>
      </w:pPr>
      <w:r w:rsidRPr="00FD609F">
        <w:rPr>
          <w:rFonts w:cstheme="minorHAnsi"/>
          <w:sz w:val="24"/>
          <w:szCs w:val="24"/>
          <w:lang w:val="hr-HR"/>
        </w:rPr>
        <w:t>ravnatelj</w:t>
      </w:r>
    </w:p>
    <w:p w:rsidR="006C189C" w:rsidRDefault="006C189C" w:rsidP="006C189C">
      <w:pPr>
        <w:jc w:val="both"/>
        <w:rPr>
          <w:rFonts w:ascii="Arial" w:hAnsi="Arial" w:cs="Arial"/>
          <w:color w:val="002060"/>
        </w:rPr>
        <w:sectPr w:rsidR="006C189C" w:rsidSect="0068453E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6C189C" w:rsidRPr="006C189C" w:rsidRDefault="006C189C" w:rsidP="006C189C">
      <w:pPr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INSTITUT RUĐER BOŠKOVIĆ</w:t>
      </w:r>
    </w:p>
    <w:p w:rsidR="006C189C" w:rsidRPr="006C189C" w:rsidRDefault="006C189C" w:rsidP="006C189C">
      <w:pPr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ZNANSTVENO VIJEĆE</w:t>
      </w:r>
    </w:p>
    <w:p w:rsidR="006C189C" w:rsidRPr="006C189C" w:rsidRDefault="006C189C" w:rsidP="006C189C">
      <w:pPr>
        <w:jc w:val="both"/>
        <w:rPr>
          <w:rFonts w:ascii="Arial" w:hAnsi="Arial" w:cs="Arial"/>
          <w:sz w:val="12"/>
        </w:rPr>
      </w:pPr>
    </w:p>
    <w:p w:rsidR="006C189C" w:rsidRPr="006C189C" w:rsidRDefault="006C189C" w:rsidP="006C189C">
      <w:pPr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Broj: ZV-3124/1-2021.</w:t>
      </w:r>
    </w:p>
    <w:p w:rsidR="006C189C" w:rsidRPr="006C189C" w:rsidRDefault="006C189C" w:rsidP="006C189C">
      <w:pPr>
        <w:jc w:val="both"/>
        <w:rPr>
          <w:rFonts w:ascii="Arial" w:hAnsi="Arial" w:cs="Arial"/>
          <w:b/>
        </w:rPr>
      </w:pPr>
      <w:r w:rsidRPr="006C189C">
        <w:rPr>
          <w:rFonts w:ascii="Arial" w:hAnsi="Arial" w:cs="Arial"/>
        </w:rPr>
        <w:t>Zagreb, 20. svibnja 2021.</w:t>
      </w:r>
    </w:p>
    <w:p w:rsidR="006C189C" w:rsidRPr="006C189C" w:rsidRDefault="006C189C" w:rsidP="006C189C">
      <w:pPr>
        <w:tabs>
          <w:tab w:val="center" w:pos="7088"/>
        </w:tabs>
        <w:jc w:val="both"/>
        <w:rPr>
          <w:rFonts w:ascii="Arial" w:hAnsi="Arial" w:cs="Arial"/>
          <w:b/>
          <w:sz w:val="14"/>
        </w:rPr>
      </w:pPr>
    </w:p>
    <w:p w:rsidR="006C189C" w:rsidRPr="006C189C" w:rsidRDefault="006C189C" w:rsidP="006C189C">
      <w:pPr>
        <w:tabs>
          <w:tab w:val="center" w:pos="7088"/>
        </w:tabs>
        <w:jc w:val="both"/>
        <w:rPr>
          <w:rFonts w:ascii="Arial" w:hAnsi="Arial" w:cs="Arial"/>
          <w:b/>
          <w:sz w:val="36"/>
        </w:rPr>
      </w:pPr>
    </w:p>
    <w:p w:rsidR="006C189C" w:rsidRPr="006C189C" w:rsidRDefault="006C189C" w:rsidP="006C189C">
      <w:pPr>
        <w:tabs>
          <w:tab w:val="center" w:pos="6804"/>
        </w:tabs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ab/>
        <w:t>UPRAVNO VIJEĆE</w:t>
      </w:r>
    </w:p>
    <w:p w:rsidR="006C189C" w:rsidRPr="006C189C" w:rsidRDefault="006C189C" w:rsidP="006C189C">
      <w:pPr>
        <w:tabs>
          <w:tab w:val="center" w:pos="6804"/>
        </w:tabs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ab/>
        <w:t>INSTITUTA RUĐER BOŠKOVIĆ</w:t>
      </w:r>
    </w:p>
    <w:p w:rsidR="006C189C" w:rsidRPr="006C189C" w:rsidRDefault="006C189C" w:rsidP="006C189C">
      <w:pPr>
        <w:ind w:left="1134" w:hanging="1134"/>
        <w:jc w:val="both"/>
        <w:rPr>
          <w:rFonts w:ascii="Arial" w:hAnsi="Arial" w:cs="Arial"/>
          <w:sz w:val="10"/>
        </w:rPr>
      </w:pPr>
    </w:p>
    <w:p w:rsidR="006C189C" w:rsidRPr="006C189C" w:rsidRDefault="006C189C" w:rsidP="006C189C">
      <w:pPr>
        <w:ind w:left="1134" w:hanging="1134"/>
        <w:jc w:val="both"/>
        <w:rPr>
          <w:rFonts w:ascii="Arial" w:hAnsi="Arial" w:cs="Arial"/>
          <w:sz w:val="10"/>
        </w:rPr>
      </w:pPr>
    </w:p>
    <w:p w:rsidR="006C189C" w:rsidRPr="006C189C" w:rsidRDefault="006C189C" w:rsidP="006C189C">
      <w:pPr>
        <w:ind w:left="1134" w:hanging="1134"/>
        <w:jc w:val="both"/>
        <w:rPr>
          <w:rFonts w:ascii="Arial" w:hAnsi="Arial" w:cs="Arial"/>
          <w:sz w:val="10"/>
        </w:rPr>
      </w:pPr>
    </w:p>
    <w:p w:rsidR="006C189C" w:rsidRPr="006C189C" w:rsidRDefault="006C189C" w:rsidP="006C189C">
      <w:pPr>
        <w:ind w:left="1134" w:hanging="1134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Predmet: Izvještaj o radu Znanstvenog vijeća IRB-a</w:t>
      </w:r>
    </w:p>
    <w:p w:rsidR="006C189C" w:rsidRPr="006C189C" w:rsidRDefault="006C189C" w:rsidP="006C189C">
      <w:pPr>
        <w:jc w:val="both"/>
        <w:rPr>
          <w:rFonts w:ascii="Arial" w:hAnsi="Arial" w:cs="Arial"/>
          <w:b/>
          <w:sz w:val="12"/>
          <w:szCs w:val="22"/>
          <w:u w:val="single"/>
        </w:rPr>
      </w:pPr>
    </w:p>
    <w:p w:rsidR="006C189C" w:rsidRPr="006C189C" w:rsidRDefault="006C189C" w:rsidP="006C189C">
      <w:pPr>
        <w:spacing w:after="240"/>
        <w:jc w:val="both"/>
        <w:rPr>
          <w:rFonts w:ascii="Arial" w:hAnsi="Arial" w:cs="Arial"/>
          <w:sz w:val="2"/>
        </w:rPr>
      </w:pPr>
    </w:p>
    <w:p w:rsidR="006C189C" w:rsidRPr="006C189C" w:rsidRDefault="006C189C" w:rsidP="006C189C">
      <w:pPr>
        <w:spacing w:after="240"/>
        <w:jc w:val="both"/>
        <w:rPr>
          <w:rFonts w:ascii="Arial" w:hAnsi="Arial" w:cs="Arial"/>
          <w:sz w:val="14"/>
        </w:rPr>
      </w:pPr>
      <w:r w:rsidRPr="006C189C">
        <w:rPr>
          <w:rFonts w:ascii="Arial" w:hAnsi="Arial" w:cs="Arial"/>
        </w:rPr>
        <w:t xml:space="preserve">U razdoblju od 21. travnja 2021. do 20. svibnja 2021. Znanstveno vijeće je održalo 1 sjednicu.   </w:t>
      </w:r>
    </w:p>
    <w:p w:rsidR="006C189C" w:rsidRPr="006C189C" w:rsidRDefault="006C189C" w:rsidP="006C189C">
      <w:pPr>
        <w:tabs>
          <w:tab w:val="left" w:pos="426"/>
        </w:tabs>
        <w:spacing w:after="240"/>
        <w:jc w:val="both"/>
        <w:rPr>
          <w:rFonts w:ascii="Arial" w:hAnsi="Arial" w:cs="Arial"/>
          <w:b/>
        </w:rPr>
      </w:pPr>
      <w:r w:rsidRPr="006C189C">
        <w:rPr>
          <w:rFonts w:ascii="Arial" w:hAnsi="Arial" w:cs="Arial"/>
          <w:b/>
        </w:rPr>
        <w:t xml:space="preserve">Znanstveno vijeće je na 74. redovitoj sjednici održanoj 4. svibnja 2021. (videokonferencija), pored redovnih poslova iz svoje nadležnosti: </w:t>
      </w:r>
    </w:p>
    <w:p w:rsidR="006C189C" w:rsidRPr="006C189C" w:rsidRDefault="006C189C" w:rsidP="006C189C">
      <w:pPr>
        <w:pStyle w:val="ListParagraph"/>
        <w:numPr>
          <w:ilvl w:val="0"/>
          <w:numId w:val="32"/>
        </w:numPr>
        <w:tabs>
          <w:tab w:val="left" w:pos="426"/>
        </w:tabs>
        <w:spacing w:before="240" w:after="240"/>
        <w:ind w:left="426" w:hanging="284"/>
        <w:contextualSpacing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 xml:space="preserve"> donijelo Odluku o pokretanju novog - X. ciklusa korištenja razvojnih koeficijenata oslobođenih prestankom ugovora o radu 5 asistenata i 7 poslijedoktoranada u razdoblju od 1.1.2021. do 30.6.2021.;</w:t>
      </w:r>
    </w:p>
    <w:p w:rsidR="006C189C" w:rsidRPr="006C189C" w:rsidRDefault="006C189C" w:rsidP="006C189C">
      <w:pPr>
        <w:pStyle w:val="ListParagraph"/>
        <w:tabs>
          <w:tab w:val="left" w:pos="426"/>
        </w:tabs>
        <w:spacing w:before="240" w:after="240"/>
        <w:ind w:left="426"/>
        <w:jc w:val="both"/>
        <w:rPr>
          <w:rFonts w:ascii="Arial" w:hAnsi="Arial" w:cs="Arial"/>
          <w:sz w:val="20"/>
        </w:rPr>
      </w:pPr>
    </w:p>
    <w:p w:rsidR="006C189C" w:rsidRPr="006C189C" w:rsidRDefault="006C189C" w:rsidP="006C189C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3686"/>
          <w:tab w:val="left" w:pos="4395"/>
        </w:tabs>
        <w:spacing w:before="120" w:after="120"/>
        <w:ind w:left="426" w:hanging="284"/>
        <w:contextualSpacing/>
        <w:jc w:val="both"/>
        <w:rPr>
          <w:rFonts w:ascii="Arial" w:hAnsi="Arial" w:cs="Arial"/>
          <w:bCs/>
        </w:rPr>
      </w:pPr>
      <w:r w:rsidRPr="006C189C">
        <w:rPr>
          <w:rFonts w:ascii="Arial" w:hAnsi="Arial" w:cs="Arial"/>
        </w:rPr>
        <w:t xml:space="preserve"> podržalo prijedlog Pravilnika o raspodjeli financijskih sredstava za financiranje znanstvene djelatnosti u 2021. godini.; </w:t>
      </w:r>
    </w:p>
    <w:p w:rsidR="006C189C" w:rsidRPr="006C189C" w:rsidRDefault="006C189C" w:rsidP="006C189C">
      <w:pPr>
        <w:pStyle w:val="ListParagraph"/>
        <w:rPr>
          <w:rFonts w:ascii="Arial" w:hAnsi="Arial" w:cs="Arial"/>
          <w:bCs/>
        </w:rPr>
      </w:pPr>
    </w:p>
    <w:p w:rsidR="006C189C" w:rsidRPr="006C189C" w:rsidRDefault="006C189C" w:rsidP="006C189C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3686"/>
          <w:tab w:val="left" w:pos="4395"/>
        </w:tabs>
        <w:spacing w:before="120" w:after="120"/>
        <w:ind w:left="426" w:hanging="284"/>
        <w:contextualSpacing/>
        <w:jc w:val="both"/>
        <w:rPr>
          <w:rFonts w:ascii="Arial" w:hAnsi="Arial" w:cs="Arial"/>
          <w:bCs/>
        </w:rPr>
      </w:pPr>
      <w:r w:rsidRPr="006C189C">
        <w:rPr>
          <w:rFonts w:ascii="Arial" w:hAnsi="Arial" w:cs="Arial"/>
          <w:bCs/>
        </w:rPr>
        <w:t xml:space="preserve"> podržalo prijedlog Povjerenstva za vrednovanje laboratorija i procjenu kompetentnosti voditelja laboratorija i donijelo Mišljenje o vrednovanju laboratorija za sljedećih 14 laboratorija: </w:t>
      </w:r>
    </w:p>
    <w:p w:rsidR="006C189C" w:rsidRPr="006C189C" w:rsidRDefault="006C189C" w:rsidP="006C189C">
      <w:pPr>
        <w:pStyle w:val="ListParagraph"/>
        <w:rPr>
          <w:rFonts w:ascii="Arial" w:hAnsi="Arial" w:cs="Arial"/>
          <w:bCs/>
        </w:rPr>
      </w:pPr>
    </w:p>
    <w:p w:rsidR="006C189C" w:rsidRPr="006C189C" w:rsidRDefault="006C189C" w:rsidP="006C189C">
      <w:pPr>
        <w:spacing w:after="120"/>
        <w:ind w:left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teorijsku fiziku i izdavanje Dopusnice za rad Laboratorija i to:</w:t>
      </w:r>
    </w:p>
    <w:p w:rsidR="006C189C" w:rsidRPr="006C189C" w:rsidRDefault="006C189C" w:rsidP="006C189C">
      <w:pPr>
        <w:numPr>
          <w:ilvl w:val="0"/>
          <w:numId w:val="33"/>
        </w:numPr>
        <w:tabs>
          <w:tab w:val="clear" w:pos="473"/>
          <w:tab w:val="num" w:pos="993"/>
        </w:tabs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Grupu za fiziku čestica i kozmologiju, voditeljica dr. sc. Blaženka Melić</w:t>
      </w:r>
    </w:p>
    <w:p w:rsidR="006C189C" w:rsidRPr="006C189C" w:rsidRDefault="006C189C" w:rsidP="006C189C">
      <w:pPr>
        <w:tabs>
          <w:tab w:val="left" w:pos="284"/>
        </w:tabs>
        <w:spacing w:after="180"/>
        <w:ind w:left="284" w:hanging="284"/>
        <w:jc w:val="center"/>
        <w:rPr>
          <w:rFonts w:ascii="Arial" w:hAnsi="Arial" w:cs="Arial"/>
          <w:sz w:val="2"/>
        </w:rPr>
      </w:pPr>
    </w:p>
    <w:p w:rsidR="006C189C" w:rsidRPr="006C189C" w:rsidRDefault="006C189C" w:rsidP="006C189C">
      <w:pPr>
        <w:tabs>
          <w:tab w:val="left" w:pos="284"/>
        </w:tabs>
        <w:spacing w:after="18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godina.</w:t>
      </w:r>
    </w:p>
    <w:p w:rsidR="006C189C" w:rsidRPr="006C189C" w:rsidRDefault="006C189C" w:rsidP="006C189C">
      <w:pPr>
        <w:spacing w:after="120"/>
        <w:ind w:left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eksperimentalnu fiziku i izdavanje Dopusnice za rad Laboratorija i to:</w:t>
      </w:r>
    </w:p>
    <w:p w:rsidR="006C189C" w:rsidRPr="006C189C" w:rsidRDefault="006C189C" w:rsidP="006C189C">
      <w:pPr>
        <w:numPr>
          <w:ilvl w:val="0"/>
          <w:numId w:val="34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 xml:space="preserve">Laboratorij za </w:t>
      </w:r>
      <w:r w:rsidRPr="006C189C">
        <w:rPr>
          <w:rFonts w:ascii="Arial" w:hAnsi="Arial" w:cs="Arial"/>
          <w:bCs/>
        </w:rPr>
        <w:t>interakcije ionskih snopova, voditelj akademik Milko Jakšić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4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mjerenje niskih radioaktivnosti, voditeljica dr. sc. Ines Krajcar Bronić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4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nuklearnu fiziku, voditeljica dr. sc. Suzana Szilner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4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astročestičnu fiziku i astrofiziku, voditelj dr. sc. Vibor Jelić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4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fotoniku i kvantnu optiku, voditelj dr. sc. Mario Stipčević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godina.</w:t>
      </w:r>
    </w:p>
    <w:p w:rsidR="006C189C" w:rsidRPr="006C189C" w:rsidRDefault="006C189C" w:rsidP="006C189C">
      <w:pPr>
        <w:spacing w:after="120"/>
        <w:ind w:left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fiziku materijala i izdavanje Dopusnice za rad Laboratorija i to:</w:t>
      </w:r>
    </w:p>
    <w:p w:rsidR="006C189C" w:rsidRPr="006C189C" w:rsidRDefault="006C189C" w:rsidP="006C189C">
      <w:pPr>
        <w:numPr>
          <w:ilvl w:val="0"/>
          <w:numId w:val="37"/>
        </w:numPr>
        <w:tabs>
          <w:tab w:val="clear" w:pos="473"/>
          <w:tab w:val="left" w:pos="851"/>
        </w:tabs>
        <w:spacing w:after="120"/>
        <w:ind w:left="567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tanke filmove, voditeljica dr. sc. Maja Mičetić</w:t>
      </w:r>
    </w:p>
    <w:p w:rsidR="006C189C" w:rsidRPr="006C189C" w:rsidRDefault="006C189C" w:rsidP="006C189C">
      <w:pPr>
        <w:spacing w:after="120"/>
        <w:ind w:left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7"/>
        </w:numPr>
        <w:tabs>
          <w:tab w:val="clear" w:pos="473"/>
          <w:tab w:val="left" w:pos="851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sintezu i kristalografiju funkcionalnih materijala, voditeljica dr. sc. Jasminka Popović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7"/>
        </w:numPr>
        <w:tabs>
          <w:tab w:val="clear" w:pos="473"/>
          <w:tab w:val="left" w:pos="851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materijala za konverziju energije i senzore, voditeljica dr. sc. Andreja Gajović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7"/>
        </w:numPr>
        <w:tabs>
          <w:tab w:val="clear" w:pos="473"/>
          <w:tab w:val="left" w:pos="851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molekulsku fiziku i sinteze novih materijala, voditelj dr. sc. Mile Ivanda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godina.</w:t>
      </w:r>
    </w:p>
    <w:p w:rsidR="006C189C" w:rsidRPr="006C189C" w:rsidRDefault="006C189C" w:rsidP="006C189C">
      <w:pPr>
        <w:spacing w:after="120"/>
        <w:ind w:left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elektroniku i izdavanje Dopusnice za rad Laboratorija i to:</w:t>
      </w:r>
    </w:p>
    <w:p w:rsidR="006C189C" w:rsidRPr="006C189C" w:rsidRDefault="006C189C" w:rsidP="006C189C">
      <w:pPr>
        <w:numPr>
          <w:ilvl w:val="0"/>
          <w:numId w:val="35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strojno učenje i reprezentacije znanja, voditelj dr. sc. Tomislav Šmuc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5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obradu informacija i signala, voditelj dr. sc. Strahil Ristov</w:t>
      </w:r>
    </w:p>
    <w:p w:rsidR="006C189C" w:rsidRPr="006C189C" w:rsidRDefault="006C189C" w:rsidP="006C189C">
      <w:pPr>
        <w:tabs>
          <w:tab w:val="left" w:pos="284"/>
        </w:tabs>
        <w:spacing w:after="18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godina.</w:t>
      </w:r>
    </w:p>
    <w:p w:rsidR="006C189C" w:rsidRPr="006C189C" w:rsidRDefault="006C189C" w:rsidP="006C189C">
      <w:pPr>
        <w:spacing w:after="120"/>
        <w:ind w:left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kemiju materijala i izdavanje Dopusnice za rad Laboratorija i to:</w:t>
      </w:r>
    </w:p>
    <w:p w:rsidR="006C189C" w:rsidRPr="006C189C" w:rsidRDefault="006C189C" w:rsidP="006C189C">
      <w:pPr>
        <w:numPr>
          <w:ilvl w:val="0"/>
          <w:numId w:val="36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kemiju čvrstog stanja i kompleksnih spojeva, voditelj dr. sc. Srećko Kirin</w:t>
      </w:r>
    </w:p>
    <w:p w:rsidR="006C189C" w:rsidRPr="006C189C" w:rsidRDefault="006C189C" w:rsidP="006C189C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</w:t>
      </w:r>
    </w:p>
    <w:p w:rsidR="006C189C" w:rsidRPr="006C189C" w:rsidRDefault="006C189C" w:rsidP="006C189C">
      <w:pPr>
        <w:numPr>
          <w:ilvl w:val="0"/>
          <w:numId w:val="36"/>
        </w:numPr>
        <w:tabs>
          <w:tab w:val="clear" w:pos="473"/>
        </w:tabs>
        <w:spacing w:after="120"/>
        <w:ind w:left="851" w:hanging="425"/>
        <w:jc w:val="both"/>
        <w:rPr>
          <w:rFonts w:ascii="Arial" w:hAnsi="Arial" w:cs="Arial"/>
        </w:rPr>
      </w:pPr>
      <w:r w:rsidRPr="006C189C">
        <w:rPr>
          <w:rFonts w:ascii="Arial" w:hAnsi="Arial" w:cs="Arial"/>
        </w:rPr>
        <w:t>Laboratorij za procese taloženja, voditelj dr. sc. Damir Kralj</w:t>
      </w:r>
    </w:p>
    <w:p w:rsidR="006C189C" w:rsidRPr="006C189C" w:rsidRDefault="006C189C" w:rsidP="006C189C">
      <w:pPr>
        <w:tabs>
          <w:tab w:val="left" w:pos="284"/>
        </w:tabs>
        <w:spacing w:after="240"/>
        <w:ind w:left="284" w:hanging="284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Dopusnica na 5 godina.</w:t>
      </w:r>
    </w:p>
    <w:p w:rsidR="006C189C" w:rsidRPr="006C189C" w:rsidRDefault="006C189C" w:rsidP="006C189C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3686"/>
          <w:tab w:val="left" w:pos="4395"/>
        </w:tabs>
        <w:spacing w:before="120" w:after="120"/>
        <w:ind w:left="426" w:hanging="284"/>
        <w:contextualSpacing/>
        <w:jc w:val="both"/>
        <w:rPr>
          <w:rFonts w:ascii="Arial" w:hAnsi="Arial" w:cs="Arial"/>
          <w:sz w:val="20"/>
        </w:rPr>
      </w:pPr>
      <w:r w:rsidRPr="006C189C">
        <w:rPr>
          <w:rFonts w:ascii="Arial" w:hAnsi="Arial" w:cs="Arial"/>
          <w:bCs/>
        </w:rPr>
        <w:t xml:space="preserve"> donijelo Odluku o imenovanju člana Etičkog povjerenstva -  dr. sc. Matija Gredičak, viši znanstveni suradnik (peti od ukupno 5 predviđenih članova), na temelju prijedloga Znanstvenog vijeća struke kemija.</w:t>
      </w:r>
    </w:p>
    <w:p w:rsidR="006C189C" w:rsidRPr="006C189C" w:rsidRDefault="006C189C" w:rsidP="006C189C">
      <w:pPr>
        <w:tabs>
          <w:tab w:val="center" w:pos="7371"/>
        </w:tabs>
        <w:spacing w:after="120"/>
        <w:ind w:left="3540"/>
        <w:jc w:val="center"/>
        <w:rPr>
          <w:rFonts w:ascii="Arial" w:hAnsi="Arial" w:cs="Arial"/>
        </w:rPr>
      </w:pPr>
    </w:p>
    <w:p w:rsidR="006C189C" w:rsidRPr="006C189C" w:rsidRDefault="006C189C" w:rsidP="006C189C">
      <w:pPr>
        <w:tabs>
          <w:tab w:val="center" w:pos="7371"/>
        </w:tabs>
        <w:spacing w:after="120"/>
        <w:ind w:left="3540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Predsjednica Znanstvenog vijeća</w:t>
      </w:r>
    </w:p>
    <w:p w:rsidR="006C189C" w:rsidRPr="006C189C" w:rsidRDefault="006C189C" w:rsidP="006C189C">
      <w:pPr>
        <w:tabs>
          <w:tab w:val="center" w:pos="7371"/>
        </w:tabs>
        <w:spacing w:after="120"/>
        <w:ind w:left="3540"/>
        <w:jc w:val="center"/>
        <w:rPr>
          <w:rFonts w:ascii="Arial" w:hAnsi="Arial" w:cs="Arial"/>
        </w:rPr>
      </w:pPr>
      <w:r w:rsidRPr="006C189C">
        <w:rPr>
          <w:rFonts w:ascii="Arial" w:hAnsi="Arial" w:cs="Arial"/>
        </w:rPr>
        <w:t>Dr. sc. Ivančica Bogdanović Radović</w:t>
      </w:r>
    </w:p>
    <w:p w:rsidR="006C189C" w:rsidRDefault="006C189C" w:rsidP="00385C8B">
      <w:pPr>
        <w:rPr>
          <w:rFonts w:ascii="Cambria" w:hAnsi="Cambria" w:cs="Arial"/>
        </w:rPr>
        <w:sectPr w:rsidR="006C189C" w:rsidSect="0068453E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6C189C" w:rsidRPr="007A24EE" w:rsidRDefault="006C189C" w:rsidP="006C189C">
      <w:pPr>
        <w:spacing w:after="40"/>
      </w:pPr>
      <w:r w:rsidRPr="007A24EE">
        <w:t xml:space="preserve">INSTITUT RUĐER BOŠKOVIĆ </w:t>
      </w:r>
    </w:p>
    <w:p w:rsidR="006C189C" w:rsidRDefault="006C189C" w:rsidP="006C189C">
      <w:pPr>
        <w:spacing w:after="40"/>
      </w:pPr>
      <w:r w:rsidRPr="007A24EE">
        <w:t xml:space="preserve">Zagreb, </w:t>
      </w:r>
      <w:r>
        <w:t>21. svibanj</w:t>
      </w:r>
      <w:r w:rsidRPr="007A24EE">
        <w:t xml:space="preserve"> 20</w:t>
      </w:r>
      <w:r>
        <w:t>21</w:t>
      </w:r>
      <w:r w:rsidRPr="007A24EE">
        <w:t>.</w:t>
      </w:r>
    </w:p>
    <w:p w:rsidR="006C189C" w:rsidRDefault="006C189C" w:rsidP="006C189C">
      <w:pPr>
        <w:spacing w:after="40"/>
      </w:pPr>
      <w:r>
        <w:t>Ur.broj: 01-3140/1-2021</w:t>
      </w:r>
    </w:p>
    <w:p w:rsidR="006C189C" w:rsidRDefault="006C189C" w:rsidP="006C189C">
      <w:pPr>
        <w:spacing w:after="40"/>
      </w:pPr>
    </w:p>
    <w:p w:rsidR="006C189C" w:rsidRPr="007A24EE" w:rsidRDefault="006C189C" w:rsidP="006C189C">
      <w:pPr>
        <w:spacing w:after="40"/>
        <w:jc w:val="right"/>
      </w:pPr>
      <w:r>
        <w:t>UPRAVNO</w:t>
      </w:r>
      <w:r w:rsidRPr="007A24EE">
        <w:t xml:space="preserve"> VIJEĆE</w:t>
      </w:r>
    </w:p>
    <w:p w:rsidR="006C189C" w:rsidRDefault="006C189C" w:rsidP="006C189C"/>
    <w:p w:rsidR="006C189C" w:rsidRDefault="006C189C" w:rsidP="006C189C"/>
    <w:p w:rsidR="006C189C" w:rsidRDefault="006C189C" w:rsidP="006C189C"/>
    <w:p w:rsidR="006C189C" w:rsidRPr="007A24EE" w:rsidRDefault="006C189C" w:rsidP="006C189C">
      <w:pPr>
        <w:spacing w:after="120"/>
        <w:jc w:val="center"/>
        <w:rPr>
          <w:b/>
        </w:rPr>
      </w:pPr>
      <w:r w:rsidRPr="007A24EE">
        <w:rPr>
          <w:b/>
        </w:rPr>
        <w:t xml:space="preserve">IZVJEŠĆE O FINANCIJSKOM STANJU NA DAN </w:t>
      </w:r>
      <w:r>
        <w:rPr>
          <w:b/>
        </w:rPr>
        <w:t>19. SVIBANJ 2021</w:t>
      </w:r>
      <w:r w:rsidRPr="007A24EE">
        <w:rPr>
          <w:b/>
        </w:rPr>
        <w:t>.</w:t>
      </w:r>
    </w:p>
    <w:p w:rsidR="006C189C" w:rsidRDefault="006C189C" w:rsidP="006C189C"/>
    <w:p w:rsidR="006C189C" w:rsidRDefault="006C189C" w:rsidP="006C189C"/>
    <w:p w:rsidR="006C189C" w:rsidRPr="007A24EE" w:rsidRDefault="006C189C" w:rsidP="006C189C"/>
    <w:p w:rsidR="006C189C" w:rsidRPr="007A24EE" w:rsidRDefault="006C189C" w:rsidP="006C189C">
      <w:pPr>
        <w:pStyle w:val="ListParagraph"/>
        <w:numPr>
          <w:ilvl w:val="0"/>
          <w:numId w:val="38"/>
        </w:numPr>
        <w:contextualSpacing/>
        <w:rPr>
          <w:b/>
        </w:rPr>
      </w:pPr>
      <w:r w:rsidRPr="007A24EE">
        <w:rPr>
          <w:b/>
        </w:rPr>
        <w:t>Stanje novčanih sredstava po valutama</w:t>
      </w:r>
      <w:r>
        <w:rPr>
          <w:b/>
        </w:rPr>
        <w:t xml:space="preserve"> </w:t>
      </w:r>
      <w:r w:rsidRPr="003E3253">
        <w:rPr>
          <w:b/>
        </w:rPr>
        <w:t xml:space="preserve">na </w:t>
      </w:r>
      <w:r>
        <w:rPr>
          <w:b/>
        </w:rPr>
        <w:t>19</w:t>
      </w:r>
      <w:r w:rsidRPr="006F7CE9">
        <w:rPr>
          <w:b/>
        </w:rPr>
        <w:t xml:space="preserve">. </w:t>
      </w:r>
      <w:r>
        <w:rPr>
          <w:b/>
        </w:rPr>
        <w:t>svib</w:t>
      </w:r>
      <w:r w:rsidRPr="006F7CE9">
        <w:rPr>
          <w:b/>
        </w:rPr>
        <w:t>anj 2021</w:t>
      </w:r>
      <w:r w:rsidRPr="003E3253">
        <w:rPr>
          <w:b/>
        </w:rPr>
        <w:t>.</w:t>
      </w:r>
    </w:p>
    <w:p w:rsidR="006C189C" w:rsidRPr="007A24EE" w:rsidRDefault="006C189C" w:rsidP="006C189C">
      <w:pPr>
        <w:spacing w:after="120"/>
        <w:jc w:val="both"/>
      </w:pPr>
    </w:p>
    <w:p w:rsidR="006C189C" w:rsidRDefault="006C189C" w:rsidP="006C189C">
      <w:pPr>
        <w:spacing w:after="120"/>
        <w:jc w:val="both"/>
      </w:pPr>
      <w:r w:rsidRPr="007A24EE">
        <w:t xml:space="preserve">Na dan </w:t>
      </w:r>
      <w:r w:rsidRPr="00364D23">
        <w:t>19. svibanj 2021</w:t>
      </w:r>
      <w:r w:rsidRPr="007A24EE">
        <w:t xml:space="preserve">. </w:t>
      </w:r>
      <w:r>
        <w:t xml:space="preserve">ukupno </w:t>
      </w:r>
      <w:r w:rsidRPr="007A24EE">
        <w:t>stanje kunskih i deviznih novčanih sredstava IRB-a iskazano u kunama po srednjem tečaju HNB-a iznosilo</w:t>
      </w:r>
      <w:r w:rsidRPr="00ED7633">
        <w:t xml:space="preserve"> </w:t>
      </w:r>
      <w:r>
        <w:t>je 116.486.258 kn</w:t>
      </w:r>
      <w:r w:rsidRPr="007A24EE">
        <w:t xml:space="preserve">. To je za </w:t>
      </w:r>
      <w:r>
        <w:t>574.533 kn</w:t>
      </w:r>
      <w:r w:rsidRPr="00D80F6A">
        <w:t xml:space="preserve"> </w:t>
      </w:r>
      <w:r>
        <w:t>manje</w:t>
      </w:r>
      <w:r w:rsidRPr="007A24EE">
        <w:t xml:space="preserve"> gledajući u apsolutnom iznosu u odnosu na </w:t>
      </w:r>
      <w:r>
        <w:t>približno isto razdoblje u 2020. g</w:t>
      </w:r>
      <w:r w:rsidRPr="007A24EE">
        <w:t>odin</w:t>
      </w:r>
      <w:r>
        <w:t>i. U odnosu za zadnji izvještaj Upravnom vijeću od prije mjesec dana ukupna sredstva su veća za 4.146.231 kn.</w:t>
      </w:r>
      <w:r w:rsidRPr="007A24EE">
        <w:t xml:space="preserve"> </w:t>
      </w:r>
    </w:p>
    <w:p w:rsidR="006C189C" w:rsidRPr="007A24EE" w:rsidRDefault="006C189C" w:rsidP="006C189C">
      <w:pPr>
        <w:spacing w:after="120"/>
        <w:jc w:val="both"/>
      </w:pPr>
      <w:r>
        <w:t>Gledajući pojedinačno po valutama, najveći iznos salda je u kunama i iznosi</w:t>
      </w:r>
      <w:r w:rsidRPr="00BA0C6B">
        <w:t xml:space="preserve"> </w:t>
      </w:r>
      <w:r>
        <w:t>72.578.789 kn. Na drugom mjestu po ukupnom iznosu su sredstva u eurima koja iznose</w:t>
      </w:r>
      <w:r w:rsidRPr="00AC2833">
        <w:t xml:space="preserve"> 5.695.745</w:t>
      </w:r>
      <w:r>
        <w:t xml:space="preserve"> €, odnosno</w:t>
      </w:r>
      <w:r w:rsidRPr="00AC2833">
        <w:t xml:space="preserve"> 43.129.888 </w:t>
      </w:r>
      <w:r>
        <w:t>kn u kunskoj protuvrijednosti.</w:t>
      </w:r>
    </w:p>
    <w:p w:rsidR="006C189C" w:rsidRPr="007A24EE" w:rsidRDefault="006C189C" w:rsidP="006C189C">
      <w:pPr>
        <w:jc w:val="both"/>
      </w:pPr>
      <w:r w:rsidRPr="00364D23">
        <w:rPr>
          <w:noProof/>
        </w:rPr>
        <w:drawing>
          <wp:inline distT="0" distB="0" distL="0" distR="0" wp14:anchorId="7A1F5BBB" wp14:editId="200F0DA5">
            <wp:extent cx="5830112" cy="20419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939" cy="204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9C" w:rsidRDefault="006C189C" w:rsidP="006C189C">
      <w:pPr>
        <w:jc w:val="both"/>
      </w:pPr>
    </w:p>
    <w:p w:rsidR="006C189C" w:rsidRDefault="006C189C" w:rsidP="006C189C">
      <w:pPr>
        <w:jc w:val="both"/>
      </w:pPr>
    </w:p>
    <w:p w:rsidR="006C189C" w:rsidRPr="00717E54" w:rsidRDefault="006C189C" w:rsidP="006C189C">
      <w:pPr>
        <w:pStyle w:val="ListParagraph"/>
        <w:numPr>
          <w:ilvl w:val="0"/>
          <w:numId w:val="38"/>
        </w:numPr>
        <w:spacing w:after="200" w:line="276" w:lineRule="auto"/>
        <w:contextualSpacing/>
        <w:rPr>
          <w:b/>
        </w:rPr>
      </w:pPr>
      <w:r w:rsidRPr="006F7CE9">
        <w:rPr>
          <w:b/>
        </w:rPr>
        <w:t>Novčana sredstva po</w:t>
      </w:r>
      <w:r>
        <w:rPr>
          <w:b/>
        </w:rPr>
        <w:t xml:space="preserve"> vrsti raspolaganja</w:t>
      </w:r>
      <w:r w:rsidRPr="00717E54">
        <w:rPr>
          <w:b/>
        </w:rPr>
        <w:t xml:space="preserve"> na </w:t>
      </w:r>
      <w:r w:rsidRPr="00364D23">
        <w:rPr>
          <w:b/>
        </w:rPr>
        <w:t>19. svibanj 2021</w:t>
      </w:r>
      <w:r w:rsidRPr="00717E54">
        <w:rPr>
          <w:b/>
        </w:rPr>
        <w:t>.</w:t>
      </w:r>
    </w:p>
    <w:p w:rsidR="006C189C" w:rsidRDefault="006C189C" w:rsidP="006C189C">
      <w:pPr>
        <w:jc w:val="both"/>
      </w:pPr>
    </w:p>
    <w:p w:rsidR="006C189C" w:rsidRDefault="006C189C" w:rsidP="006C189C">
      <w:pPr>
        <w:jc w:val="both"/>
      </w:pPr>
      <w:r>
        <w:t>Od ukupnih sredstava, dio koji se odnosi na projekte iznosi</w:t>
      </w:r>
      <w:r w:rsidRPr="00BB5127">
        <w:t xml:space="preserve"> 96.353.197 </w:t>
      </w:r>
      <w:r>
        <w:t>kn, odnosno 83%. To je za gotovo 6m kn više nego prije mjesec dana.</w:t>
      </w:r>
    </w:p>
    <w:p w:rsidR="006C189C" w:rsidRDefault="006C189C" w:rsidP="006C189C">
      <w:pPr>
        <w:jc w:val="both"/>
      </w:pPr>
    </w:p>
    <w:p w:rsidR="006C189C" w:rsidRDefault="006C189C" w:rsidP="006C189C">
      <w:pPr>
        <w:jc w:val="both"/>
      </w:pPr>
      <w:r>
        <w:t xml:space="preserve">Grupa sredstva kojima raspolažu ravnatelj iznosi </w:t>
      </w:r>
      <w:r w:rsidRPr="00BB5127">
        <w:t xml:space="preserve">15.262.096 </w:t>
      </w:r>
      <w:r>
        <w:t xml:space="preserve">kn. S obzirom da je glavna stavka unutar te grupe hladni pogon, a nova doznaka iz Proračuna nije došla, ta grupa je manja za 1,7m kn u odnosu na zadnji izvještaj od prije mjesec dana. </w:t>
      </w:r>
    </w:p>
    <w:p w:rsidR="006C189C" w:rsidRDefault="006C189C" w:rsidP="006C189C">
      <w:pPr>
        <w:jc w:val="both"/>
      </w:pPr>
      <w:r w:rsidRPr="00364D23">
        <w:rPr>
          <w:noProof/>
        </w:rPr>
        <w:drawing>
          <wp:inline distT="0" distB="0" distL="0" distR="0" wp14:anchorId="7C8B3E64" wp14:editId="04E57F2A">
            <wp:extent cx="3971473" cy="146292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410" cy="147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9C" w:rsidRDefault="006C189C" w:rsidP="006C189C">
      <w:pPr>
        <w:jc w:val="both"/>
      </w:pPr>
    </w:p>
    <w:p w:rsidR="006C189C" w:rsidRPr="007A24EE" w:rsidRDefault="006C189C" w:rsidP="006C189C">
      <w:pPr>
        <w:jc w:val="both"/>
      </w:pPr>
    </w:p>
    <w:p w:rsidR="006C189C" w:rsidRPr="006F7CE9" w:rsidRDefault="006C189C" w:rsidP="006C189C">
      <w:pPr>
        <w:pStyle w:val="ListParagraph"/>
        <w:numPr>
          <w:ilvl w:val="0"/>
          <w:numId w:val="38"/>
        </w:numPr>
        <w:spacing w:after="200" w:line="276" w:lineRule="auto"/>
        <w:contextualSpacing/>
        <w:rPr>
          <w:b/>
        </w:rPr>
      </w:pPr>
      <w:r w:rsidRPr="006F7CE9">
        <w:rPr>
          <w:b/>
        </w:rPr>
        <w:t xml:space="preserve">Novčana sredstva po grupama na </w:t>
      </w:r>
      <w:r w:rsidRPr="00364D23">
        <w:rPr>
          <w:b/>
        </w:rPr>
        <w:t>19. svibanj 2021</w:t>
      </w:r>
      <w:r w:rsidRPr="006F7CE9">
        <w:rPr>
          <w:b/>
        </w:rPr>
        <w:t>.</w:t>
      </w:r>
    </w:p>
    <w:p w:rsidR="006C189C" w:rsidRDefault="006C189C" w:rsidP="006C189C">
      <w:pPr>
        <w:spacing w:after="120"/>
        <w:jc w:val="both"/>
      </w:pPr>
    </w:p>
    <w:p w:rsidR="006C189C" w:rsidRDefault="006C189C" w:rsidP="006C189C">
      <w:pPr>
        <w:spacing w:after="120"/>
        <w:jc w:val="both"/>
      </w:pPr>
      <w:r w:rsidRPr="00364D23">
        <w:rPr>
          <w:noProof/>
        </w:rPr>
        <w:drawing>
          <wp:inline distT="0" distB="0" distL="0" distR="0" wp14:anchorId="734C130B" wp14:editId="48839451">
            <wp:extent cx="5613880" cy="4482989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808" cy="449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9C" w:rsidRDefault="006C189C" w:rsidP="006C189C">
      <w:pPr>
        <w:spacing w:after="120"/>
        <w:jc w:val="both"/>
      </w:pPr>
    </w:p>
    <w:p w:rsidR="006C189C" w:rsidRDefault="006C189C" w:rsidP="006C189C">
      <w:pPr>
        <w:spacing w:after="120"/>
        <w:jc w:val="both"/>
      </w:pPr>
      <w:r w:rsidRPr="00717E54">
        <w:t xml:space="preserve">Na dan </w:t>
      </w:r>
      <w:r w:rsidRPr="00364D23">
        <w:t>19. svibanj 2021</w:t>
      </w:r>
      <w:r w:rsidRPr="00717E54">
        <w:t>.</w:t>
      </w:r>
      <w:r>
        <w:t xml:space="preserve"> najviše sredstava nalazi se na grupi komercijalne aktivnosti u iznosu od </w:t>
      </w:r>
      <w:r w:rsidRPr="00BF79E9">
        <w:t xml:space="preserve"> 48.452.939 </w:t>
      </w:r>
      <w:r>
        <w:t>kn, što čini</w:t>
      </w:r>
      <w:r w:rsidRPr="00BF79E9">
        <w:t xml:space="preserve"> 42%</w:t>
      </w:r>
      <w:r>
        <w:t xml:space="preserve"> ukupnih sredstava. To je porast od gotovo 13m kn u odnosu na prošlu godinu, ali i 2,1m kn u odnosu na prije mjesec dana.</w:t>
      </w:r>
    </w:p>
    <w:p w:rsidR="006C189C" w:rsidRDefault="006C189C" w:rsidP="006C189C">
      <w:pPr>
        <w:spacing w:after="120"/>
        <w:jc w:val="both"/>
      </w:pPr>
      <w:r>
        <w:t>Na drugo mjesto</w:t>
      </w:r>
      <w:r w:rsidRPr="008D241B">
        <w:t xml:space="preserve"> s 19% udjela u ukupnim sredstvima</w:t>
      </w:r>
      <w:r>
        <w:t xml:space="preserve"> probila se grupa projekata Hrvatske zaklade za znanost (HRZZ) sa ukupnim stanjem od </w:t>
      </w:r>
      <w:r w:rsidRPr="008D241B">
        <w:t xml:space="preserve"> 22.348.376 </w:t>
      </w:r>
      <w:r>
        <w:t>kn.</w:t>
      </w:r>
    </w:p>
    <w:p w:rsidR="006C189C" w:rsidRDefault="006C189C" w:rsidP="006C189C">
      <w:pPr>
        <w:spacing w:after="120"/>
        <w:jc w:val="both"/>
      </w:pPr>
      <w:r>
        <w:t xml:space="preserve">Na trećem mjestu i također 19% udjela u ukupnim sredstvima </w:t>
      </w:r>
      <w:r w:rsidRPr="00717E54">
        <w:t xml:space="preserve">su EU projekti iz područja Obzor 2020 </w:t>
      </w:r>
      <w:r>
        <w:t xml:space="preserve">sa stanjem od 22.032.511 kn. </w:t>
      </w:r>
    </w:p>
    <w:p w:rsidR="006C189C" w:rsidRDefault="006C189C" w:rsidP="006C189C">
      <w:pPr>
        <w:spacing w:after="120"/>
        <w:jc w:val="both"/>
      </w:pPr>
      <w:r>
        <w:t xml:space="preserve">Najveće smanjenje u iznosu od </w:t>
      </w:r>
      <w:r w:rsidRPr="008D241B">
        <w:t xml:space="preserve">12.807.691 </w:t>
      </w:r>
      <w:r>
        <w:t>kn u odnosu na prošlu godinu je na grupi Sredstva iz Proračuna RH, a koja su namijenjena za financiranje hladnog pogona i ostalih programskih sredstava. Razlog je tome što se ove godine sredstva doznačavaju sukcesivno i unatrag.</w:t>
      </w:r>
    </w:p>
    <w:p w:rsidR="006C189C" w:rsidRDefault="006C189C" w:rsidP="006C189C"/>
    <w:p w:rsidR="006C189C" w:rsidRDefault="006C189C" w:rsidP="006C189C"/>
    <w:p w:rsidR="006C189C" w:rsidRDefault="006C189C" w:rsidP="006C189C"/>
    <w:p w:rsidR="006C189C" w:rsidRDefault="006C189C" w:rsidP="006C189C">
      <w:r>
        <w:t>Hrvoje Matezović</w:t>
      </w:r>
    </w:p>
    <w:p w:rsidR="006C189C" w:rsidRDefault="006C189C" w:rsidP="006C189C"/>
    <w:p w:rsidR="006C189C" w:rsidRDefault="006C189C" w:rsidP="006C189C">
      <w:r>
        <w:t>Financijski direktor</w:t>
      </w:r>
    </w:p>
    <w:p w:rsidR="006C189C" w:rsidRDefault="006C189C" w:rsidP="00385C8B">
      <w:pPr>
        <w:rPr>
          <w:rFonts w:ascii="Cambria" w:hAnsi="Cambria" w:cs="Arial"/>
        </w:rPr>
      </w:pPr>
    </w:p>
    <w:p w:rsidR="006C189C" w:rsidRDefault="006C189C" w:rsidP="00385C8B">
      <w:pPr>
        <w:rPr>
          <w:rFonts w:ascii="Cambria" w:hAnsi="Cambria" w:cs="Arial"/>
        </w:rPr>
      </w:pPr>
    </w:p>
    <w:p w:rsidR="00297A66" w:rsidRDefault="00297A66" w:rsidP="00385C8B">
      <w:pPr>
        <w:rPr>
          <w:rFonts w:ascii="Cambria" w:hAnsi="Cambria" w:cs="Arial"/>
        </w:rPr>
        <w:sectPr w:rsidR="00297A66" w:rsidSect="0068453E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297A66" w:rsidRPr="004268FD" w:rsidRDefault="00297A66" w:rsidP="00297A66">
      <w:pPr>
        <w:spacing w:line="24" w:lineRule="atLeast"/>
        <w:jc w:val="both"/>
        <w:rPr>
          <w:rFonts w:ascii="Calibri" w:eastAsia="Calibri" w:hAnsi="Calibri" w:cs="Arial"/>
        </w:rPr>
      </w:pPr>
      <w:r w:rsidRPr="004268FD">
        <w:rPr>
          <w:rFonts w:ascii="Calibri" w:eastAsia="Calibri" w:hAnsi="Calibri" w:cs="Arial"/>
        </w:rPr>
        <w:t xml:space="preserve">INSTITUT RUĐER BOŠKOVIĆ </w:t>
      </w:r>
    </w:p>
    <w:p w:rsidR="00297A66" w:rsidRPr="004268FD" w:rsidRDefault="00297A66" w:rsidP="00297A66">
      <w:pPr>
        <w:spacing w:line="24" w:lineRule="atLeast"/>
        <w:ind w:firstLine="851"/>
        <w:jc w:val="both"/>
        <w:rPr>
          <w:rFonts w:ascii="Calibri" w:eastAsia="Calibri" w:hAnsi="Calibri" w:cs="Arial"/>
        </w:rPr>
      </w:pPr>
      <w:r w:rsidRPr="004268FD">
        <w:rPr>
          <w:rFonts w:ascii="Calibri" w:eastAsia="Calibri" w:hAnsi="Calibri" w:cs="Arial"/>
        </w:rPr>
        <w:t>ZAGREB</w:t>
      </w:r>
    </w:p>
    <w:p w:rsidR="00297A66" w:rsidRPr="004268FD" w:rsidRDefault="00297A66" w:rsidP="00297A66">
      <w:pPr>
        <w:spacing w:line="24" w:lineRule="atLeast"/>
        <w:ind w:firstLine="567"/>
        <w:jc w:val="both"/>
        <w:rPr>
          <w:rFonts w:ascii="Calibri" w:eastAsia="Calibri" w:hAnsi="Calibri" w:cs="Arial"/>
        </w:rPr>
      </w:pPr>
      <w:r w:rsidRPr="004268FD">
        <w:rPr>
          <w:rFonts w:ascii="Calibri" w:eastAsia="Calibri" w:hAnsi="Calibri" w:cs="Arial"/>
        </w:rPr>
        <w:t>Upravno vijeće</w:t>
      </w:r>
    </w:p>
    <w:p w:rsidR="00297A66" w:rsidRPr="004268FD" w:rsidRDefault="00297A66" w:rsidP="00297A66">
      <w:pPr>
        <w:spacing w:line="24" w:lineRule="atLeast"/>
        <w:jc w:val="both"/>
        <w:rPr>
          <w:rFonts w:ascii="Calibri" w:eastAsia="Calibri" w:hAnsi="Calibri" w:cs="Arial"/>
        </w:rPr>
      </w:pPr>
      <w:r w:rsidRPr="004268FD">
        <w:rPr>
          <w:rFonts w:ascii="Calibri" w:eastAsia="Calibri" w:hAnsi="Calibri" w:cs="Arial"/>
        </w:rPr>
        <w:t xml:space="preserve">Broj: </w:t>
      </w:r>
      <w:r>
        <w:rPr>
          <w:rFonts w:ascii="Calibri" w:eastAsia="Calibri" w:hAnsi="Calibri" w:cs="Arial"/>
        </w:rPr>
        <w:t>010-3085/2-2021.</w:t>
      </w:r>
    </w:p>
    <w:p w:rsidR="00297A66" w:rsidRPr="004268FD" w:rsidRDefault="00297A66" w:rsidP="00297A66">
      <w:pPr>
        <w:spacing w:line="24" w:lineRule="atLeast"/>
        <w:jc w:val="both"/>
        <w:rPr>
          <w:rFonts w:ascii="Calibri" w:eastAsia="Calibri" w:hAnsi="Calibri" w:cs="Arial"/>
        </w:rPr>
      </w:pPr>
      <w:r w:rsidRPr="004268FD">
        <w:rPr>
          <w:rFonts w:ascii="Calibri" w:eastAsia="Calibri" w:hAnsi="Calibri" w:cs="Arial"/>
        </w:rPr>
        <w:t xml:space="preserve">U Zagrebu, </w:t>
      </w:r>
      <w:r>
        <w:rPr>
          <w:rFonts w:ascii="Calibri" w:eastAsia="Calibri" w:hAnsi="Calibri" w:cs="Arial"/>
        </w:rPr>
        <w:t>27. svibnja 2021.</w:t>
      </w:r>
    </w:p>
    <w:p w:rsidR="00297A66" w:rsidRPr="004268FD" w:rsidRDefault="00297A66" w:rsidP="00297A66">
      <w:pPr>
        <w:spacing w:line="24" w:lineRule="atLeast"/>
        <w:jc w:val="both"/>
        <w:rPr>
          <w:rFonts w:ascii="Calibri" w:eastAsia="Calibri" w:hAnsi="Calibri" w:cs="Arial"/>
        </w:rPr>
      </w:pPr>
    </w:p>
    <w:p w:rsidR="00297A66" w:rsidRPr="004268FD" w:rsidRDefault="00297A66" w:rsidP="00297A66">
      <w:pPr>
        <w:jc w:val="both"/>
        <w:rPr>
          <w:rFonts w:ascii="Calibri" w:eastAsia="Calibri" w:hAnsi="Calibri" w:cs="Arial"/>
        </w:rPr>
      </w:pPr>
      <w:r w:rsidRPr="004268FD">
        <w:rPr>
          <w:rFonts w:ascii="Calibri" w:eastAsia="Calibri" w:hAnsi="Calibri" w:cs="Arial"/>
        </w:rPr>
        <w:t xml:space="preserve">Na temelju odredbe članka 24. stavak 6. Statuta Instituta Ruđer Bošković, u predmetu sklapanja ugovora o javnoj nabavi, Upravno vijeće Instituta Ruđer Bošković je na </w:t>
      </w:r>
      <w:r>
        <w:rPr>
          <w:rFonts w:ascii="Calibri" w:eastAsia="Calibri" w:hAnsi="Calibri" w:cs="Arial"/>
        </w:rPr>
        <w:t>21. s</w:t>
      </w:r>
      <w:r w:rsidRPr="004268FD">
        <w:rPr>
          <w:rFonts w:ascii="Calibri" w:eastAsia="Calibri" w:hAnsi="Calibri" w:cs="Arial"/>
        </w:rPr>
        <w:t xml:space="preserve">jednici održanoj dana </w:t>
      </w:r>
      <w:r>
        <w:rPr>
          <w:rFonts w:ascii="Calibri" w:eastAsia="Calibri" w:hAnsi="Calibri" w:cs="Arial"/>
        </w:rPr>
        <w:t>27. svibnja 2021. godine</w:t>
      </w:r>
      <w:r w:rsidRPr="004268FD">
        <w:rPr>
          <w:rFonts w:ascii="Calibri" w:eastAsia="Calibri" w:hAnsi="Calibri" w:cs="Arial"/>
        </w:rPr>
        <w:t xml:space="preserve"> donijelo sljedeću</w:t>
      </w:r>
    </w:p>
    <w:p w:rsidR="00297A66" w:rsidRPr="004268FD" w:rsidRDefault="00297A66" w:rsidP="00297A66">
      <w:pPr>
        <w:rPr>
          <w:rFonts w:ascii="Calibri" w:eastAsia="Calibri" w:hAnsi="Calibri" w:cs="Arial"/>
        </w:rPr>
      </w:pPr>
    </w:p>
    <w:p w:rsidR="00297A66" w:rsidRPr="004268FD" w:rsidRDefault="00297A66" w:rsidP="00297A66">
      <w:pPr>
        <w:rPr>
          <w:rFonts w:ascii="Calibri" w:eastAsia="Calibri" w:hAnsi="Calibri"/>
        </w:rPr>
      </w:pPr>
    </w:p>
    <w:p w:rsidR="00297A66" w:rsidRPr="004268FD" w:rsidRDefault="00297A66" w:rsidP="00297A66">
      <w:pPr>
        <w:jc w:val="center"/>
        <w:rPr>
          <w:rFonts w:ascii="Calibri" w:eastAsia="Calibri" w:hAnsi="Calibri"/>
          <w:b/>
        </w:rPr>
      </w:pPr>
      <w:r w:rsidRPr="004268FD">
        <w:rPr>
          <w:rFonts w:ascii="Calibri" w:eastAsia="Calibri" w:hAnsi="Calibri"/>
          <w:b/>
        </w:rPr>
        <w:t>ODLUKU</w:t>
      </w:r>
    </w:p>
    <w:p w:rsidR="00297A66" w:rsidRDefault="00297A66" w:rsidP="00297A66">
      <w:pPr>
        <w:jc w:val="center"/>
        <w:rPr>
          <w:rFonts w:ascii="Calibri" w:eastAsia="Calibri" w:hAnsi="Calibri"/>
          <w:bCs/>
        </w:rPr>
      </w:pPr>
      <w:r w:rsidRPr="004268FD">
        <w:rPr>
          <w:rFonts w:ascii="Calibri" w:eastAsia="Calibri" w:hAnsi="Calibri"/>
        </w:rPr>
        <w:t>o davanju suglasnosti za sklapanje ugovora s</w:t>
      </w:r>
      <w:r>
        <w:rPr>
          <w:rFonts w:ascii="Calibri" w:eastAsia="Calibri" w:hAnsi="Calibri"/>
        </w:rPr>
        <w:t xml:space="preserve"> ponuditeljem A</w:t>
      </w:r>
      <w:r w:rsidRPr="009A1467">
        <w:rPr>
          <w:bCs/>
        </w:rPr>
        <w:t>lphaChrom d.o.o., Karlovačka cesta 24, 10000 Zagreb</w:t>
      </w:r>
      <w:r>
        <w:rPr>
          <w:rFonts w:ascii="Calibri" w:eastAsia="Calibri" w:hAnsi="Calibri"/>
          <w:bCs/>
        </w:rPr>
        <w:t xml:space="preserve">, za </w:t>
      </w:r>
      <w:r w:rsidRPr="004268FD">
        <w:rPr>
          <w:rFonts w:ascii="Calibri" w:eastAsia="Calibri" w:hAnsi="Calibri"/>
          <w:bCs/>
        </w:rPr>
        <w:t>predmet nabave</w:t>
      </w:r>
      <w:r w:rsidRPr="0084629B">
        <w:rPr>
          <w:rFonts w:ascii="Calibri" w:eastAsia="Calibri" w:hAnsi="Calibri"/>
          <w:bCs/>
        </w:rPr>
        <w:t xml:space="preserve">: </w:t>
      </w:r>
      <w:r w:rsidRPr="0084629B">
        <w:rPr>
          <w:rFonts w:cstheme="minorHAnsi"/>
        </w:rPr>
        <w:t>Potrošni materijal za BioProspecting: Grupa 3. Reagensi i materijali za kromatografiju</w:t>
      </w:r>
    </w:p>
    <w:p w:rsidR="00297A66" w:rsidRDefault="00297A66" w:rsidP="00297A66">
      <w:pPr>
        <w:rPr>
          <w:rFonts w:ascii="Calibri" w:eastAsia="Calibri" w:hAnsi="Calibri"/>
          <w:bCs/>
        </w:rPr>
      </w:pPr>
    </w:p>
    <w:p w:rsidR="00297A66" w:rsidRDefault="00297A66" w:rsidP="00297A66">
      <w:pPr>
        <w:jc w:val="both"/>
        <w:rPr>
          <w:bCs/>
        </w:rPr>
      </w:pPr>
      <w:r w:rsidRPr="004268FD">
        <w:t>Daje se suglasnost ravnatelju Instituta Ruđer Bošković dr.</w:t>
      </w:r>
      <w:r>
        <w:t xml:space="preserve"> </w:t>
      </w:r>
      <w:r w:rsidRPr="004268FD">
        <w:t>sc. Davidu Matthew Smithu za sklapanje Ugovora o</w:t>
      </w:r>
      <w:r>
        <w:t xml:space="preserve"> </w:t>
      </w:r>
      <w:r>
        <w:rPr>
          <w:bCs/>
        </w:rPr>
        <w:t>kupoprodaji</w:t>
      </w:r>
      <w:r w:rsidRPr="004268FD">
        <w:rPr>
          <w:bCs/>
        </w:rPr>
        <w:t xml:space="preserve"> </w:t>
      </w:r>
      <w:r>
        <w:rPr>
          <w:bCs/>
        </w:rPr>
        <w:t>robe</w:t>
      </w:r>
      <w:r w:rsidRPr="004268FD">
        <w:rPr>
          <w:bCs/>
        </w:rPr>
        <w:t xml:space="preserve">: </w:t>
      </w:r>
      <w:r w:rsidRPr="0084629B">
        <w:rPr>
          <w:rFonts w:cs="Arial"/>
          <w:bCs/>
        </w:rPr>
        <w:t xml:space="preserve">Potrošni materijal za Bioprospecting - Grupa </w:t>
      </w:r>
      <w:r w:rsidRPr="0084629B">
        <w:rPr>
          <w:rFonts w:cstheme="minorHAnsi"/>
        </w:rPr>
        <w:t>3.: Reagensi i materijali za kromatografiju</w:t>
      </w:r>
      <w:r>
        <w:rPr>
          <w:bCs/>
        </w:rPr>
        <w:t xml:space="preserve">, s </w:t>
      </w:r>
      <w:r w:rsidRPr="004268FD">
        <w:rPr>
          <w:bCs/>
        </w:rPr>
        <w:t xml:space="preserve">ponuditeljem </w:t>
      </w:r>
      <w:r>
        <w:rPr>
          <w:rFonts w:ascii="Calibri" w:eastAsia="Calibri" w:hAnsi="Calibri"/>
        </w:rPr>
        <w:t>A</w:t>
      </w:r>
      <w:r w:rsidRPr="009A1467">
        <w:rPr>
          <w:bCs/>
        </w:rPr>
        <w:t>lphaChrom d.o.o., Karlovačka cesta 24, 10000 Zagreb</w:t>
      </w:r>
      <w:r>
        <w:rPr>
          <w:bCs/>
        </w:rPr>
        <w:t xml:space="preserve">, na iznos </w:t>
      </w:r>
      <w:r>
        <w:rPr>
          <w:rFonts w:ascii="Calibri" w:hAnsi="Calibri" w:cs="Calibri"/>
        </w:rPr>
        <w:t xml:space="preserve">1.595.243,47 </w:t>
      </w:r>
      <w:r w:rsidRPr="004268FD">
        <w:rPr>
          <w:bCs/>
        </w:rPr>
        <w:t xml:space="preserve">HRK bez PDV-a, odnosno </w:t>
      </w:r>
      <w:r>
        <w:rPr>
          <w:rFonts w:ascii="Calibri" w:eastAsia="TimesNewRoman" w:hAnsi="Calibri" w:cs="TimesNewRoman"/>
          <w:bCs/>
        </w:rPr>
        <w:t xml:space="preserve">1.994.054,34 </w:t>
      </w:r>
      <w:r w:rsidRPr="004268FD">
        <w:rPr>
          <w:bCs/>
        </w:rPr>
        <w:t>HRK s PDV-om.</w:t>
      </w:r>
    </w:p>
    <w:p w:rsidR="00297A66" w:rsidRDefault="00297A66" w:rsidP="00297A66">
      <w:pPr>
        <w:jc w:val="both"/>
        <w:rPr>
          <w:bCs/>
        </w:rPr>
      </w:pPr>
    </w:p>
    <w:p w:rsidR="00297A66" w:rsidRPr="004268FD" w:rsidRDefault="00297A66" w:rsidP="00297A66">
      <w:pPr>
        <w:spacing w:line="24" w:lineRule="atLeast"/>
        <w:jc w:val="center"/>
        <w:rPr>
          <w:rFonts w:ascii="Calibri" w:eastAsia="Calibri" w:hAnsi="Calibri" w:cs="Arial"/>
          <w:b/>
        </w:rPr>
      </w:pPr>
      <w:r w:rsidRPr="004268FD">
        <w:rPr>
          <w:rFonts w:ascii="Calibri" w:eastAsia="Calibri" w:hAnsi="Calibri" w:cs="Arial"/>
          <w:b/>
        </w:rPr>
        <w:t>O b r a z l o ž e n</w:t>
      </w:r>
      <w:r>
        <w:rPr>
          <w:rFonts w:ascii="Calibri" w:eastAsia="Calibri" w:hAnsi="Calibri" w:cs="Arial"/>
          <w:b/>
        </w:rPr>
        <w:t xml:space="preserve"> </w:t>
      </w:r>
      <w:r w:rsidRPr="004268FD">
        <w:rPr>
          <w:rFonts w:ascii="Calibri" w:eastAsia="Calibri" w:hAnsi="Calibri" w:cs="Arial"/>
          <w:b/>
        </w:rPr>
        <w:t>j e</w:t>
      </w:r>
    </w:p>
    <w:p w:rsidR="00297A66" w:rsidRPr="004268FD" w:rsidRDefault="00297A66" w:rsidP="00297A66">
      <w:pPr>
        <w:spacing w:line="24" w:lineRule="atLeast"/>
        <w:rPr>
          <w:rFonts w:ascii="Calibri" w:eastAsia="Calibri" w:hAnsi="Calibri" w:cs="Arial"/>
          <w:b/>
        </w:rPr>
      </w:pPr>
    </w:p>
    <w:p w:rsidR="00297A66" w:rsidRPr="004268FD" w:rsidRDefault="00297A66" w:rsidP="00297A66">
      <w:pPr>
        <w:jc w:val="both"/>
        <w:rPr>
          <w:bCs/>
        </w:rPr>
      </w:pPr>
      <w:r w:rsidRPr="004268FD">
        <w:t xml:space="preserve">Institut Ruđer Bošković proveo je otvoreni postupak javne nabave za predmet nabave </w:t>
      </w:r>
      <w:r w:rsidRPr="009A1467">
        <w:rPr>
          <w:rFonts w:cstheme="minorHAnsi"/>
          <w:b/>
        </w:rPr>
        <w:t xml:space="preserve">Potrošni materijal za BioProspecting </w:t>
      </w:r>
      <w:r w:rsidRPr="001359BB">
        <w:rPr>
          <w:rFonts w:cstheme="minorHAnsi"/>
        </w:rPr>
        <w:t>(podijeljen u 8 grup</w:t>
      </w:r>
      <w:r w:rsidRPr="00CE1300">
        <w:rPr>
          <w:rFonts w:cstheme="minorHAnsi"/>
        </w:rPr>
        <w:t>a)</w:t>
      </w:r>
      <w:r w:rsidRPr="00CE1300">
        <w:rPr>
          <w:rFonts w:cs="Arial"/>
        </w:rPr>
        <w:t>,</w:t>
      </w:r>
      <w:r w:rsidRPr="009A1467">
        <w:rPr>
          <w:rFonts w:cs="Arial"/>
          <w:b/>
        </w:rPr>
        <w:t xml:space="preserve"> </w:t>
      </w:r>
      <w:r w:rsidRPr="009A1467">
        <w:rPr>
          <w:rFonts w:eastAsia="TimesNewRoman" w:cs="TimesNewRoman"/>
        </w:rPr>
        <w:t xml:space="preserve">Evidencijski broj nabave: </w:t>
      </w:r>
      <w:r w:rsidRPr="009A1467">
        <w:t>690, broj objave postupka iz Elektroničkog oglasnika javne nabave</w:t>
      </w:r>
      <w:bookmarkStart w:id="0" w:name="PredObjPNNOzn1"/>
      <w:r w:rsidRPr="009A1467">
        <w:t xml:space="preserve"> </w:t>
      </w:r>
      <w:r w:rsidRPr="009A1467">
        <w:rPr>
          <w:rFonts w:cstheme="minorHAnsi"/>
        </w:rPr>
        <w:t xml:space="preserve">2020/S 0F2-0045601, </w:t>
      </w:r>
      <w:r w:rsidRPr="009A1467">
        <w:rPr>
          <w:rFonts w:cstheme="minorHAnsi"/>
          <w:bCs/>
          <w:shd w:val="clear" w:color="auto" w:fill="FFFFFF"/>
        </w:rPr>
        <w:t xml:space="preserve">Ispravak - Obavijest o izmjenama ili dodatnim informacijama: </w:t>
      </w:r>
      <w:r w:rsidRPr="001359BB">
        <w:rPr>
          <w:rStyle w:val="Strong"/>
          <w:rFonts w:cstheme="minorHAnsi"/>
        </w:rPr>
        <w:t>2021/S F14-0002456</w:t>
      </w:r>
      <w:r w:rsidRPr="001359BB">
        <w:rPr>
          <w:rFonts w:cstheme="minorHAnsi"/>
          <w:b/>
        </w:rPr>
        <w:t>,</w:t>
      </w:r>
      <w:r w:rsidRPr="009A1467">
        <w:rPr>
          <w:rFonts w:cstheme="minorHAnsi"/>
        </w:rPr>
        <w:t xml:space="preserve"> broj objave iz SL EU: </w:t>
      </w:r>
      <w:bookmarkEnd w:id="0"/>
      <w:r w:rsidRPr="009A1467">
        <w:rPr>
          <w:rFonts w:cstheme="minorHAnsi"/>
        </w:rPr>
        <w:t xml:space="preserve">2020/S 251-628884, </w:t>
      </w:r>
      <w:r w:rsidRPr="009A1467">
        <w:rPr>
          <w:rFonts w:cstheme="minorHAnsi"/>
          <w:bCs/>
          <w:shd w:val="clear" w:color="auto" w:fill="FFFFFF"/>
        </w:rPr>
        <w:t xml:space="preserve">Ispravak - Obavijest o izmjenama ili dodatnim informacijama: </w:t>
      </w:r>
      <w:r w:rsidRPr="009A1467">
        <w:rPr>
          <w:rFonts w:cstheme="minorHAnsi"/>
        </w:rPr>
        <w:t>2021/S 015-032045</w:t>
      </w:r>
      <w:r w:rsidRPr="004268FD">
        <w:t xml:space="preserve">. Zapisnikom o pregledu i ocjeni ponuda kao ekonomski najpovoljnija ponuda za Grupu </w:t>
      </w:r>
      <w:r>
        <w:t>3.</w:t>
      </w:r>
      <w:r w:rsidRPr="0084629B">
        <w:t xml:space="preserve"> </w:t>
      </w:r>
      <w:r w:rsidRPr="0084629B">
        <w:rPr>
          <w:rFonts w:cstheme="minorHAnsi"/>
        </w:rPr>
        <w:t>Reagensi i materijali za kromatografiju</w:t>
      </w:r>
      <w:r w:rsidRPr="004268FD">
        <w:t xml:space="preserve">, ocijenjena je ponuda </w:t>
      </w:r>
      <w:r w:rsidRPr="004268FD">
        <w:rPr>
          <w:bCs/>
        </w:rPr>
        <w:t xml:space="preserve">oznake: </w:t>
      </w:r>
      <w:r w:rsidRPr="009A1467">
        <w:rPr>
          <w:rFonts w:ascii="Calibri" w:eastAsia="TimesNewRoman" w:hAnsi="Calibri" w:cs="TimesNewRoman"/>
          <w:bCs/>
        </w:rPr>
        <w:t>AC_IRB_Grupa 3_01022021 od 30.01.2021</w:t>
      </w:r>
      <w:r w:rsidRPr="004268FD">
        <w:rPr>
          <w:bCs/>
        </w:rPr>
        <w:t xml:space="preserve">., ponuditelja </w:t>
      </w:r>
      <w:r>
        <w:rPr>
          <w:rFonts w:ascii="Calibri" w:eastAsia="Calibri" w:hAnsi="Calibri"/>
        </w:rPr>
        <w:t>A</w:t>
      </w:r>
      <w:r w:rsidRPr="009A1467">
        <w:rPr>
          <w:bCs/>
        </w:rPr>
        <w:t>lphaChrom d.o.o., Karlovačka cesta 24, 10000 Zagreb</w:t>
      </w:r>
      <w:r w:rsidRPr="004268FD">
        <w:rPr>
          <w:bCs/>
        </w:rPr>
        <w:t xml:space="preserve">, te se s istim predlaže sklopiti ugovor. Vrijednost ugovora iznosi </w:t>
      </w:r>
      <w:r>
        <w:rPr>
          <w:rFonts w:ascii="Calibri" w:hAnsi="Calibri" w:cs="Calibri"/>
        </w:rPr>
        <w:t xml:space="preserve">1.595.243,47 </w:t>
      </w:r>
      <w:r w:rsidRPr="004268FD">
        <w:rPr>
          <w:bCs/>
        </w:rPr>
        <w:t xml:space="preserve">HRK bez PDV-a, odnosno </w:t>
      </w:r>
      <w:r>
        <w:rPr>
          <w:rFonts w:ascii="Calibri" w:eastAsia="TimesNewRoman" w:hAnsi="Calibri" w:cs="TimesNewRoman"/>
          <w:bCs/>
        </w:rPr>
        <w:t xml:space="preserve">1.994.054,34 </w:t>
      </w:r>
      <w:r w:rsidRPr="004268FD">
        <w:rPr>
          <w:bCs/>
        </w:rPr>
        <w:t>HRK s PDV-om.</w:t>
      </w:r>
    </w:p>
    <w:p w:rsidR="00297A66" w:rsidRDefault="00297A66" w:rsidP="00297A66">
      <w:pPr>
        <w:jc w:val="both"/>
      </w:pPr>
    </w:p>
    <w:p w:rsidR="00297A66" w:rsidRPr="004268FD" w:rsidRDefault="00297A66" w:rsidP="00297A66">
      <w:pPr>
        <w:jc w:val="both"/>
        <w:rPr>
          <w:rFonts w:ascii="Calibri" w:eastAsia="Calibri" w:hAnsi="Calibri"/>
        </w:rPr>
      </w:pPr>
      <w:r w:rsidRPr="004268FD">
        <w:rPr>
          <w:rFonts w:ascii="Calibri" w:eastAsia="Calibri" w:hAnsi="Calibri"/>
        </w:rPr>
        <w:t>S obzirom da, temeljem članka 24. stavak 6. Statuta Instituta, ugovore u pravnom prometu čija vrijednost prelazi 1.000.000,00 kuna ravnatelj može sklapati samo uz prethodnu suglasnost Upravnog vijeća, daje se suglasnost za sklapanje ugovora kao što navedeno u izreci ove Odluke.</w:t>
      </w:r>
    </w:p>
    <w:p w:rsidR="00297A66" w:rsidRPr="004268FD" w:rsidRDefault="00297A66" w:rsidP="00297A66">
      <w:pPr>
        <w:jc w:val="both"/>
        <w:rPr>
          <w:rFonts w:ascii="Calibri" w:eastAsia="Calibri" w:hAnsi="Calibri"/>
        </w:rPr>
      </w:pPr>
    </w:p>
    <w:p w:rsidR="00297A66" w:rsidRPr="004268FD" w:rsidRDefault="00297A66" w:rsidP="00297A66">
      <w:pPr>
        <w:jc w:val="both"/>
        <w:rPr>
          <w:rFonts w:ascii="Calibri" w:eastAsia="Calibri" w:hAnsi="Calibri"/>
          <w:b/>
        </w:rPr>
      </w:pPr>
    </w:p>
    <w:p w:rsidR="00297A66" w:rsidRPr="004268FD" w:rsidRDefault="00297A66" w:rsidP="00297A66">
      <w:pPr>
        <w:tabs>
          <w:tab w:val="center" w:pos="7088"/>
        </w:tabs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ab/>
        <w:t>Predsjednik Upravnog vijeća</w:t>
      </w:r>
    </w:p>
    <w:p w:rsidR="00297A66" w:rsidRPr="004268FD" w:rsidRDefault="00297A66" w:rsidP="00297A66">
      <w:pPr>
        <w:tabs>
          <w:tab w:val="center" w:pos="7088"/>
        </w:tabs>
        <w:jc w:val="both"/>
        <w:rPr>
          <w:rFonts w:ascii="Calibri" w:eastAsia="Calibri" w:hAnsi="Calibri"/>
        </w:rPr>
      </w:pPr>
    </w:p>
    <w:p w:rsidR="00297A66" w:rsidRPr="004268FD" w:rsidRDefault="00297A66" w:rsidP="00297A66">
      <w:pPr>
        <w:tabs>
          <w:tab w:val="center" w:pos="7088"/>
        </w:tabs>
        <w:jc w:val="both"/>
        <w:rPr>
          <w:rFonts w:ascii="Calibri" w:eastAsia="Calibri" w:hAnsi="Calibri"/>
        </w:rPr>
      </w:pPr>
      <w:r w:rsidRPr="004268FD">
        <w:rPr>
          <w:rFonts w:ascii="Calibri" w:eastAsia="Calibri" w:hAnsi="Calibri"/>
        </w:rPr>
        <w:tab/>
        <w:t>prof. dr. sc. Boris Labar</w:t>
      </w:r>
    </w:p>
    <w:p w:rsidR="00297A66" w:rsidRPr="004268FD" w:rsidRDefault="00297A66" w:rsidP="00297A66">
      <w:pPr>
        <w:tabs>
          <w:tab w:val="center" w:pos="7088"/>
        </w:tabs>
        <w:jc w:val="both"/>
        <w:rPr>
          <w:rFonts w:ascii="Calibri" w:eastAsia="Calibri" w:hAnsi="Calibri"/>
        </w:rPr>
      </w:pPr>
      <w:r w:rsidRPr="004268FD">
        <w:rPr>
          <w:rFonts w:ascii="Calibri" w:eastAsia="Calibri" w:hAnsi="Calibri"/>
        </w:rPr>
        <w:t>Dostaviti:</w:t>
      </w:r>
    </w:p>
    <w:p w:rsidR="00297A66" w:rsidRPr="004268FD" w:rsidRDefault="00297A66" w:rsidP="00297A66">
      <w:pPr>
        <w:numPr>
          <w:ilvl w:val="0"/>
          <w:numId w:val="30"/>
        </w:numPr>
        <w:tabs>
          <w:tab w:val="center" w:pos="7088"/>
        </w:tabs>
        <w:ind w:left="426" w:hanging="426"/>
        <w:jc w:val="both"/>
        <w:rPr>
          <w:rFonts w:ascii="Calibri" w:eastAsia="Calibri" w:hAnsi="Calibri"/>
        </w:rPr>
      </w:pPr>
      <w:r w:rsidRPr="004268FD">
        <w:rPr>
          <w:rFonts w:ascii="Calibri" w:eastAsia="Calibri" w:hAnsi="Calibri"/>
        </w:rPr>
        <w:t>Odjel za opće poslove i nabavu</w:t>
      </w:r>
      <w:r>
        <w:rPr>
          <w:rFonts w:ascii="Calibri" w:eastAsia="Calibri" w:hAnsi="Calibri"/>
        </w:rPr>
        <w:t>- A.Nekić Graovac</w:t>
      </w:r>
    </w:p>
    <w:p w:rsidR="00297A66" w:rsidRPr="004268FD" w:rsidRDefault="00297A66" w:rsidP="00297A66">
      <w:pPr>
        <w:numPr>
          <w:ilvl w:val="0"/>
          <w:numId w:val="30"/>
        </w:numPr>
        <w:tabs>
          <w:tab w:val="center" w:pos="7088"/>
        </w:tabs>
        <w:ind w:left="426" w:hanging="426"/>
        <w:jc w:val="both"/>
        <w:rPr>
          <w:rFonts w:ascii="Calibri" w:eastAsia="Calibri" w:hAnsi="Calibri"/>
        </w:rPr>
      </w:pPr>
      <w:r w:rsidRPr="004268FD">
        <w:rPr>
          <w:rFonts w:ascii="Calibri" w:eastAsia="Calibri" w:hAnsi="Calibri"/>
        </w:rPr>
        <w:t>Ured ravnatelja</w:t>
      </w:r>
    </w:p>
    <w:p w:rsidR="00FB1AAE" w:rsidRPr="009922D4" w:rsidRDefault="00297A66" w:rsidP="00D76BB8">
      <w:pPr>
        <w:numPr>
          <w:ilvl w:val="0"/>
          <w:numId w:val="30"/>
        </w:numPr>
        <w:tabs>
          <w:tab w:val="center" w:pos="7088"/>
        </w:tabs>
        <w:ind w:left="426" w:hanging="426"/>
        <w:jc w:val="both"/>
        <w:rPr>
          <w:rFonts w:ascii="Cambria" w:hAnsi="Cambria" w:cs="Arial"/>
        </w:rPr>
      </w:pPr>
      <w:r w:rsidRPr="009922D4">
        <w:rPr>
          <w:rFonts w:ascii="Calibri" w:eastAsia="Calibri" w:hAnsi="Calibri"/>
        </w:rPr>
        <w:t xml:space="preserve">Pismohrana UV   </w:t>
      </w:r>
      <w:bookmarkStart w:id="1" w:name="_GoBack"/>
      <w:bookmarkEnd w:id="1"/>
    </w:p>
    <w:p w:rsidR="00FB1AAE" w:rsidRDefault="00FB1AAE" w:rsidP="00385C8B">
      <w:pPr>
        <w:rPr>
          <w:rFonts w:ascii="Cambria" w:hAnsi="Cambria" w:cs="Arial"/>
        </w:rPr>
        <w:sectPr w:rsidR="00FB1AAE" w:rsidSect="0068453E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7450/</w:t>
      </w:r>
      <w:r w:rsidR="00D01CE6">
        <w:rPr>
          <w:rFonts w:ascii="Cambria" w:hAnsi="Cambria" w:cs="Arial"/>
          <w:noProof/>
        </w:rPr>
        <w:t>8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</w:t>
      </w:r>
      <w:r w:rsidR="00752FAB" w:rsidRPr="001F6C59">
        <w:rPr>
          <w:rFonts w:ascii="Cambria" w:hAnsi="Cambria" w:cs="Arial"/>
        </w:rPr>
        <w:t>-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Grup</w:t>
      </w:r>
      <w:r w:rsidR="00752FAB" w:rsidRPr="001F6C59">
        <w:rPr>
          <w:rFonts w:ascii="Cambria" w:hAnsi="Cambria" w:cs="Arial"/>
          <w:noProof/>
        </w:rPr>
        <w:t>e</w:t>
      </w:r>
      <w:r w:rsidRPr="001F6C59">
        <w:rPr>
          <w:rFonts w:ascii="Cambria" w:hAnsi="Cambria" w:cs="Arial"/>
          <w:noProof/>
        </w:rPr>
        <w:t xml:space="preserve"> za fiziku čestica i kozmologiju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teorijsku fiziku</w:t>
      </w:r>
      <w:r w:rsidRPr="001F6C59">
        <w:rPr>
          <w:rFonts w:ascii="Cambria" w:hAnsi="Cambria" w:cs="Arial"/>
        </w:rPr>
        <w:t xml:space="preserve">, voditeljice dr. sc. </w:t>
      </w:r>
      <w:r w:rsidRPr="001F6C59">
        <w:rPr>
          <w:rFonts w:ascii="Cambria" w:hAnsi="Cambria" w:cs="Arial"/>
          <w:noProof/>
        </w:rPr>
        <w:t>Blaženke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Melić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</w:t>
      </w:r>
      <w:r w:rsidR="00EA2849" w:rsidRPr="001F6C59">
        <w:rPr>
          <w:rFonts w:ascii="Cambria" w:hAnsi="Cambria" w:cs="Arial"/>
        </w:rPr>
        <w:t>-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Grup</w:t>
      </w:r>
      <w:r w:rsidR="00EA2849" w:rsidRPr="001F6C59">
        <w:rPr>
          <w:rFonts w:ascii="Cambria" w:hAnsi="Cambria" w:cs="Arial"/>
          <w:noProof/>
        </w:rPr>
        <w:t>e</w:t>
      </w:r>
      <w:r w:rsidRPr="001F6C59">
        <w:rPr>
          <w:rFonts w:ascii="Cambria" w:hAnsi="Cambria" w:cs="Arial"/>
          <w:noProof/>
        </w:rPr>
        <w:t xml:space="preserve"> za fiziku čestica i kozmologiju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752FAB" w:rsidRPr="001F6C59">
        <w:rPr>
          <w:rFonts w:ascii="Cambria" w:hAnsi="Cambria" w:cs="Arial"/>
        </w:rPr>
        <w:t>Blaženka Melić</w:t>
      </w:r>
    </w:p>
    <w:p w:rsidR="005F2316" w:rsidRPr="001F6C59" w:rsidRDefault="0075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Oleg Antipin,</w:t>
      </w:r>
    </w:p>
    <w:p w:rsidR="00752FAB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Goran Duplančić</w:t>
      </w:r>
    </w:p>
    <w:p w:rsidR="00752FAB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Rakhi Mahbubani</w:t>
      </w:r>
    </w:p>
    <w:p w:rsidR="00752FAB" w:rsidRPr="001F6C59" w:rsidRDefault="0075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 Nišandžić</w:t>
      </w:r>
    </w:p>
    <w:p w:rsidR="00752FAB" w:rsidRPr="001F6C59" w:rsidRDefault="0075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</w:t>
      </w:r>
      <w:r w:rsidR="00ED5FEA" w:rsidRPr="001F6C59">
        <w:rPr>
          <w:rFonts w:ascii="Cambria" w:hAnsi="Cambria" w:cs="Arial"/>
        </w:rPr>
        <w:t xml:space="preserve"> sc. Kornelija Passek-Kumerički</w:t>
      </w:r>
    </w:p>
    <w:p w:rsidR="00752FAB" w:rsidRPr="001F6C59" w:rsidRDefault="0075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Tania Robens</w:t>
      </w:r>
    </w:p>
    <w:p w:rsidR="00752FAB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Daisuke Harada</w:t>
      </w:r>
    </w:p>
    <w:p w:rsidR="00752FAB" w:rsidRPr="001F6C59" w:rsidRDefault="0075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Jahmall Matteo Bersini,</w:t>
      </w:r>
      <w:r w:rsidR="00ED5FEA" w:rsidRPr="001F6C59">
        <w:rPr>
          <w:rFonts w:ascii="Cambria" w:hAnsi="Cambria" w:cs="Arial"/>
        </w:rPr>
        <w:t xml:space="preserve"> mag. phys.</w:t>
      </w:r>
    </w:p>
    <w:p w:rsidR="00752FAB" w:rsidRPr="001F6C59" w:rsidRDefault="0075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Domagoj Leljak, mag. phys.</w:t>
      </w:r>
    </w:p>
    <w:p w:rsidR="00752FAB" w:rsidRPr="001F6C59" w:rsidRDefault="0075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James Gratrex</w:t>
      </w:r>
    </w:p>
    <w:p w:rsidR="004B004B" w:rsidRPr="001F6C59" w:rsidRDefault="004B004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Nikola Crnković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Predlagateljica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Blaženka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Melić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pokrenula postupak vrednovanja Laboratorija </w:t>
      </w:r>
      <w:r w:rsidR="00752FAB" w:rsidRPr="001F6C59">
        <w:rPr>
          <w:rFonts w:ascii="Cambria" w:hAnsi="Cambria" w:cs="Arial"/>
        </w:rPr>
        <w:t xml:space="preserve">- </w:t>
      </w:r>
      <w:r w:rsidRPr="001F6C59">
        <w:rPr>
          <w:rFonts w:ascii="Cambria" w:hAnsi="Cambria" w:cs="Arial"/>
          <w:noProof/>
        </w:rPr>
        <w:t>Grup</w:t>
      </w:r>
      <w:r w:rsidR="00752FAB" w:rsidRPr="001F6C59">
        <w:rPr>
          <w:rFonts w:ascii="Cambria" w:hAnsi="Cambria" w:cs="Arial"/>
          <w:noProof/>
        </w:rPr>
        <w:t>e</w:t>
      </w:r>
      <w:r w:rsidRPr="001F6C59">
        <w:rPr>
          <w:rFonts w:ascii="Cambria" w:hAnsi="Cambria" w:cs="Arial"/>
          <w:noProof/>
        </w:rPr>
        <w:t xml:space="preserve"> za fiziku čestica i kozmologiju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</w:t>
      </w:r>
      <w:r w:rsidR="00752FAB" w:rsidRPr="001F6C59">
        <w:rPr>
          <w:rFonts w:ascii="Cambria" w:hAnsi="Cambria" w:cs="Arial"/>
        </w:rPr>
        <w:t>-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Grup</w:t>
      </w:r>
      <w:r w:rsidR="00752FAB" w:rsidRPr="001F6C59">
        <w:rPr>
          <w:rFonts w:ascii="Cambria" w:hAnsi="Cambria" w:cs="Arial"/>
          <w:noProof/>
        </w:rPr>
        <w:t>u</w:t>
      </w:r>
      <w:r w:rsidRPr="001F6C59">
        <w:rPr>
          <w:rFonts w:ascii="Cambria" w:hAnsi="Cambria" w:cs="Arial"/>
          <w:noProof/>
        </w:rPr>
        <w:t xml:space="preserve"> za fiziku čestica i kozmologiju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fizika,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Vibor Jelić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Prof. dr. sc. Dubravko Klabučar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Prirodoslovno-matematički fakultet, Sveučilište u Zagrebu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Blaženka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Melić</w:t>
      </w:r>
      <w:r w:rsidRPr="001F6C59">
        <w:rPr>
          <w:rFonts w:ascii="Cambria" w:hAnsi="Cambria" w:cs="Arial"/>
        </w:rPr>
        <w:t>, Z</w:t>
      </w:r>
      <w:r w:rsidR="00752FAB" w:rsidRPr="001F6C59">
        <w:rPr>
          <w:rFonts w:ascii="Cambria" w:hAnsi="Cambria" w:cs="Arial"/>
        </w:rPr>
        <w:t>TF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teorijsku fiziku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7433/</w:t>
      </w:r>
      <w:r w:rsidR="002B62AE" w:rsidRPr="001F6C59">
        <w:rPr>
          <w:rFonts w:ascii="Cambria" w:hAnsi="Cambria" w:cs="Arial"/>
          <w:noProof/>
        </w:rPr>
        <w:t>6-</w:t>
      </w:r>
      <w:r w:rsidRPr="001F6C59">
        <w:rPr>
          <w:rFonts w:ascii="Cambria" w:hAnsi="Cambria" w:cs="Arial"/>
        </w:rPr>
        <w:t>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 izdaje Dopusnicu za rad Laboratorija z</w:t>
      </w:r>
      <w:r w:rsidRPr="001F6C59">
        <w:rPr>
          <w:rFonts w:ascii="Cambria" w:hAnsi="Cambria" w:cs="Arial"/>
          <w:noProof/>
        </w:rPr>
        <w:t>a kemiju čvrstog stanja i kompleksnih spojeva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kemiju materijala</w:t>
      </w:r>
      <w:r w:rsidRPr="001F6C59">
        <w:rPr>
          <w:rFonts w:ascii="Cambria" w:hAnsi="Cambria" w:cs="Arial"/>
        </w:rPr>
        <w:t xml:space="preserve">, </w:t>
      </w:r>
      <w:r w:rsidR="002B62AE" w:rsidRPr="001F6C59">
        <w:rPr>
          <w:rFonts w:ascii="Cambria" w:hAnsi="Cambria" w:cs="Arial"/>
        </w:rPr>
        <w:t>voditelja</w:t>
      </w:r>
      <w:r w:rsidRPr="001F6C59">
        <w:rPr>
          <w:rFonts w:ascii="Cambria" w:hAnsi="Cambria" w:cs="Arial"/>
        </w:rPr>
        <w:t xml:space="preserve"> dr. sc. </w:t>
      </w:r>
      <w:r w:rsidRPr="001F6C59">
        <w:rPr>
          <w:rFonts w:ascii="Cambria" w:hAnsi="Cambria" w:cs="Arial"/>
          <w:noProof/>
        </w:rPr>
        <w:t>Srećka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Kirina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kemiju čvrstog stanja i kompleksnih spojeva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</w:t>
      </w:r>
      <w:r w:rsidR="009F0C95">
        <w:rPr>
          <w:rFonts w:ascii="Cambria" w:hAnsi="Cambria" w:cs="Arial"/>
        </w:rPr>
        <w:t xml:space="preserve"> Srećko Kirin</w:t>
      </w:r>
    </w:p>
    <w:p w:rsidR="002B62AE" w:rsidRPr="001F6C59" w:rsidRDefault="002B62AE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Marija Bakija,</w:t>
      </w:r>
      <w:r w:rsidR="00ED5FEA" w:rsidRPr="001F6C59">
        <w:rPr>
          <w:rFonts w:ascii="Cambria" w:hAnsi="Cambria" w:cs="Arial"/>
        </w:rPr>
        <w:t xml:space="preserve"> mag. chem.</w:t>
      </w:r>
    </w:p>
    <w:p w:rsidR="002B62AE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Saša Opačak</w:t>
      </w:r>
    </w:p>
    <w:p w:rsidR="002B62AE" w:rsidRPr="001F6C59" w:rsidRDefault="002B62AE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Natalija Pantalon Juraj,</w:t>
      </w:r>
      <w:r w:rsidR="00ED5FEA" w:rsidRPr="001F6C59">
        <w:rPr>
          <w:rFonts w:ascii="Cambria" w:hAnsi="Cambria" w:cs="Arial"/>
        </w:rPr>
        <w:t xml:space="preserve"> mag. appl. chem.</w:t>
      </w:r>
    </w:p>
    <w:p w:rsidR="002B62AE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Berislav Perić</w:t>
      </w:r>
    </w:p>
    <w:p w:rsidR="002B62AE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Nikola Biliškov</w:t>
      </w:r>
    </w:p>
    <w:p w:rsidR="002B62AE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Andrea Knežević</w:t>
      </w:r>
    </w:p>
    <w:p w:rsidR="002B62AE" w:rsidRPr="001F6C59" w:rsidRDefault="002B62AE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Goran Miletić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Srećko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Kirin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</w:t>
      </w:r>
      <w:r w:rsidR="00F87631" w:rsidRPr="001F6C59">
        <w:rPr>
          <w:rFonts w:ascii="Cambria" w:hAnsi="Cambria" w:cs="Arial"/>
        </w:rPr>
        <w:t>o</w:t>
      </w:r>
      <w:r w:rsidRPr="001F6C59">
        <w:rPr>
          <w:rFonts w:ascii="Cambria" w:hAnsi="Cambria" w:cs="Arial"/>
        </w:rPr>
        <w:t xml:space="preserve"> postupak vrednovanja Laboratorija za </w:t>
      </w:r>
      <w:r w:rsidRPr="001F6C59">
        <w:rPr>
          <w:rFonts w:ascii="Cambria" w:hAnsi="Cambria" w:cs="Arial"/>
          <w:noProof/>
        </w:rPr>
        <w:t>za kemiju čvrstog stanja i kompleksnih spojeva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za kemiju čvrstog stanja i kompleksnih spojeva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Josip Bronić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>predsjednik Znanstvenog vijeća struke kemija</w:t>
      </w:r>
      <w:r w:rsidRPr="001F6C59">
        <w:rPr>
          <w:rFonts w:ascii="Cambria" w:hAnsi="Cambria" w:cs="Arial"/>
        </w:rPr>
        <w:t>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Damir Kralj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Robert Vianello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IRB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Srećko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Kirin</w:t>
      </w:r>
      <w:r w:rsidRPr="001F6C59">
        <w:rPr>
          <w:rFonts w:ascii="Cambria" w:hAnsi="Cambria" w:cs="Arial"/>
        </w:rPr>
        <w:t>, Z</w:t>
      </w:r>
      <w:r w:rsidR="00F87631" w:rsidRPr="001F6C59">
        <w:rPr>
          <w:rFonts w:ascii="Cambria" w:hAnsi="Cambria" w:cs="Arial"/>
        </w:rPr>
        <w:t>KM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kemiju materijala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7435/</w:t>
      </w:r>
      <w:r w:rsidR="00F278D8" w:rsidRPr="001F6C59">
        <w:rPr>
          <w:rFonts w:ascii="Cambria" w:hAnsi="Cambria" w:cs="Arial"/>
          <w:noProof/>
        </w:rPr>
        <w:t>6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procese taloženja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kemiju materijala</w:t>
      </w:r>
      <w:r w:rsidRPr="001F6C59">
        <w:rPr>
          <w:rFonts w:ascii="Cambria" w:hAnsi="Cambria" w:cs="Arial"/>
        </w:rPr>
        <w:t>, voditelj</w:t>
      </w:r>
      <w:r w:rsidR="00F278D8" w:rsidRPr="001F6C59">
        <w:rPr>
          <w:rFonts w:ascii="Cambria" w:hAnsi="Cambria" w:cs="Arial"/>
        </w:rPr>
        <w:t>a</w:t>
      </w:r>
      <w:r w:rsidRPr="001F6C59">
        <w:rPr>
          <w:rFonts w:ascii="Cambria" w:hAnsi="Cambria" w:cs="Arial"/>
        </w:rPr>
        <w:t xml:space="preserve"> dr. sc. </w:t>
      </w:r>
      <w:r w:rsidRPr="001F6C59">
        <w:rPr>
          <w:rFonts w:ascii="Cambria" w:hAnsi="Cambria" w:cs="Arial"/>
          <w:noProof/>
        </w:rPr>
        <w:t>Damira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Kralja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procese taloženja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F278D8" w:rsidRPr="001F6C59">
        <w:rPr>
          <w:rFonts w:ascii="Cambria" w:hAnsi="Cambria" w:cs="Arial"/>
        </w:rPr>
        <w:t>Damir Kralj</w:t>
      </w:r>
    </w:p>
    <w:p w:rsidR="005F2316" w:rsidRPr="001F6C59" w:rsidRDefault="00C87C15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Jasminka Kontrec</w:t>
      </w:r>
    </w:p>
    <w:p w:rsidR="00F278D8" w:rsidRPr="001F6C59" w:rsidRDefault="00C87C15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Branka Njegić Džakula</w:t>
      </w:r>
    </w:p>
    <w:p w:rsidR="00F278D8" w:rsidRPr="001F6C59" w:rsidRDefault="00C87C15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Sandi Orlić</w:t>
      </w:r>
    </w:p>
    <w:p w:rsidR="00F278D8" w:rsidRPr="001F6C59" w:rsidRDefault="00F278D8" w:rsidP="00C87C15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Nives Matijaković Mlinarić,</w:t>
      </w:r>
      <w:r w:rsidR="00C87C15" w:rsidRPr="001F6C59">
        <w:rPr>
          <w:rFonts w:ascii="Cambria" w:hAnsi="Cambria" w:cs="Arial"/>
        </w:rPr>
        <w:t xml:space="preserve"> mag.educ.biol. et chem.</w:t>
      </w:r>
    </w:p>
    <w:p w:rsidR="00F278D8" w:rsidRPr="001F6C59" w:rsidRDefault="00F278D8" w:rsidP="00C87C15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Ema Kostešić,</w:t>
      </w:r>
      <w:r w:rsidR="00C87C15" w:rsidRPr="001F6C59">
        <w:rPr>
          <w:rFonts w:ascii="Cambria" w:hAnsi="Cambria" w:cs="Arial"/>
        </w:rPr>
        <w:t xml:space="preserve"> mag.ing.cheming.</w:t>
      </w:r>
    </w:p>
    <w:p w:rsidR="00F278D8" w:rsidRPr="001F6C59" w:rsidRDefault="00F278D8" w:rsidP="00C87C15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Maja Mitrović,</w:t>
      </w:r>
      <w:r w:rsidR="00C87C15" w:rsidRPr="001F6C59">
        <w:rPr>
          <w:rFonts w:ascii="Cambria" w:hAnsi="Cambria" w:cs="Arial"/>
        </w:rPr>
        <w:t xml:space="preserve"> mag. biol.</w:t>
      </w:r>
    </w:p>
    <w:p w:rsidR="00F278D8" w:rsidRPr="001F6C59" w:rsidRDefault="00F278D8" w:rsidP="00C87C15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Lorena Selak,</w:t>
      </w:r>
      <w:r w:rsidR="00C87C15" w:rsidRPr="001F6C59">
        <w:rPr>
          <w:rFonts w:ascii="Cambria" w:hAnsi="Cambria" w:cs="Arial"/>
        </w:rPr>
        <w:t xml:space="preserve"> mag.oecol.</w:t>
      </w:r>
    </w:p>
    <w:p w:rsidR="00F278D8" w:rsidRPr="001F6C59" w:rsidRDefault="00F278D8" w:rsidP="00C87C15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Katarina Kajan,</w:t>
      </w:r>
      <w:r w:rsidR="00C87C15" w:rsidRPr="001F6C59">
        <w:rPr>
          <w:rFonts w:ascii="Cambria" w:hAnsi="Cambria" w:cs="Arial"/>
        </w:rPr>
        <w:t xml:space="preserve"> mag.biol.</w:t>
      </w:r>
    </w:p>
    <w:p w:rsidR="00F278D8" w:rsidRPr="001F6C59" w:rsidRDefault="00F278D8" w:rsidP="00C87C15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Andrea Čačković</w:t>
      </w:r>
      <w:r w:rsidR="00C87C15" w:rsidRPr="001F6C59">
        <w:rPr>
          <w:rFonts w:ascii="Cambria" w:hAnsi="Cambria" w:cs="Arial"/>
        </w:rPr>
        <w:t>, mag.educ.biol. et chem.</w:t>
      </w:r>
    </w:p>
    <w:p w:rsidR="005F2316" w:rsidRPr="001F6C59" w:rsidRDefault="005F2316" w:rsidP="00C87C15">
      <w:pPr>
        <w:ind w:left="1134" w:hanging="567"/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F278D8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Predlagatelj</w:t>
      </w:r>
      <w:r w:rsidR="005F2316" w:rsidRPr="001F6C59">
        <w:rPr>
          <w:rFonts w:ascii="Cambria" w:hAnsi="Cambria" w:cs="Arial"/>
        </w:rPr>
        <w:t xml:space="preserve"> laboratorija </w:t>
      </w:r>
      <w:r w:rsidR="005F2316" w:rsidRPr="001F6C59">
        <w:rPr>
          <w:rFonts w:ascii="Cambria" w:hAnsi="Cambria" w:cs="Arial"/>
          <w:noProof/>
        </w:rPr>
        <w:t>dr. sc.</w:t>
      </w:r>
      <w:r w:rsidR="005F2316" w:rsidRPr="001F6C59">
        <w:rPr>
          <w:rFonts w:ascii="Cambria" w:hAnsi="Cambria" w:cs="Arial"/>
        </w:rPr>
        <w:t xml:space="preserve"> </w:t>
      </w:r>
      <w:r w:rsidR="005F2316" w:rsidRPr="001F6C59">
        <w:rPr>
          <w:rFonts w:ascii="Cambria" w:hAnsi="Cambria" w:cs="Arial"/>
          <w:noProof/>
        </w:rPr>
        <w:t>Damir</w:t>
      </w:r>
      <w:r w:rsidR="005F2316" w:rsidRPr="001F6C59">
        <w:rPr>
          <w:rFonts w:ascii="Cambria" w:hAnsi="Cambria" w:cs="Arial"/>
        </w:rPr>
        <w:t xml:space="preserve"> </w:t>
      </w:r>
      <w:r w:rsidR="005F2316" w:rsidRPr="001F6C59">
        <w:rPr>
          <w:rFonts w:ascii="Cambria" w:hAnsi="Cambria" w:cs="Arial"/>
          <w:noProof/>
        </w:rPr>
        <w:t>Kralj</w:t>
      </w:r>
      <w:r w:rsidR="005F2316" w:rsidRPr="001F6C59">
        <w:rPr>
          <w:rFonts w:ascii="Cambria" w:hAnsi="Cambria" w:cs="Arial"/>
        </w:rPr>
        <w:t xml:space="preserve"> je sukladno Pravilniku o ustroju i Pravilniku o kriterijima za vrednovanje laboratorija pokrenu</w:t>
      </w:r>
      <w:r w:rsidRPr="001F6C59">
        <w:rPr>
          <w:rFonts w:ascii="Cambria" w:hAnsi="Cambria" w:cs="Arial"/>
        </w:rPr>
        <w:t>o</w:t>
      </w:r>
      <w:r w:rsidR="005F2316" w:rsidRPr="001F6C59">
        <w:rPr>
          <w:rFonts w:ascii="Cambria" w:hAnsi="Cambria" w:cs="Arial"/>
        </w:rPr>
        <w:t xml:space="preserve"> postupak vrednovanja Laboratorija za </w:t>
      </w:r>
      <w:r w:rsidR="005F2316" w:rsidRPr="001F6C59">
        <w:rPr>
          <w:rFonts w:ascii="Cambria" w:hAnsi="Cambria" w:cs="Arial"/>
          <w:noProof/>
        </w:rPr>
        <w:t>procese taloženja</w:t>
      </w:r>
      <w:r w:rsidR="005F2316"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procese taloženja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Josip Bronić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>predsjednik Znanstvenog vijeća struke kemija</w:t>
      </w:r>
      <w:r w:rsidRPr="001F6C59">
        <w:rPr>
          <w:rFonts w:ascii="Cambria" w:hAnsi="Cambria" w:cs="Arial"/>
        </w:rPr>
        <w:t>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Borislav Kovačević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Maja Dutour Sikirić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IRB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Damir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Kralj</w:t>
      </w:r>
      <w:r w:rsidRPr="001F6C59">
        <w:rPr>
          <w:rFonts w:ascii="Cambria" w:hAnsi="Cambria" w:cs="Arial"/>
        </w:rPr>
        <w:t>, Z</w:t>
      </w:r>
      <w:r w:rsidR="00F278D8" w:rsidRPr="001F6C59">
        <w:rPr>
          <w:rFonts w:ascii="Cambria" w:hAnsi="Cambria" w:cs="Arial"/>
        </w:rPr>
        <w:t>KM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kemiju materijala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7519/</w:t>
      </w:r>
      <w:r w:rsidR="007B2FAB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tanke filmove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fiziku materijala</w:t>
      </w:r>
      <w:r w:rsidRPr="001F6C59">
        <w:rPr>
          <w:rFonts w:ascii="Cambria" w:hAnsi="Cambria" w:cs="Arial"/>
        </w:rPr>
        <w:t xml:space="preserve">, voditeljice dr. sc. </w:t>
      </w:r>
      <w:r w:rsidRPr="001F6C59">
        <w:rPr>
          <w:rFonts w:ascii="Cambria" w:hAnsi="Cambria" w:cs="Arial"/>
          <w:noProof/>
        </w:rPr>
        <w:t>Maje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Mičetić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tanke filmove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ED5FEA" w:rsidRPr="001F6C59">
        <w:rPr>
          <w:rFonts w:ascii="Cambria" w:hAnsi="Cambria" w:cs="Arial"/>
        </w:rPr>
        <w:t>Maja Mičetić</w:t>
      </w:r>
    </w:p>
    <w:p w:rsidR="005F2316" w:rsidRPr="001F6C59" w:rsidRDefault="00ED5FE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Krešimir Salamon</w:t>
      </w:r>
    </w:p>
    <w:p w:rsidR="007B2FAB" w:rsidRPr="001F6C59" w:rsidRDefault="007B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Tihomir </w:t>
      </w:r>
      <w:r w:rsidR="00ED5FEA" w:rsidRPr="001F6C59">
        <w:rPr>
          <w:rFonts w:ascii="Cambria" w:hAnsi="Cambria" w:cs="Arial"/>
        </w:rPr>
        <w:t>Car</w:t>
      </w:r>
    </w:p>
    <w:p w:rsidR="007B2FAB" w:rsidRPr="001F6C59" w:rsidRDefault="007B2FAB" w:rsidP="00ED5FEA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Marija Tkalčević,</w:t>
      </w:r>
      <w:r w:rsidR="00ED5FEA" w:rsidRPr="001F6C59">
        <w:rPr>
          <w:rFonts w:ascii="Cambria" w:hAnsi="Cambria" w:cs="Arial"/>
        </w:rPr>
        <w:t xml:space="preserve"> mag.appl.chem.</w:t>
      </w:r>
    </w:p>
    <w:p w:rsidR="007B2FAB" w:rsidRPr="001F6C59" w:rsidRDefault="00660CF8" w:rsidP="00660CF8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Ivana Periša, mag.appl.chem.</w:t>
      </w:r>
    </w:p>
    <w:p w:rsidR="007B2FAB" w:rsidRPr="001F6C59" w:rsidRDefault="007B2FAB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Denis Borščak</w:t>
      </w:r>
      <w:r w:rsidR="000B63FB" w:rsidRPr="001F6C59">
        <w:rPr>
          <w:rFonts w:ascii="Cambria" w:hAnsi="Cambria" w:cs="Arial"/>
        </w:rPr>
        <w:t>, mag. chem.</w:t>
      </w:r>
    </w:p>
    <w:p w:rsidR="00660CF8" w:rsidRPr="001F6C59" w:rsidRDefault="00660CF8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Dario Mičetić</w:t>
      </w:r>
    </w:p>
    <w:p w:rsidR="00660CF8" w:rsidRPr="001F6C59" w:rsidRDefault="00660CF8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Ivan Mihoković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Predlagateljica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Maja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Mičetić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pokrenula postupak vrednovanja Laboratorija za </w:t>
      </w:r>
      <w:r w:rsidRPr="001F6C59">
        <w:rPr>
          <w:rFonts w:ascii="Cambria" w:hAnsi="Cambria" w:cs="Arial"/>
          <w:noProof/>
        </w:rPr>
        <w:t>tanke filmove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tanke filmove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fizika,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Stjepko Fazinić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Jasminka Popović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IRB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Maja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Mičetić</w:t>
      </w:r>
      <w:r w:rsidRPr="001F6C59">
        <w:rPr>
          <w:rFonts w:ascii="Cambria" w:hAnsi="Cambria" w:cs="Arial"/>
        </w:rPr>
        <w:t>, Z</w:t>
      </w:r>
      <w:r w:rsidR="007B2FAB" w:rsidRPr="001F6C59">
        <w:rPr>
          <w:rFonts w:ascii="Cambria" w:hAnsi="Cambria" w:cs="Arial"/>
        </w:rPr>
        <w:t>FM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fiziku materijala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7518/</w:t>
      </w:r>
      <w:r w:rsidR="00616685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molekulsku fiziku i sinteze novih materijala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fiziku materijala</w:t>
      </w:r>
      <w:r w:rsidRPr="001F6C59">
        <w:rPr>
          <w:rFonts w:ascii="Cambria" w:hAnsi="Cambria" w:cs="Arial"/>
        </w:rPr>
        <w:t xml:space="preserve">, </w:t>
      </w:r>
      <w:r w:rsidR="00A27961" w:rsidRPr="001F6C59">
        <w:rPr>
          <w:rFonts w:ascii="Cambria" w:hAnsi="Cambria" w:cs="Arial"/>
        </w:rPr>
        <w:t xml:space="preserve">voditelja </w:t>
      </w: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Mile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Ivande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molekulsku fiziku i sinteze novih materijala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</w:t>
      </w:r>
      <w:r w:rsidR="004A2B05">
        <w:rPr>
          <w:rFonts w:ascii="Cambria" w:hAnsi="Cambria" w:cs="Arial"/>
        </w:rPr>
        <w:t xml:space="preserve"> </w:t>
      </w:r>
      <w:r w:rsidR="00A27961" w:rsidRPr="001F6C59">
        <w:rPr>
          <w:rFonts w:ascii="Cambria" w:hAnsi="Cambria" w:cs="Arial"/>
        </w:rPr>
        <w:t>Mile Ivanda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Marijan Gotić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Goran Štefanić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Vlasta Mohaček Grošev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Aleksandar Maksimović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Ankica Šarić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Davor Ristić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Hrvoje Gebavi</w:t>
      </w:r>
    </w:p>
    <w:p w:rsidR="00A27961" w:rsidRPr="001F6C59" w:rsidRDefault="00143797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A27961" w:rsidRPr="001F6C59">
        <w:rPr>
          <w:rFonts w:ascii="Cambria" w:hAnsi="Cambria" w:cs="Arial"/>
        </w:rPr>
        <w:t>Lara Mikac</w:t>
      </w:r>
    </w:p>
    <w:p w:rsidR="00A27961" w:rsidRPr="001F6C59" w:rsidRDefault="00A27961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Kamran Syed</w:t>
      </w:r>
      <w:r w:rsidR="00143797" w:rsidRPr="001F6C59">
        <w:rPr>
          <w:rFonts w:ascii="Cambria" w:hAnsi="Cambria" w:cs="Arial"/>
        </w:rPr>
        <w:t>, mag. phys.</w:t>
      </w:r>
    </w:p>
    <w:p w:rsidR="00A27961" w:rsidRPr="001F6C59" w:rsidRDefault="00A27961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Vlatko Gašparić</w:t>
      </w:r>
      <w:r w:rsidR="00143797" w:rsidRPr="001F6C59">
        <w:rPr>
          <w:rFonts w:ascii="Cambria" w:hAnsi="Cambria" w:cs="Arial"/>
        </w:rPr>
        <w:t>, mag. phys.</w:t>
      </w:r>
    </w:p>
    <w:p w:rsidR="00A27961" w:rsidRPr="001F6C59" w:rsidRDefault="00A27961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Nikola Baran</w:t>
      </w:r>
      <w:r w:rsidR="00143797" w:rsidRPr="001F6C59">
        <w:rPr>
          <w:rFonts w:ascii="Cambria" w:hAnsi="Cambria" w:cs="Arial"/>
        </w:rPr>
        <w:t>, dipl. ing. fizike</w:t>
      </w:r>
    </w:p>
    <w:p w:rsidR="00A27961" w:rsidRPr="001F6C59" w:rsidRDefault="00A27961" w:rsidP="00143797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Matea Raić</w:t>
      </w:r>
      <w:r w:rsidR="00143797" w:rsidRPr="001F6C59">
        <w:rPr>
          <w:rFonts w:ascii="Cambria" w:hAnsi="Cambria" w:cs="Arial"/>
        </w:rPr>
        <w:t>, mag.appl.chem.</w:t>
      </w:r>
    </w:p>
    <w:p w:rsidR="00A27961" w:rsidRPr="001F6C59" w:rsidRDefault="00A27961" w:rsidP="00143797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Daniil </w:t>
      </w:r>
      <w:r w:rsidR="00BE7A01" w:rsidRPr="001F6C59">
        <w:rPr>
          <w:rFonts w:ascii="Cambria" w:hAnsi="Cambria" w:cs="Arial"/>
        </w:rPr>
        <w:t>Zh</w:t>
      </w:r>
      <w:r w:rsidRPr="001F6C59">
        <w:rPr>
          <w:rFonts w:ascii="Cambria" w:hAnsi="Cambria" w:cs="Arial"/>
        </w:rPr>
        <w:t>ivotkov</w:t>
      </w:r>
      <w:r w:rsidR="00BE7A01" w:rsidRPr="001F6C59">
        <w:rPr>
          <w:rFonts w:ascii="Cambria" w:hAnsi="Cambria" w:cs="Arial"/>
        </w:rPr>
        <w:t>, mag.phys.</w:t>
      </w:r>
    </w:p>
    <w:p w:rsidR="00A27961" w:rsidRPr="001F6C59" w:rsidRDefault="00A27961" w:rsidP="00143797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Edi Radin</w:t>
      </w:r>
      <w:r w:rsidR="00143797" w:rsidRPr="001F6C59">
        <w:rPr>
          <w:rFonts w:ascii="Cambria" w:hAnsi="Cambria" w:cs="Arial"/>
        </w:rPr>
        <w:t>, mag.appl.chem.</w:t>
      </w: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Mile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Ivanda</w:t>
      </w:r>
      <w:r w:rsidRPr="001F6C59">
        <w:rPr>
          <w:rFonts w:ascii="Cambria" w:hAnsi="Cambria" w:cs="Arial"/>
        </w:rPr>
        <w:t xml:space="preserve"> je sukladno Pravilniku o ustroju i Pravilniku o kriterijima za vr</w:t>
      </w:r>
      <w:r w:rsidR="00A27961" w:rsidRPr="001F6C59">
        <w:rPr>
          <w:rFonts w:ascii="Cambria" w:hAnsi="Cambria" w:cs="Arial"/>
        </w:rPr>
        <w:t>ednovanje laboratorija pokrenuo</w:t>
      </w:r>
      <w:r w:rsidRPr="001F6C59">
        <w:rPr>
          <w:rFonts w:ascii="Cambria" w:hAnsi="Cambria" w:cs="Arial"/>
        </w:rPr>
        <w:t xml:space="preserve"> postupak vrednovanja Laboratorija za </w:t>
      </w:r>
      <w:r w:rsidRPr="001F6C59">
        <w:rPr>
          <w:rFonts w:ascii="Cambria" w:hAnsi="Cambria" w:cs="Arial"/>
          <w:noProof/>
        </w:rPr>
        <w:t>molekulsku fiziku i sinteze novih materijala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molekulsku fiziku i sinteze novih materijala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fizika,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Jordi Sancho Parramon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Jasminka Popović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IRB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Mile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Ivanda</w:t>
      </w:r>
      <w:r w:rsidRPr="001F6C59">
        <w:rPr>
          <w:rFonts w:ascii="Cambria" w:hAnsi="Cambria" w:cs="Arial"/>
        </w:rPr>
        <w:t>, Z</w:t>
      </w:r>
      <w:r w:rsidR="00A27961" w:rsidRPr="001F6C59">
        <w:rPr>
          <w:rFonts w:ascii="Cambria" w:hAnsi="Cambria" w:cs="Arial"/>
        </w:rPr>
        <w:t>FM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fiziku materijala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7517/</w:t>
      </w:r>
      <w:r w:rsidR="004A2B05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</w:t>
      </w:r>
      <w:r w:rsidRPr="001F6C59">
        <w:rPr>
          <w:rFonts w:ascii="Cambria" w:hAnsi="Cambria" w:cs="Arial"/>
          <w:noProof/>
        </w:rPr>
        <w:t>materijala za konverziju energije i senzore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fiziku materijala</w:t>
      </w:r>
      <w:r w:rsidRPr="001F6C59">
        <w:rPr>
          <w:rFonts w:ascii="Cambria" w:hAnsi="Cambria" w:cs="Arial"/>
        </w:rPr>
        <w:t xml:space="preserve">, voditeljice dr. sc. </w:t>
      </w:r>
      <w:r w:rsidRPr="001F6C59">
        <w:rPr>
          <w:rFonts w:ascii="Cambria" w:hAnsi="Cambria" w:cs="Arial"/>
          <w:noProof/>
        </w:rPr>
        <w:t>Andreje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Gajović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</w:t>
      </w:r>
      <w:r w:rsidRPr="001F6C59">
        <w:rPr>
          <w:rFonts w:ascii="Cambria" w:hAnsi="Cambria" w:cs="Arial"/>
          <w:noProof/>
        </w:rPr>
        <w:t>materijala za konverziju energije i senzore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180C2A" w:rsidRPr="001F6C59">
        <w:rPr>
          <w:rFonts w:ascii="Cambria" w:hAnsi="Cambria" w:cs="Arial"/>
        </w:rPr>
        <w:t>Andreja Gajović</w:t>
      </w:r>
    </w:p>
    <w:p w:rsidR="005F2316" w:rsidRPr="001F6C59" w:rsidRDefault="00180C2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Krunoslav Juraić</w:t>
      </w:r>
    </w:p>
    <w:p w:rsidR="005F2316" w:rsidRPr="001F6C59" w:rsidRDefault="00180C2A" w:rsidP="00491FC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Tihana Čižmar</w:t>
      </w:r>
      <w:r w:rsidR="00491FC9" w:rsidRPr="001F6C59">
        <w:rPr>
          <w:rFonts w:ascii="Cambria" w:hAnsi="Cambria" w:cs="Arial"/>
        </w:rPr>
        <w:t>, mag.educ.phys. et inf.</w:t>
      </w:r>
    </w:p>
    <w:p w:rsidR="005F2316" w:rsidRPr="001F6C59" w:rsidRDefault="00180C2A" w:rsidP="00491FC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Daniel Meljanac</w:t>
      </w:r>
    </w:p>
    <w:p w:rsidR="005F2316" w:rsidRPr="001F6C59" w:rsidRDefault="00180C2A" w:rsidP="00491FC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Mario Bohač</w:t>
      </w:r>
      <w:r w:rsidR="00491FC9" w:rsidRPr="001F6C59">
        <w:rPr>
          <w:rFonts w:ascii="Cambria" w:hAnsi="Cambria" w:cs="Arial"/>
        </w:rPr>
        <w:t>, mag.ing.oecoing.</w:t>
      </w:r>
    </w:p>
    <w:p w:rsidR="005F2316" w:rsidRPr="001F6C59" w:rsidRDefault="005F2316" w:rsidP="00491FC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Vedran Kojić</w:t>
      </w:r>
      <w:r w:rsidR="00491FC9" w:rsidRPr="001F6C59">
        <w:rPr>
          <w:rFonts w:ascii="Cambria" w:hAnsi="Cambria" w:cs="Arial"/>
        </w:rPr>
        <w:t>, mag.appl.chem.</w:t>
      </w:r>
    </w:p>
    <w:p w:rsidR="005F2316" w:rsidRPr="001F6C59" w:rsidRDefault="007A478C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EA2849" w:rsidRPr="001F6C59">
        <w:rPr>
          <w:rFonts w:ascii="Cambria" w:hAnsi="Cambria" w:cs="Arial"/>
        </w:rPr>
        <w:t>Davor Gracin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Predlagateljica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Andreja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Gajović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pokrenula postupak vrednovanja Laboratorija </w:t>
      </w:r>
      <w:r w:rsidRPr="001F6C59">
        <w:rPr>
          <w:rFonts w:ascii="Cambria" w:hAnsi="Cambria" w:cs="Arial"/>
          <w:noProof/>
        </w:rPr>
        <w:t>materijala za konverziju energije i senzore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materijala za konverziju energije i senzore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fizika,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Ana Šantić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Jasminka Popović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IRB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Andreja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Gajović</w:t>
      </w:r>
      <w:r w:rsidRPr="001F6C59">
        <w:rPr>
          <w:rFonts w:ascii="Cambria" w:hAnsi="Cambria" w:cs="Arial"/>
        </w:rPr>
        <w:t>, ZFM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fiziku materijala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1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7521/</w:t>
      </w:r>
      <w:r w:rsidR="00AA5008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sintezu i kristalografiju funkcionalnih materijala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fiziku materijala</w:t>
      </w:r>
      <w:r w:rsidRPr="001F6C59">
        <w:rPr>
          <w:rFonts w:ascii="Cambria" w:hAnsi="Cambria" w:cs="Arial"/>
        </w:rPr>
        <w:t xml:space="preserve">, voditeljice dr. sc. </w:t>
      </w:r>
      <w:r w:rsidRPr="001F6C59">
        <w:rPr>
          <w:rFonts w:ascii="Cambria" w:hAnsi="Cambria" w:cs="Arial"/>
          <w:noProof/>
        </w:rPr>
        <w:t>Jasminke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Popović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sintezu i kristalografiju funkcionalnih materijala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EA284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AA5008" w:rsidRPr="001F6C59">
        <w:rPr>
          <w:rFonts w:ascii="Cambria" w:hAnsi="Cambria" w:cs="Arial"/>
        </w:rPr>
        <w:t>Jasminka Popović</w:t>
      </w:r>
    </w:p>
    <w:p w:rsidR="00AA5008" w:rsidRPr="001F6C59" w:rsidRDefault="00203F17" w:rsidP="00EA284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Mark Žic</w:t>
      </w:r>
    </w:p>
    <w:p w:rsidR="00AA5008" w:rsidRPr="001F6C59" w:rsidRDefault="00AA5008" w:rsidP="00EA284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</w:t>
      </w:r>
      <w:r w:rsidR="00203F17" w:rsidRPr="001F6C59">
        <w:rPr>
          <w:rFonts w:ascii="Cambria" w:hAnsi="Cambria" w:cs="Arial"/>
        </w:rPr>
        <w:t>sc. Martina Vrankić</w:t>
      </w:r>
    </w:p>
    <w:p w:rsidR="005F2316" w:rsidRPr="001F6C59" w:rsidRDefault="00AA5008" w:rsidP="004A2B05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Juraj Ovčar</w:t>
      </w:r>
      <w:r w:rsidR="004A2B05">
        <w:rPr>
          <w:rFonts w:ascii="Cambria" w:hAnsi="Cambria" w:cs="Arial"/>
        </w:rPr>
        <w:t xml:space="preserve">, </w:t>
      </w:r>
      <w:r w:rsidR="004A2B05" w:rsidRPr="004A2B05">
        <w:rPr>
          <w:rFonts w:ascii="Cambria" w:hAnsi="Cambria" w:cs="Arial"/>
        </w:rPr>
        <w:t>mag. phys.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Predlagateljica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Jasminka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Popović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pokrenula postupak vrednovanja Laboratorija za </w:t>
      </w:r>
      <w:r w:rsidRPr="001F6C59">
        <w:rPr>
          <w:rFonts w:ascii="Cambria" w:hAnsi="Cambria" w:cs="Arial"/>
          <w:noProof/>
        </w:rPr>
        <w:t>sintezu i kristalografiju funkcionalnih materijala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sintezu i kristalografiju funkcionalnih materijala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Josip Bronić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kemija,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Zoran Štefanić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Ana Šantić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IRB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Jasminka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Popović</w:t>
      </w:r>
      <w:r w:rsidRPr="001F6C59">
        <w:rPr>
          <w:rFonts w:ascii="Cambria" w:hAnsi="Cambria" w:cs="Arial"/>
        </w:rPr>
        <w:t>, Z</w:t>
      </w:r>
      <w:r w:rsidR="00AA5008" w:rsidRPr="001F6C59">
        <w:rPr>
          <w:rFonts w:ascii="Cambria" w:hAnsi="Cambria" w:cs="Arial"/>
        </w:rPr>
        <w:t>FM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fiziku materijala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="007E6AE5" w:rsidRPr="001F6C59">
        <w:rPr>
          <w:rFonts w:ascii="Cambria" w:hAnsi="Cambria" w:cs="Arial"/>
          <w:noProof/>
        </w:rPr>
        <w:t>7591/7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strojno učenje i reprezentacije znanja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elektroniku</w:t>
      </w:r>
      <w:r w:rsidRPr="001F6C59">
        <w:rPr>
          <w:rFonts w:ascii="Cambria" w:hAnsi="Cambria" w:cs="Arial"/>
        </w:rPr>
        <w:t>, voditelj</w:t>
      </w:r>
      <w:r w:rsidR="007E6AE5" w:rsidRPr="001F6C59">
        <w:rPr>
          <w:rFonts w:ascii="Cambria" w:hAnsi="Cambria" w:cs="Arial"/>
        </w:rPr>
        <w:t>a</w:t>
      </w:r>
      <w:r w:rsidRPr="001F6C59">
        <w:rPr>
          <w:rFonts w:ascii="Cambria" w:hAnsi="Cambria" w:cs="Arial"/>
        </w:rPr>
        <w:t xml:space="preserve"> dr. sc. </w:t>
      </w:r>
      <w:r w:rsidRPr="001F6C59">
        <w:rPr>
          <w:rFonts w:ascii="Cambria" w:hAnsi="Cambria" w:cs="Arial"/>
          <w:noProof/>
        </w:rPr>
        <w:t>Tomislava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Šmuca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strojno učenje i reprezentacije znanja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7E6AE5" w:rsidRPr="001F6C59">
        <w:rPr>
          <w:rFonts w:ascii="Cambria" w:hAnsi="Cambria" w:cs="Arial"/>
        </w:rPr>
        <w:t>Tomislav Šmuc</w:t>
      </w:r>
    </w:p>
    <w:p w:rsidR="005F2316" w:rsidRPr="001F6C59" w:rsidRDefault="00EA2849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Anja Barešić</w:t>
      </w:r>
    </w:p>
    <w:p w:rsidR="007E6AE5" w:rsidRPr="001F6C59" w:rsidRDefault="00EA2849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Mathieu Dutour Sikirić</w:t>
      </w:r>
    </w:p>
    <w:p w:rsidR="007E6AE5" w:rsidRPr="001F6C59" w:rsidRDefault="00EA2849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Ivica Kopriva</w:t>
      </w:r>
    </w:p>
    <w:p w:rsidR="007E6AE5" w:rsidRPr="001F6C59" w:rsidRDefault="00EA2849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Tomislav Lipić</w:t>
      </w:r>
    </w:p>
    <w:p w:rsidR="007E6AE5" w:rsidRPr="001F6C59" w:rsidRDefault="007E6AE5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Višnja Stepanić</w:t>
      </w:r>
    </w:p>
    <w:p w:rsidR="007E6AE5" w:rsidRPr="001F6C59" w:rsidRDefault="00EA2849" w:rsidP="003A3BB4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Dario Sitnik</w:t>
      </w:r>
      <w:r w:rsidR="003A3BB4">
        <w:rPr>
          <w:rFonts w:ascii="Cambria" w:hAnsi="Cambria" w:cs="Arial"/>
        </w:rPr>
        <w:t xml:space="preserve">, </w:t>
      </w:r>
      <w:r w:rsidR="003A3BB4" w:rsidRPr="003A3BB4">
        <w:rPr>
          <w:rFonts w:ascii="Cambria" w:hAnsi="Cambria" w:cs="Arial"/>
        </w:rPr>
        <w:t>mag.ing.comp.</w:t>
      </w:r>
    </w:p>
    <w:p w:rsidR="007E6AE5" w:rsidRPr="001F6C59" w:rsidRDefault="00EA2849" w:rsidP="003A3BB4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Davor Oršolić</w:t>
      </w:r>
      <w:r w:rsidR="003A3BB4">
        <w:rPr>
          <w:rFonts w:ascii="Cambria" w:hAnsi="Cambria" w:cs="Arial"/>
        </w:rPr>
        <w:t xml:space="preserve">, </w:t>
      </w:r>
      <w:r w:rsidR="003A3BB4" w:rsidRPr="003A3BB4">
        <w:rPr>
          <w:rFonts w:ascii="Cambria" w:hAnsi="Cambria" w:cs="Arial"/>
        </w:rPr>
        <w:t>mag.ing.mol.biotech.</w:t>
      </w:r>
    </w:p>
    <w:p w:rsidR="007E6AE5" w:rsidRPr="001F6C59" w:rsidRDefault="00EA2849" w:rsidP="003A3BB4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Dionizije Fa</w:t>
      </w:r>
      <w:r w:rsidR="003A3BB4">
        <w:rPr>
          <w:rFonts w:ascii="Cambria" w:hAnsi="Cambria" w:cs="Arial"/>
        </w:rPr>
        <w:t xml:space="preserve">, </w:t>
      </w:r>
      <w:r w:rsidR="003A3BB4" w:rsidRPr="003A3BB4">
        <w:rPr>
          <w:rFonts w:ascii="Cambria" w:hAnsi="Cambria" w:cs="Arial"/>
        </w:rPr>
        <w:t>mag.ing.cheming.</w:t>
      </w:r>
    </w:p>
    <w:p w:rsidR="007E6AE5" w:rsidRPr="001F6C59" w:rsidRDefault="007E6AE5" w:rsidP="003A3BB4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Ozren Jović</w:t>
      </w:r>
      <w:r w:rsidR="003A3BB4">
        <w:rPr>
          <w:rFonts w:ascii="Cambria" w:hAnsi="Cambria" w:cs="Arial"/>
        </w:rPr>
        <w:t xml:space="preserve">, </w:t>
      </w:r>
      <w:r w:rsidR="003A3BB4" w:rsidRPr="003A3BB4">
        <w:rPr>
          <w:rFonts w:ascii="Cambria" w:hAnsi="Cambria" w:cs="Arial"/>
        </w:rPr>
        <w:t>dipl. inž.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Tomislav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Šmuc</w:t>
      </w:r>
      <w:r w:rsidRPr="001F6C59">
        <w:rPr>
          <w:rFonts w:ascii="Cambria" w:hAnsi="Cambria" w:cs="Arial"/>
        </w:rPr>
        <w:t xml:space="preserve"> je sukladno Pravilniku o ustroju i Pravilniku o kriterijima za v</w:t>
      </w:r>
      <w:r w:rsidR="007E6AE5" w:rsidRPr="001F6C59">
        <w:rPr>
          <w:rFonts w:ascii="Cambria" w:hAnsi="Cambria" w:cs="Arial"/>
        </w:rPr>
        <w:t>rednovanje laboratorija pokrenuo</w:t>
      </w:r>
      <w:r w:rsidRPr="001F6C59">
        <w:rPr>
          <w:rFonts w:ascii="Cambria" w:hAnsi="Cambria" w:cs="Arial"/>
        </w:rPr>
        <w:t xml:space="preserve"> postupak vrednovanja Laboratorija za </w:t>
      </w:r>
      <w:r w:rsidRPr="001F6C59">
        <w:rPr>
          <w:rFonts w:ascii="Cambria" w:hAnsi="Cambria" w:cs="Arial"/>
          <w:noProof/>
        </w:rPr>
        <w:t>strojno učenje i reprezentacije znanja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strojno učenje i reprezentacije znanja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Rozelinda Čož-Rakovac</w:t>
      </w:r>
      <w:r w:rsidRPr="001F6C59">
        <w:rPr>
          <w:rFonts w:ascii="Cambria" w:hAnsi="Cambria" w:cs="Arial"/>
        </w:rPr>
        <w:t xml:space="preserve">, </w:t>
      </w:r>
      <w:r w:rsidR="007E6AE5" w:rsidRPr="001F6C59">
        <w:rPr>
          <w:rFonts w:ascii="Cambria" w:hAnsi="Cambria" w:cs="Arial"/>
        </w:rPr>
        <w:t>p</w:t>
      </w:r>
      <w:r w:rsidRPr="001F6C59">
        <w:rPr>
          <w:rFonts w:ascii="Cambria" w:hAnsi="Cambria" w:cs="Arial"/>
          <w:noProof/>
        </w:rPr>
        <w:t>redsjednica Znanstvenog vijeća struke-ostala područja</w:t>
      </w:r>
      <w:r w:rsidRPr="001F6C59">
        <w:rPr>
          <w:rFonts w:ascii="Cambria" w:hAnsi="Cambria" w:cs="Arial"/>
        </w:rPr>
        <w:t>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Branka Medved Rogina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Prof. dr. sc. Antonio Starčević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Prehrambeno-biotehnološki fakultet, Sveučilište u Zagrebu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Tomislav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Šmuc</w:t>
      </w:r>
      <w:r w:rsidRPr="001F6C59">
        <w:rPr>
          <w:rFonts w:ascii="Cambria" w:hAnsi="Cambria" w:cs="Arial"/>
        </w:rPr>
        <w:t>, Z</w:t>
      </w:r>
      <w:r w:rsidR="007E6AE5" w:rsidRPr="001F6C59">
        <w:rPr>
          <w:rFonts w:ascii="Cambria" w:hAnsi="Cambria" w:cs="Arial"/>
        </w:rPr>
        <w:t>EL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elektroniku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7592/</w:t>
      </w:r>
      <w:r w:rsidR="003B406E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</w:t>
      </w:r>
      <w:r w:rsidR="003B406E" w:rsidRPr="001F6C59">
        <w:rPr>
          <w:rFonts w:ascii="Cambria" w:hAnsi="Cambria" w:cs="Arial"/>
          <w:iCs/>
          <w:lang w:val="nl-BE"/>
        </w:rPr>
        <w:t xml:space="preserve"> 2019. godine (dalje u tekstu: </w:t>
      </w:r>
      <w:r w:rsidRPr="001F6C59">
        <w:rPr>
          <w:rFonts w:ascii="Cambria" w:hAnsi="Cambria" w:cs="Arial"/>
          <w:iCs/>
          <w:lang w:val="nl-BE"/>
        </w:rPr>
        <w:t>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obradu informacija i signala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elektroniku</w:t>
      </w:r>
      <w:r w:rsidRPr="001F6C59">
        <w:rPr>
          <w:rFonts w:ascii="Cambria" w:hAnsi="Cambria" w:cs="Arial"/>
        </w:rPr>
        <w:t>, voditelj</w:t>
      </w:r>
      <w:r w:rsidR="003B406E" w:rsidRPr="001F6C59">
        <w:rPr>
          <w:rFonts w:ascii="Cambria" w:hAnsi="Cambria" w:cs="Arial"/>
        </w:rPr>
        <w:t>a</w:t>
      </w:r>
      <w:r w:rsidRPr="001F6C59">
        <w:rPr>
          <w:rFonts w:ascii="Cambria" w:hAnsi="Cambria" w:cs="Arial"/>
        </w:rPr>
        <w:t xml:space="preserve"> dr. sc. </w:t>
      </w:r>
      <w:r w:rsidRPr="001F6C59">
        <w:rPr>
          <w:rFonts w:ascii="Cambria" w:hAnsi="Cambria" w:cs="Arial"/>
          <w:noProof/>
        </w:rPr>
        <w:t>Strahila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Ristova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obradu informacija i signala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7F7A46" w:rsidRPr="001F6C59">
        <w:rPr>
          <w:rFonts w:ascii="Cambria" w:hAnsi="Cambria" w:cs="Arial"/>
        </w:rPr>
        <w:t>Strahil Ristov</w:t>
      </w:r>
    </w:p>
    <w:p w:rsidR="005F2316" w:rsidRPr="001F6C59" w:rsidRDefault="007F7A4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Branka Medved Rogina</w:t>
      </w:r>
    </w:p>
    <w:p w:rsidR="003B406E" w:rsidRPr="001F6C59" w:rsidRDefault="007F7A4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Damir Korenčić</w:t>
      </w:r>
    </w:p>
    <w:p w:rsidR="003B406E" w:rsidRPr="001F6C59" w:rsidRDefault="007F7A4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Dalibor Hršak</w:t>
      </w:r>
    </w:p>
    <w:p w:rsidR="005F2316" w:rsidRPr="001F6C59" w:rsidRDefault="003B406E" w:rsidP="00EA284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Draško Tomić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3B406E" w:rsidRPr="001F6C59" w:rsidRDefault="003B406E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Strahil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Ristov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</w:t>
      </w:r>
      <w:r w:rsidR="003B406E" w:rsidRPr="001F6C59">
        <w:rPr>
          <w:rFonts w:ascii="Cambria" w:hAnsi="Cambria" w:cs="Arial"/>
        </w:rPr>
        <w:t>o</w:t>
      </w:r>
      <w:r w:rsidRPr="001F6C59">
        <w:rPr>
          <w:rFonts w:ascii="Cambria" w:hAnsi="Cambria" w:cs="Arial"/>
        </w:rPr>
        <w:t xml:space="preserve"> postupak vrednovanja Laboratorija za </w:t>
      </w:r>
      <w:r w:rsidRPr="001F6C59">
        <w:rPr>
          <w:rFonts w:ascii="Cambria" w:hAnsi="Cambria" w:cs="Arial"/>
          <w:noProof/>
        </w:rPr>
        <w:t>obradu informacija i signala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obradu informacija i signala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Rozelinda Čož-Rakovac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>Predsjednica Znanstvenog vijeća struke-ostala područja</w:t>
      </w:r>
      <w:r w:rsidRPr="001F6C59">
        <w:rPr>
          <w:rFonts w:ascii="Cambria" w:hAnsi="Cambria" w:cs="Arial"/>
        </w:rPr>
        <w:t>, IRB</w:t>
      </w:r>
    </w:p>
    <w:p w:rsidR="003B406E" w:rsidRPr="001F6C59" w:rsidRDefault="003B406E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Jadranka Pečar Ilić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 xml:space="preserve">IRB </w:t>
      </w:r>
    </w:p>
    <w:p w:rsidR="005F2316" w:rsidRPr="001F6C59" w:rsidRDefault="005F2316" w:rsidP="00EA2849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Prof. dr. sc. Sven Lončarić</w:t>
      </w:r>
      <w:r w:rsidRPr="001F6C59">
        <w:rPr>
          <w:rFonts w:ascii="Cambria" w:hAnsi="Cambria" w:cs="Arial"/>
        </w:rPr>
        <w:t>, član,</w:t>
      </w:r>
      <w:r w:rsidR="003B406E" w:rsidRPr="001F6C59">
        <w:rPr>
          <w:rFonts w:ascii="Cambria" w:hAnsi="Cambria" w:cs="Arial"/>
        </w:rPr>
        <w:t xml:space="preserve"> Fakultet elektrotehnike i računarstva, Sveučilište u Zagrebu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Strahil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Ristov</w:t>
      </w:r>
      <w:r w:rsidRPr="001F6C59">
        <w:rPr>
          <w:rFonts w:ascii="Cambria" w:hAnsi="Cambria" w:cs="Arial"/>
        </w:rPr>
        <w:t>, Z</w:t>
      </w:r>
      <w:r w:rsidR="003B406E" w:rsidRPr="001F6C59">
        <w:rPr>
          <w:rFonts w:ascii="Cambria" w:hAnsi="Cambria" w:cs="Arial"/>
        </w:rPr>
        <w:t>EL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elektroniku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7437/</w:t>
      </w:r>
      <w:r w:rsidR="007043A2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mjerenje niskih radioaktivnosti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eksperimentalnu fiziku</w:t>
      </w:r>
      <w:r w:rsidRPr="001F6C59">
        <w:rPr>
          <w:rFonts w:ascii="Cambria" w:hAnsi="Cambria" w:cs="Arial"/>
        </w:rPr>
        <w:t xml:space="preserve">, voditeljice dr. sc. </w:t>
      </w:r>
      <w:r w:rsidRPr="001F6C59">
        <w:rPr>
          <w:rFonts w:ascii="Cambria" w:hAnsi="Cambria" w:cs="Arial"/>
          <w:noProof/>
        </w:rPr>
        <w:t>Ines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Krajcar Bronić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mjerenje niskih radioaktivnosti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C846FA" w:rsidRPr="001F6C59">
        <w:rPr>
          <w:rFonts w:ascii="Cambria" w:hAnsi="Cambria" w:cs="Arial"/>
        </w:rPr>
        <w:t>Ines Krajcar Bronić</w:t>
      </w:r>
    </w:p>
    <w:p w:rsidR="005F2316" w:rsidRPr="001F6C59" w:rsidRDefault="00C846F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Jadranka Barešić</w:t>
      </w:r>
    </w:p>
    <w:p w:rsidR="007043A2" w:rsidRPr="001F6C59" w:rsidRDefault="007043A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</w:t>
      </w:r>
      <w:r w:rsidR="00C846FA" w:rsidRPr="001F6C59">
        <w:rPr>
          <w:rFonts w:ascii="Cambria" w:hAnsi="Cambria" w:cs="Arial"/>
        </w:rPr>
        <w:t>r. sc. Ivanka Lovrenčić Mikelić</w:t>
      </w:r>
    </w:p>
    <w:p w:rsidR="005F2316" w:rsidRPr="001F6C59" w:rsidRDefault="00C846FA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Andreja Sironić</w:t>
      </w:r>
    </w:p>
    <w:p w:rsidR="007043A2" w:rsidRPr="001F6C59" w:rsidRDefault="007043A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Damir Borković, mag. phys.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Predlagateljica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Ines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Krajcar Bronić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pokrenula postupak vrednovanja Laboratorija za </w:t>
      </w:r>
      <w:r w:rsidRPr="001F6C59">
        <w:rPr>
          <w:rFonts w:ascii="Cambria" w:hAnsi="Cambria" w:cs="Arial"/>
          <w:noProof/>
        </w:rPr>
        <w:t>mjerenje niskih radioaktivnosti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mjerenje niskih radioaktivnosti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Blaženka Gašparović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>predsjednica Znanstvenog vijeća interdisciplinarnih prirodnih znanosti,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Stjepko Fazinić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Prof. dr. sc. Ivor Karavanić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Filozofski fakultet, Sveučilište u Zagrebu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Ines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Krajcar Bronić</w:t>
      </w:r>
      <w:r w:rsidRPr="001F6C59">
        <w:rPr>
          <w:rFonts w:ascii="Cambria" w:hAnsi="Cambria" w:cs="Arial"/>
        </w:rPr>
        <w:t>, Z</w:t>
      </w:r>
      <w:r w:rsidR="007043A2" w:rsidRPr="001F6C59">
        <w:rPr>
          <w:rFonts w:ascii="Cambria" w:hAnsi="Cambria" w:cs="Arial"/>
        </w:rPr>
        <w:t>EF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eksperimentalnu fiziku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2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7438/</w:t>
      </w:r>
      <w:r w:rsidR="004908FC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interakcije ionskih snopova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eksperimentalnu fiziku</w:t>
      </w:r>
      <w:r w:rsidRPr="001F6C59">
        <w:rPr>
          <w:rFonts w:ascii="Cambria" w:hAnsi="Cambria" w:cs="Arial"/>
        </w:rPr>
        <w:t>, voditelj</w:t>
      </w:r>
      <w:r w:rsidR="004908FC" w:rsidRPr="001F6C59">
        <w:rPr>
          <w:rFonts w:ascii="Cambria" w:hAnsi="Cambria" w:cs="Arial"/>
        </w:rPr>
        <w:t>a</w:t>
      </w:r>
      <w:r w:rsidRPr="001F6C59">
        <w:rPr>
          <w:rFonts w:ascii="Cambria" w:hAnsi="Cambria" w:cs="Arial"/>
        </w:rPr>
        <w:t xml:space="preserve"> </w:t>
      </w:r>
      <w:r w:rsidR="004908FC" w:rsidRPr="001F6C59">
        <w:rPr>
          <w:rFonts w:ascii="Cambria" w:hAnsi="Cambria" w:cs="Arial"/>
        </w:rPr>
        <w:t>akademika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Milka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Jakšića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interakcije ionskih snopova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4908FC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Akademik </w:t>
      </w:r>
      <w:r w:rsidR="00EA2849" w:rsidRPr="001F6C59">
        <w:rPr>
          <w:rFonts w:ascii="Cambria" w:hAnsi="Cambria" w:cs="Arial"/>
        </w:rPr>
        <w:t>Milko Jakšić</w:t>
      </w:r>
    </w:p>
    <w:p w:rsidR="005F2316" w:rsidRPr="001F6C59" w:rsidRDefault="004908FC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</w:t>
      </w:r>
      <w:r w:rsidR="00EA2849" w:rsidRPr="001F6C59">
        <w:rPr>
          <w:rFonts w:ascii="Cambria" w:hAnsi="Cambria" w:cs="Arial"/>
        </w:rPr>
        <w:t>sc. Ivančica Bogdanović Radović</w:t>
      </w:r>
    </w:p>
    <w:p w:rsidR="004908FC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Stjepko Fazinić</w:t>
      </w:r>
    </w:p>
    <w:p w:rsidR="004908FC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Tonči Tadić</w:t>
      </w:r>
    </w:p>
    <w:p w:rsidR="004908FC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Zdravko Siketić</w:t>
      </w:r>
    </w:p>
    <w:p w:rsidR="004908FC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 Božičević Mihalić</w:t>
      </w:r>
    </w:p>
    <w:p w:rsidR="004908FC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Georgios Provatas</w:t>
      </w:r>
    </w:p>
    <w:p w:rsidR="004908FC" w:rsidRPr="001F6C59" w:rsidRDefault="004908FC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Matea Krmpotić</w:t>
      </w:r>
    </w:p>
    <w:p w:rsidR="004908FC" w:rsidRPr="001F6C59" w:rsidRDefault="00753F35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Mauricio Ramos R</w:t>
      </w:r>
      <w:r w:rsidR="00EA2849" w:rsidRPr="001F6C59">
        <w:rPr>
          <w:rFonts w:ascii="Cambria" w:hAnsi="Cambria" w:cs="Arial"/>
        </w:rPr>
        <w:t>odriguez</w:t>
      </w:r>
    </w:p>
    <w:p w:rsidR="004908FC" w:rsidRPr="001F6C59" w:rsidRDefault="004908FC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Andreo Crnjac, mag. phys.</w:t>
      </w:r>
    </w:p>
    <w:p w:rsidR="004908FC" w:rsidRPr="001F6C59" w:rsidRDefault="004908FC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Marko Brajković, mag. phys.</w:t>
      </w:r>
    </w:p>
    <w:p w:rsidR="004908FC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Marko Barac, mag. phys.</w:t>
      </w:r>
    </w:p>
    <w:p w:rsidR="00753F35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Sabrina Gouasmia, mag. phys.</w:t>
      </w:r>
    </w:p>
    <w:p w:rsidR="00753F35" w:rsidRPr="001F6C59" w:rsidRDefault="00EA2849" w:rsidP="00753F35">
      <w:pPr>
        <w:pStyle w:val="ListParagraph"/>
        <w:numPr>
          <w:ilvl w:val="0"/>
          <w:numId w:val="19"/>
        </w:numPr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Toni Dunatov, mag. phys.</w:t>
      </w:r>
    </w:p>
    <w:p w:rsidR="00753F35" w:rsidRPr="001F6C59" w:rsidRDefault="003853F2" w:rsidP="00753F35">
      <w:pPr>
        <w:pStyle w:val="ListParagraph"/>
        <w:numPr>
          <w:ilvl w:val="0"/>
          <w:numId w:val="19"/>
        </w:numPr>
        <w:tabs>
          <w:tab w:val="left" w:pos="709"/>
        </w:tabs>
        <w:ind w:left="1276" w:hanging="709"/>
        <w:rPr>
          <w:rFonts w:ascii="Cambria" w:hAnsi="Cambria" w:cs="Arial"/>
        </w:rPr>
      </w:pPr>
      <w:r>
        <w:rPr>
          <w:rFonts w:ascii="Cambria" w:hAnsi="Cambria" w:cs="Arial"/>
        </w:rPr>
        <w:t>Milan Vićentijević, mag. el.</w:t>
      </w:r>
    </w:p>
    <w:p w:rsidR="00753F35" w:rsidRPr="001F6C59" w:rsidRDefault="00EA2849" w:rsidP="00753F35">
      <w:pPr>
        <w:pStyle w:val="ListParagraph"/>
        <w:numPr>
          <w:ilvl w:val="0"/>
          <w:numId w:val="19"/>
        </w:numPr>
        <w:tabs>
          <w:tab w:val="left" w:pos="709"/>
        </w:tabs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Domagoj Donny Cosic, mag. phys.</w:t>
      </w:r>
    </w:p>
    <w:p w:rsidR="00753F35" w:rsidRPr="001F6C59" w:rsidRDefault="00EA2849" w:rsidP="00753F35">
      <w:pPr>
        <w:pStyle w:val="ListParagraph"/>
        <w:numPr>
          <w:ilvl w:val="0"/>
          <w:numId w:val="19"/>
        </w:numPr>
        <w:tabs>
          <w:tab w:val="left" w:pos="709"/>
        </w:tabs>
        <w:ind w:left="1276" w:hanging="709"/>
        <w:rPr>
          <w:rFonts w:ascii="Cambria" w:hAnsi="Cambria" w:cs="Arial"/>
        </w:rPr>
      </w:pPr>
      <w:r w:rsidRPr="001F6C59">
        <w:rPr>
          <w:rFonts w:ascii="Cambria" w:hAnsi="Cambria" w:cs="Arial"/>
        </w:rPr>
        <w:t>Fares Boussahoul, mag. phys.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Predlagateljica laboratorija </w:t>
      </w:r>
      <w:r w:rsidR="00753F35" w:rsidRPr="001F6C59">
        <w:rPr>
          <w:rFonts w:ascii="Cambria" w:hAnsi="Cambria" w:cs="Arial"/>
        </w:rPr>
        <w:t>akademik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Milko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Jakšić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</w:t>
      </w:r>
      <w:r w:rsidR="00753F35" w:rsidRPr="001F6C59">
        <w:rPr>
          <w:rFonts w:ascii="Cambria" w:hAnsi="Cambria" w:cs="Arial"/>
        </w:rPr>
        <w:t>o</w:t>
      </w:r>
      <w:r w:rsidRPr="001F6C59">
        <w:rPr>
          <w:rFonts w:ascii="Cambria" w:hAnsi="Cambria" w:cs="Arial"/>
        </w:rPr>
        <w:t xml:space="preserve"> postupak vrednovanja Laboratorija za </w:t>
      </w:r>
      <w:r w:rsidRPr="001F6C59">
        <w:rPr>
          <w:rFonts w:ascii="Cambria" w:hAnsi="Cambria" w:cs="Arial"/>
          <w:noProof/>
        </w:rPr>
        <w:t>interakcije ionskih snopova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interakcije ionskih snopova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</w:t>
      </w:r>
      <w:r w:rsidR="003853F2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</w:rPr>
        <w:t>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753F35" w:rsidRPr="001F6C59">
        <w:rPr>
          <w:rFonts w:ascii="Cambria" w:hAnsi="Cambria" w:cs="Arial"/>
        </w:rPr>
        <w:t>Maja Herak Bosnar</w:t>
      </w:r>
      <w:r w:rsidRPr="001F6C59">
        <w:rPr>
          <w:rFonts w:ascii="Cambria" w:hAnsi="Cambria" w:cs="Arial"/>
        </w:rPr>
        <w:t xml:space="preserve">, </w:t>
      </w:r>
      <w:r w:rsidR="00753F35" w:rsidRPr="001F6C59">
        <w:rPr>
          <w:rFonts w:ascii="Cambria" w:hAnsi="Cambria" w:cs="Arial"/>
        </w:rPr>
        <w:t xml:space="preserve">zamjenica </w:t>
      </w:r>
      <w:r w:rsidRPr="001F6C59">
        <w:rPr>
          <w:rFonts w:ascii="Cambria" w:hAnsi="Cambria" w:cs="Arial"/>
        </w:rPr>
        <w:t>predsjednic</w:t>
      </w:r>
      <w:r w:rsidR="00753F35" w:rsidRPr="001F6C59">
        <w:rPr>
          <w:rFonts w:ascii="Cambria" w:hAnsi="Cambria" w:cs="Arial"/>
        </w:rPr>
        <w:t>e</w:t>
      </w:r>
      <w:r w:rsidRPr="001F6C59">
        <w:rPr>
          <w:rFonts w:ascii="Cambria" w:hAnsi="Cambria" w:cs="Arial"/>
        </w:rPr>
        <w:t xml:space="preserve">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fizika,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Suzana Szilner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Prof. dr. sc. Matko Milin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Prirodoslovno-matematički fakultet, Sveučilište u Zagrebu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753F35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Akademik</w:t>
      </w:r>
      <w:r w:rsidR="005F2316" w:rsidRPr="001F6C59">
        <w:rPr>
          <w:rFonts w:ascii="Cambria" w:hAnsi="Cambria" w:cs="Arial"/>
        </w:rPr>
        <w:t xml:space="preserve"> </w:t>
      </w:r>
      <w:r w:rsidR="005F2316" w:rsidRPr="001F6C59">
        <w:rPr>
          <w:rFonts w:ascii="Cambria" w:hAnsi="Cambria" w:cs="Arial"/>
          <w:noProof/>
        </w:rPr>
        <w:t>Milko</w:t>
      </w:r>
      <w:r w:rsidR="005F2316" w:rsidRPr="001F6C59">
        <w:rPr>
          <w:rFonts w:ascii="Cambria" w:hAnsi="Cambria" w:cs="Arial"/>
        </w:rPr>
        <w:t xml:space="preserve"> </w:t>
      </w:r>
      <w:r w:rsidR="005F2316" w:rsidRPr="001F6C59">
        <w:rPr>
          <w:rFonts w:ascii="Cambria" w:hAnsi="Cambria" w:cs="Arial"/>
          <w:noProof/>
        </w:rPr>
        <w:t>Jakšić</w:t>
      </w:r>
      <w:r w:rsidR="005F2316" w:rsidRPr="001F6C59">
        <w:rPr>
          <w:rFonts w:ascii="Cambria" w:hAnsi="Cambria" w:cs="Arial"/>
        </w:rPr>
        <w:t>, Z</w:t>
      </w:r>
      <w:r w:rsidRPr="001F6C59">
        <w:rPr>
          <w:rFonts w:ascii="Cambria" w:hAnsi="Cambria" w:cs="Arial"/>
        </w:rPr>
        <w:t>EF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eksperimentalnu fiziku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2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7441/</w:t>
      </w:r>
      <w:r w:rsidR="00EA47CC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nuklearnu fiziku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eksperimentalnu fiziku</w:t>
      </w:r>
      <w:r w:rsidRPr="001F6C59">
        <w:rPr>
          <w:rFonts w:ascii="Cambria" w:hAnsi="Cambria" w:cs="Arial"/>
        </w:rPr>
        <w:t xml:space="preserve">, voditeljice dr. sc. </w:t>
      </w:r>
      <w:r w:rsidRPr="001F6C59">
        <w:rPr>
          <w:rFonts w:ascii="Cambria" w:hAnsi="Cambria" w:cs="Arial"/>
          <w:noProof/>
        </w:rPr>
        <w:t>Suzane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Szilner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nuklearnu fiziku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="00670B12" w:rsidRPr="001F6C59">
        <w:rPr>
          <w:rFonts w:ascii="Cambria" w:hAnsi="Cambria" w:cs="Arial"/>
        </w:rPr>
        <w:t>Suzana Szilner</w:t>
      </w:r>
    </w:p>
    <w:p w:rsidR="005F2316" w:rsidRPr="001F6C59" w:rsidRDefault="00670B1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Igor Gašparić</w:t>
      </w:r>
    </w:p>
    <w:p w:rsidR="00EA47CC" w:rsidRPr="001F6C59" w:rsidRDefault="00670B1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Tea Mijatović</w:t>
      </w:r>
    </w:p>
    <w:p w:rsidR="00EA47CC" w:rsidRPr="001F6C59" w:rsidRDefault="00670B1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Neven Soić</w:t>
      </w:r>
    </w:p>
    <w:p w:rsidR="00EA47CC" w:rsidRPr="001F6C59" w:rsidRDefault="00670B1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Milivoj Uroić</w:t>
      </w:r>
    </w:p>
    <w:p w:rsidR="0055119F" w:rsidRPr="001F6C59" w:rsidRDefault="009407D0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>
        <w:rPr>
          <w:rFonts w:ascii="Cambria" w:hAnsi="Cambria" w:cs="Arial"/>
        </w:rPr>
        <w:t>Deša Jela</w:t>
      </w:r>
      <w:r w:rsidR="00670B12" w:rsidRPr="001F6C59">
        <w:rPr>
          <w:rFonts w:ascii="Cambria" w:hAnsi="Cambria" w:cs="Arial"/>
        </w:rPr>
        <w:t>vić Malenica</w:t>
      </w:r>
    </w:p>
    <w:p w:rsidR="0055119F" w:rsidRPr="001F6C59" w:rsidRDefault="00670B1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Josipa Diklić</w:t>
      </w:r>
    </w:p>
    <w:p w:rsidR="00670B12" w:rsidRPr="001F6C59" w:rsidRDefault="00670B12" w:rsidP="00670B12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Luka Palada</w:t>
      </w:r>
    </w:p>
    <w:p w:rsidR="005F2316" w:rsidRPr="001F6C59" w:rsidRDefault="0055119F" w:rsidP="00EA2849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Nikola Vukman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Predlagateljica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Suzana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Szilner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pokrenula postupak vrednovanja Laboratorija za </w:t>
      </w:r>
      <w:r w:rsidRPr="001F6C59">
        <w:rPr>
          <w:rFonts w:ascii="Cambria" w:hAnsi="Cambria" w:cs="Arial"/>
          <w:noProof/>
        </w:rPr>
        <w:t>nuklearnu fiziku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nuklearnu fiziku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>predsjednik Znanstvenog vijeća struke fizika,</w:t>
      </w:r>
      <w:r w:rsidRPr="001F6C59">
        <w:rPr>
          <w:rFonts w:ascii="Cambria" w:hAnsi="Cambria" w:cs="Arial"/>
        </w:rPr>
        <w:t xml:space="preserve">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Stjepko Fazinić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Prof. dr. sc. Damir Bosnar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Prirodoslovno-matematički fakultet, Sveučilište u Zagrebu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Suzana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Szilner</w:t>
      </w:r>
      <w:r w:rsidRPr="001F6C59">
        <w:rPr>
          <w:rFonts w:ascii="Cambria" w:hAnsi="Cambria" w:cs="Arial"/>
        </w:rPr>
        <w:t>, Z</w:t>
      </w:r>
      <w:r w:rsidR="0055119F" w:rsidRPr="001F6C59">
        <w:rPr>
          <w:rFonts w:ascii="Cambria" w:hAnsi="Cambria" w:cs="Arial"/>
        </w:rPr>
        <w:t>EF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eksperimentalnu fiziku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2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7440/</w:t>
      </w:r>
      <w:r w:rsidR="007602D6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fotoniku i kvantnu optiku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eksperimentalnu fiziku</w:t>
      </w:r>
      <w:r w:rsidRPr="001F6C59">
        <w:rPr>
          <w:rFonts w:ascii="Cambria" w:hAnsi="Cambria" w:cs="Arial"/>
        </w:rPr>
        <w:t>, voditelj</w:t>
      </w:r>
      <w:r w:rsidR="007602D6" w:rsidRPr="001F6C59">
        <w:rPr>
          <w:rFonts w:ascii="Cambria" w:hAnsi="Cambria" w:cs="Arial"/>
        </w:rPr>
        <w:t>a</w:t>
      </w:r>
      <w:r w:rsidRPr="001F6C59">
        <w:rPr>
          <w:rFonts w:ascii="Cambria" w:hAnsi="Cambria" w:cs="Arial"/>
        </w:rPr>
        <w:t xml:space="preserve"> dr. sc. </w:t>
      </w:r>
      <w:r w:rsidRPr="001F6C59">
        <w:rPr>
          <w:rFonts w:ascii="Cambria" w:hAnsi="Cambria" w:cs="Arial"/>
          <w:noProof/>
        </w:rPr>
        <w:t>Maria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Stipčevića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fotoniku i kvantnu optiku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</w:t>
      </w:r>
      <w:r w:rsidR="00EA2849" w:rsidRPr="001F6C59">
        <w:rPr>
          <w:rFonts w:ascii="Cambria" w:hAnsi="Cambria" w:cs="Arial"/>
        </w:rPr>
        <w:t xml:space="preserve"> Mario Stipčević</w:t>
      </w:r>
    </w:p>
    <w:p w:rsidR="007602D6" w:rsidRPr="001F6C59" w:rsidRDefault="00EA2849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Martin Lončarić</w:t>
      </w:r>
    </w:p>
    <w:p w:rsidR="007602D6" w:rsidRPr="001F6C59" w:rsidRDefault="00EA2849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Budimir Kliček</w:t>
      </w:r>
    </w:p>
    <w:p w:rsidR="007602D6" w:rsidRPr="001F6C59" w:rsidRDefault="007602D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Anton Radman, dipl. ing. </w:t>
      </w:r>
      <w:r w:rsidR="00EA2849" w:rsidRPr="001F6C59">
        <w:rPr>
          <w:rFonts w:ascii="Cambria" w:hAnsi="Cambria" w:cs="Arial"/>
        </w:rPr>
        <w:t>elektrotehnike</w:t>
      </w:r>
    </w:p>
    <w:p w:rsidR="007602D6" w:rsidRDefault="007602D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M</w:t>
      </w:r>
      <w:r w:rsidR="00EA2849" w:rsidRPr="001F6C59">
        <w:rPr>
          <w:rFonts w:ascii="Cambria" w:hAnsi="Cambria" w:cs="Arial"/>
        </w:rPr>
        <w:t>atej Peranić, dipl. ing. fizike</w:t>
      </w:r>
    </w:p>
    <w:p w:rsidR="003853F2" w:rsidRPr="001F6C59" w:rsidRDefault="003853F2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>
        <w:rPr>
          <w:rFonts w:ascii="Cambria" w:hAnsi="Cambria" w:cs="Arial"/>
        </w:rPr>
        <w:t>Dr. sc. Manojit Ghosh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Mario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Stipčević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</w:t>
      </w:r>
      <w:r w:rsidR="007602D6" w:rsidRPr="001F6C59">
        <w:rPr>
          <w:rFonts w:ascii="Cambria" w:hAnsi="Cambria" w:cs="Arial"/>
        </w:rPr>
        <w:t>o</w:t>
      </w:r>
      <w:r w:rsidRPr="001F6C59">
        <w:rPr>
          <w:rFonts w:ascii="Cambria" w:hAnsi="Cambria" w:cs="Arial"/>
        </w:rPr>
        <w:t xml:space="preserve"> postupak vrednovanja Laboratorija za </w:t>
      </w:r>
      <w:r w:rsidRPr="001F6C59">
        <w:rPr>
          <w:rFonts w:ascii="Cambria" w:hAnsi="Cambria" w:cs="Arial"/>
          <w:noProof/>
        </w:rPr>
        <w:t>fotoniku i kvantnu optiku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fotoniku i kvantnu optiku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fizika,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Stjepko Fazinić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Izv. prof. dr. sc. Marin Karuza</w:t>
      </w:r>
      <w:r w:rsidRPr="001F6C59">
        <w:rPr>
          <w:rFonts w:ascii="Cambria" w:hAnsi="Cambria" w:cs="Arial"/>
        </w:rPr>
        <w:t xml:space="preserve">, član, </w:t>
      </w:r>
      <w:r w:rsidR="007602D6" w:rsidRPr="001F6C59">
        <w:rPr>
          <w:rFonts w:ascii="Cambria" w:hAnsi="Cambria" w:cs="Arial"/>
        </w:rPr>
        <w:t xml:space="preserve">Odjel za fiziku, </w:t>
      </w:r>
      <w:r w:rsidRPr="001F6C59">
        <w:rPr>
          <w:rFonts w:ascii="Cambria" w:hAnsi="Cambria" w:cs="Arial"/>
          <w:noProof/>
        </w:rPr>
        <w:t>Sveučilište u Rijeci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Mario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Stipčević</w:t>
      </w:r>
      <w:r w:rsidRPr="001F6C59">
        <w:rPr>
          <w:rFonts w:ascii="Cambria" w:hAnsi="Cambria" w:cs="Arial"/>
        </w:rPr>
        <w:t>, Z</w:t>
      </w:r>
      <w:r w:rsidR="007602D6" w:rsidRPr="001F6C59">
        <w:rPr>
          <w:rFonts w:ascii="Cambria" w:hAnsi="Cambria" w:cs="Arial"/>
        </w:rPr>
        <w:t>EF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eksperimentalnu fiziku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5F2316" w:rsidRPr="001F6C59" w:rsidRDefault="005F2316" w:rsidP="00A44FCC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5F2316" w:rsidRPr="001F6C59" w:rsidSect="0068453E">
          <w:footerReference w:type="default" r:id="rId2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Institut Ruđer Bošković</w:t>
      </w:r>
    </w:p>
    <w:p w:rsidR="005F2316" w:rsidRPr="001F6C59" w:rsidRDefault="005F2316" w:rsidP="00F828AE">
      <w:pPr>
        <w:ind w:firstLine="426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Broj: 010-</w:t>
      </w:r>
      <w:r w:rsidRPr="001F6C59">
        <w:rPr>
          <w:rFonts w:ascii="Cambria" w:hAnsi="Cambria" w:cs="Arial"/>
          <w:noProof/>
        </w:rPr>
        <w:t>7439/</w:t>
      </w:r>
      <w:r w:rsidR="00B90080" w:rsidRPr="001F6C59">
        <w:rPr>
          <w:rFonts w:ascii="Cambria" w:hAnsi="Cambria" w:cs="Arial"/>
          <w:noProof/>
        </w:rPr>
        <w:t>7</w:t>
      </w:r>
      <w:r w:rsidRPr="001F6C59">
        <w:rPr>
          <w:rFonts w:ascii="Cambria" w:hAnsi="Cambria" w:cs="Arial"/>
        </w:rPr>
        <w:t>-2020.dcp</w:t>
      </w:r>
    </w:p>
    <w:p w:rsidR="005F2316" w:rsidRPr="001F6C59" w:rsidRDefault="005F2316" w:rsidP="00385C8B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Zagreb, 27. svibnja 2021. godine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vije</w:t>
      </w:r>
      <w:r w:rsidRPr="001F6C59">
        <w:rPr>
          <w:rFonts w:ascii="Cambria" w:hAnsi="Cambria" w:cs="Arial"/>
          <w:iCs/>
        </w:rPr>
        <w:t>ć</w:t>
      </w:r>
      <w:r w:rsidRPr="001F6C59">
        <w:rPr>
          <w:rFonts w:ascii="Cambria" w:hAnsi="Cambria" w:cs="Arial"/>
          <w:iCs/>
          <w:lang w:val="nl-BE"/>
        </w:rPr>
        <w:t>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Instituta Ruđer Bošković je na 21. sjednici održanoj 27. svibnja 2021. godine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</w:rPr>
        <w:t>izdalo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b/>
        </w:rPr>
      </w:pPr>
      <w:r w:rsidRPr="001F6C59">
        <w:rPr>
          <w:rFonts w:ascii="Cambria" w:hAnsi="Cambria" w:cs="Arial"/>
          <w:b/>
        </w:rPr>
        <w:t>D O P U S N I C U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Institut Ruđer Bošković izdaje Dopusnicu za rad Laboratorija za </w:t>
      </w:r>
      <w:r w:rsidRPr="001F6C59">
        <w:rPr>
          <w:rFonts w:ascii="Cambria" w:hAnsi="Cambria" w:cs="Arial"/>
          <w:noProof/>
        </w:rPr>
        <w:t>astročestičnu fiziku i astrofiziku</w:t>
      </w:r>
      <w:r w:rsidRPr="001F6C59">
        <w:rPr>
          <w:rFonts w:ascii="Cambria" w:hAnsi="Cambria" w:cs="Arial"/>
        </w:rPr>
        <w:t xml:space="preserve">, Zavod za </w:t>
      </w:r>
      <w:r w:rsidRPr="001F6C59">
        <w:rPr>
          <w:rFonts w:ascii="Cambria" w:hAnsi="Cambria" w:cs="Arial"/>
          <w:noProof/>
        </w:rPr>
        <w:t>eksperimentalnu fiziku</w:t>
      </w:r>
      <w:r w:rsidRPr="001F6C59">
        <w:rPr>
          <w:rFonts w:ascii="Cambria" w:hAnsi="Cambria" w:cs="Arial"/>
        </w:rPr>
        <w:t>, voditelj</w:t>
      </w:r>
      <w:r w:rsidR="00B90080" w:rsidRPr="001F6C59">
        <w:rPr>
          <w:rFonts w:ascii="Cambria" w:hAnsi="Cambria" w:cs="Arial"/>
        </w:rPr>
        <w:t>a</w:t>
      </w:r>
      <w:r w:rsidRPr="001F6C59">
        <w:rPr>
          <w:rFonts w:ascii="Cambria" w:hAnsi="Cambria" w:cs="Arial"/>
        </w:rPr>
        <w:t xml:space="preserve"> dr. sc. </w:t>
      </w:r>
      <w:r w:rsidRPr="001F6C59">
        <w:rPr>
          <w:rFonts w:ascii="Cambria" w:hAnsi="Cambria" w:cs="Arial"/>
          <w:noProof/>
        </w:rPr>
        <w:t>Vibora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Jelića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spacing w:after="120"/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Članovi Laboratorija za </w:t>
      </w:r>
      <w:r w:rsidRPr="001F6C59">
        <w:rPr>
          <w:rFonts w:ascii="Cambria" w:hAnsi="Cambria" w:cs="Arial"/>
          <w:noProof/>
        </w:rPr>
        <w:t>astročestičnu fiziku i astrofiziku</w:t>
      </w:r>
      <w:r w:rsidRPr="001F6C59">
        <w:rPr>
          <w:rFonts w:ascii="Cambria" w:hAnsi="Cambria" w:cs="Arial"/>
        </w:rPr>
        <w:t xml:space="preserve"> su:</w:t>
      </w:r>
    </w:p>
    <w:p w:rsidR="005F2316" w:rsidRPr="001F6C59" w:rsidRDefault="005F2316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</w:t>
      </w:r>
      <w:r w:rsidR="00F32CC3" w:rsidRPr="001F6C59">
        <w:rPr>
          <w:rFonts w:ascii="Cambria" w:hAnsi="Cambria" w:cs="Arial"/>
        </w:rPr>
        <w:t xml:space="preserve"> Vibor Jelić</w:t>
      </w:r>
    </w:p>
    <w:p w:rsidR="005F2316" w:rsidRPr="001F6C59" w:rsidRDefault="00F32CC3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Raul Horvat</w:t>
      </w:r>
    </w:p>
    <w:p w:rsidR="00B90080" w:rsidRPr="001F6C59" w:rsidRDefault="00F32CC3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Dalibor Kekez</w:t>
      </w:r>
    </w:p>
    <w:p w:rsidR="00B90080" w:rsidRPr="001F6C59" w:rsidRDefault="00F32CC3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Lovro Palaversa</w:t>
      </w:r>
    </w:p>
    <w:p w:rsidR="00B90080" w:rsidRPr="001F6C59" w:rsidRDefault="00F32CC3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Tihomir Surić</w:t>
      </w:r>
    </w:p>
    <w:p w:rsidR="00B90080" w:rsidRPr="001F6C59" w:rsidRDefault="00F32CC3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Andrea Bracco</w:t>
      </w:r>
    </w:p>
    <w:p w:rsidR="00B90080" w:rsidRPr="001F6C59" w:rsidRDefault="00F32CC3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Lana Ceraj</w:t>
      </w:r>
    </w:p>
    <w:p w:rsidR="00B90080" w:rsidRPr="001F6C59" w:rsidRDefault="00F32CC3" w:rsidP="000914BB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Ana Erceg</w:t>
      </w:r>
      <w:r w:rsidR="000914BB">
        <w:rPr>
          <w:rFonts w:ascii="Cambria" w:hAnsi="Cambria" w:cs="Arial"/>
        </w:rPr>
        <w:t xml:space="preserve">, </w:t>
      </w:r>
      <w:r w:rsidR="000914BB" w:rsidRPr="000914BB">
        <w:rPr>
          <w:rFonts w:ascii="Cambria" w:hAnsi="Cambria" w:cs="Arial"/>
        </w:rPr>
        <w:t>mag. phys.</w:t>
      </w:r>
    </w:p>
    <w:p w:rsidR="00B90080" w:rsidRPr="001F6C59" w:rsidRDefault="00F32CC3" w:rsidP="000914BB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Marta Fatović</w:t>
      </w:r>
      <w:r w:rsidR="000914BB">
        <w:rPr>
          <w:rFonts w:ascii="Cambria" w:hAnsi="Cambria" w:cs="Arial"/>
        </w:rPr>
        <w:t xml:space="preserve">, </w:t>
      </w:r>
      <w:r w:rsidR="000914BB" w:rsidRPr="000914BB">
        <w:rPr>
          <w:rFonts w:ascii="Cambria" w:hAnsi="Cambria" w:cs="Arial"/>
        </w:rPr>
        <w:t>mag.phys.</w:t>
      </w:r>
    </w:p>
    <w:p w:rsidR="00B90080" w:rsidRPr="001F6C59" w:rsidRDefault="00F32CC3" w:rsidP="000914BB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Iva Šnidarić</w:t>
      </w:r>
      <w:r w:rsidR="000914BB">
        <w:rPr>
          <w:rFonts w:ascii="Cambria" w:hAnsi="Cambria" w:cs="Arial"/>
        </w:rPr>
        <w:t>, dipl. ing.</w:t>
      </w:r>
    </w:p>
    <w:p w:rsidR="00B90080" w:rsidRPr="001F6C59" w:rsidRDefault="00B90080" w:rsidP="00AD22CD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Krešimir Tisanić</w:t>
      </w:r>
    </w:p>
    <w:p w:rsidR="00B90080" w:rsidRPr="001F6C59" w:rsidRDefault="00B90080" w:rsidP="000914BB">
      <w:pPr>
        <w:pStyle w:val="ListParagraph"/>
        <w:numPr>
          <w:ilvl w:val="0"/>
          <w:numId w:val="19"/>
        </w:numPr>
        <w:ind w:left="1134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Luka Turić</w:t>
      </w:r>
      <w:r w:rsidR="000914BB">
        <w:rPr>
          <w:rFonts w:ascii="Cambria" w:hAnsi="Cambria" w:cs="Arial"/>
        </w:rPr>
        <w:t xml:space="preserve">, </w:t>
      </w:r>
      <w:r w:rsidR="000914BB" w:rsidRPr="000914BB">
        <w:rPr>
          <w:rFonts w:ascii="Cambria" w:hAnsi="Cambria" w:cs="Arial"/>
        </w:rPr>
        <w:t>mag.phys.</w:t>
      </w:r>
    </w:p>
    <w:p w:rsidR="005F2316" w:rsidRPr="001F6C59" w:rsidRDefault="005F2316" w:rsidP="00793F77">
      <w:pPr>
        <w:rPr>
          <w:rFonts w:ascii="Cambria" w:hAnsi="Cambria" w:cs="Arial"/>
        </w:rPr>
      </w:pPr>
    </w:p>
    <w:p w:rsidR="005F2316" w:rsidRPr="001F6C59" w:rsidRDefault="005F2316" w:rsidP="00F116D2">
      <w:pPr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Dopusnica vrijedi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7810C8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Vrednovanje se provodi i prije isteka roka od 5</w:t>
      </w:r>
      <w:r w:rsidRPr="001F6C59">
        <w:rPr>
          <w:rFonts w:ascii="Cambria" w:hAnsi="Cambria" w:cs="Arial"/>
          <w:noProof/>
        </w:rPr>
        <w:t xml:space="preserve"> godina</w:t>
      </w:r>
      <w:r w:rsidRPr="001F6C59">
        <w:rPr>
          <w:rFonts w:ascii="Cambria" w:hAnsi="Cambria" w:cs="Arial"/>
        </w:rPr>
        <w:t xml:space="preserve"> ako se u laboratoriju bitno promijene uvjeti.</w:t>
      </w:r>
    </w:p>
    <w:p w:rsidR="005F2316" w:rsidRPr="001F6C59" w:rsidRDefault="005F2316" w:rsidP="00AE406A">
      <w:pPr>
        <w:pStyle w:val="ListParagraph"/>
        <w:ind w:left="567"/>
        <w:jc w:val="both"/>
        <w:rPr>
          <w:rFonts w:ascii="Cambria" w:hAnsi="Cambria" w:cs="Arial"/>
        </w:rPr>
      </w:pPr>
    </w:p>
    <w:p w:rsidR="005F2316" w:rsidRPr="001F6C59" w:rsidRDefault="005F2316" w:rsidP="00AE406A">
      <w:pPr>
        <w:pStyle w:val="ListParagraph"/>
        <w:numPr>
          <w:ilvl w:val="0"/>
          <w:numId w:val="17"/>
        </w:numPr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Ova Dopusnica stupa na snagu prvog dana sljedećeg mjeseca, nakon mjeseca u kojem je zaprimljena suglasnost Ministarstva znanosti i obrazovanja na Dopusnicu.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385C8B">
      <w:pPr>
        <w:jc w:val="center"/>
        <w:rPr>
          <w:rFonts w:ascii="Cambria" w:hAnsi="Cambria" w:cs="Arial"/>
          <w:i/>
        </w:rPr>
      </w:pPr>
      <w:r w:rsidRPr="001F6C59">
        <w:rPr>
          <w:rFonts w:ascii="Cambria" w:hAnsi="Cambria" w:cs="Arial"/>
          <w:i/>
        </w:rPr>
        <w:t>O b r a z l o ž e n j e</w:t>
      </w:r>
    </w:p>
    <w:p w:rsidR="005F2316" w:rsidRPr="001F6C59" w:rsidRDefault="005F2316" w:rsidP="00385C8B">
      <w:pPr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Predlagatelj laboratorija </w:t>
      </w:r>
      <w:r w:rsidRPr="001F6C59">
        <w:rPr>
          <w:rFonts w:ascii="Cambria" w:hAnsi="Cambria" w:cs="Arial"/>
          <w:noProof/>
        </w:rPr>
        <w:t>dr. sc.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Vibor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Jelić</w:t>
      </w:r>
      <w:r w:rsidRPr="001F6C59">
        <w:rPr>
          <w:rFonts w:ascii="Cambria" w:hAnsi="Cambria" w:cs="Arial"/>
        </w:rPr>
        <w:t xml:space="preserve"> je sukladno Pravilniku o ustroju i Pravilniku o kriterijima za vrednovanje laboratorija pokrenu</w:t>
      </w:r>
      <w:r w:rsidR="00B04F27" w:rsidRPr="001F6C59">
        <w:rPr>
          <w:rFonts w:ascii="Cambria" w:hAnsi="Cambria" w:cs="Arial"/>
        </w:rPr>
        <w:t xml:space="preserve">o </w:t>
      </w:r>
      <w:r w:rsidRPr="001F6C59">
        <w:rPr>
          <w:rFonts w:ascii="Cambria" w:hAnsi="Cambria" w:cs="Arial"/>
        </w:rPr>
        <w:t xml:space="preserve">postupak vrednovanja Laboratorija za </w:t>
      </w:r>
      <w:r w:rsidRPr="001F6C59">
        <w:rPr>
          <w:rFonts w:ascii="Cambria" w:hAnsi="Cambria" w:cs="Arial"/>
          <w:noProof/>
        </w:rPr>
        <w:t>astročestičnu fiziku i astrofiziku</w:t>
      </w:r>
      <w:r w:rsidRPr="001F6C59">
        <w:rPr>
          <w:rFonts w:ascii="Cambria" w:hAnsi="Cambria" w:cs="Arial"/>
        </w:rPr>
        <w:t>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Znanstveno vijeće je donijelo Odluku o imenovanju Povjerenstva za vrednovanje laboratorija i procjenu kompetentnosti voditelja za Laboratorij za </w:t>
      </w:r>
      <w:r w:rsidRPr="001F6C59">
        <w:rPr>
          <w:rFonts w:ascii="Cambria" w:hAnsi="Cambria" w:cs="Arial"/>
          <w:noProof/>
        </w:rPr>
        <w:t>astročestičnu fiziku i astrofiziku</w:t>
      </w:r>
      <w:r w:rsidRPr="001F6C59">
        <w:rPr>
          <w:rFonts w:ascii="Cambria" w:hAnsi="Cambria" w:cs="Arial"/>
        </w:rPr>
        <w:t>:</w:t>
      </w:r>
    </w:p>
    <w:p w:rsidR="005F2316" w:rsidRPr="001F6C59" w:rsidRDefault="005F2316" w:rsidP="00341F87">
      <w:pPr>
        <w:jc w:val="both"/>
        <w:rPr>
          <w:rFonts w:ascii="Cambria" w:hAnsi="Cambria" w:cs="Arial"/>
        </w:rPr>
      </w:pP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Dr.sc. David Matthew Smith, ravnatelj,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Dr. sc. Ivančica Bogdanović Radović, predsjednica Znanstvenog vijeća,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Vuko Brigljević</w:t>
      </w:r>
      <w:r w:rsidRPr="001F6C59">
        <w:rPr>
          <w:rFonts w:ascii="Cambria" w:hAnsi="Cambria" w:cs="Arial"/>
        </w:rPr>
        <w:t xml:space="preserve">, </w:t>
      </w:r>
      <w:r w:rsidRPr="001F6C59">
        <w:rPr>
          <w:rFonts w:ascii="Cambria" w:hAnsi="Cambria" w:cs="Arial"/>
          <w:noProof/>
        </w:rPr>
        <w:t xml:space="preserve">predsjednik Znanstvenog vijeća struke fizika, </w:t>
      </w:r>
      <w:r w:rsidRPr="001F6C59">
        <w:rPr>
          <w:rFonts w:ascii="Cambria" w:hAnsi="Cambria" w:cs="Arial"/>
        </w:rPr>
        <w:t>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Dr. sc. Stjepko Fazinić</w:t>
      </w:r>
      <w:r w:rsidRPr="001F6C59">
        <w:rPr>
          <w:rFonts w:ascii="Cambria" w:hAnsi="Cambria" w:cs="Arial"/>
        </w:rPr>
        <w:t>, član, IRB</w:t>
      </w:r>
    </w:p>
    <w:p w:rsidR="005F2316" w:rsidRPr="001F6C59" w:rsidRDefault="005F2316" w:rsidP="00AD22CD">
      <w:pPr>
        <w:pStyle w:val="ListParagraph"/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Prof. dr. sc. Vernesa Smolčić</w:t>
      </w:r>
      <w:r w:rsidRPr="001F6C59">
        <w:rPr>
          <w:rFonts w:ascii="Cambria" w:hAnsi="Cambria" w:cs="Arial"/>
        </w:rPr>
        <w:t xml:space="preserve">, član, </w:t>
      </w:r>
      <w:r w:rsidRPr="001F6C59">
        <w:rPr>
          <w:rFonts w:ascii="Cambria" w:hAnsi="Cambria" w:cs="Arial"/>
          <w:noProof/>
        </w:rPr>
        <w:t>Prirodoslovno-matematički fakultet,  Sveučilište u Zagrebu</w:t>
      </w:r>
    </w:p>
    <w:p w:rsidR="005F2316" w:rsidRPr="001F6C59" w:rsidRDefault="005F2316" w:rsidP="00385C8B">
      <w:pPr>
        <w:ind w:firstLine="720"/>
        <w:jc w:val="both"/>
        <w:rPr>
          <w:rFonts w:ascii="Cambria" w:hAnsi="Cambria" w:cs="Arial"/>
        </w:rPr>
      </w:pPr>
    </w:p>
    <w:p w:rsidR="005F2316" w:rsidRPr="001F6C59" w:rsidRDefault="005F2316" w:rsidP="00623C7A">
      <w:pPr>
        <w:spacing w:after="120"/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Povjerenstvo je provelo postupak vrednovanja laboratorija i procjenu kompetentnosti voditelja laboratorija u skladu s Pravilnikom o kriterijima za vrednovanje laboratorija.</w:t>
      </w:r>
    </w:p>
    <w:p w:rsidR="005F2316" w:rsidRPr="001F6C59" w:rsidRDefault="005F2316" w:rsidP="00623C7A">
      <w:pPr>
        <w:jc w:val="both"/>
        <w:rPr>
          <w:rFonts w:ascii="Cambria" w:hAnsi="Cambria" w:cs="Arial"/>
        </w:rPr>
      </w:pPr>
      <w:r w:rsidRPr="001F6C59">
        <w:rPr>
          <w:rFonts w:ascii="Cambria" w:hAnsi="Cambria" w:cs="Arial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74. sjednici Znanstvenog vijeća održanoj 4. svibnja 2021. godine, odlučilo kao u izreci.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Predsjednik Upravnog vijeća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ab/>
        <w:t>prof. dr. sc. Boris Labar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</w:rPr>
        <w:t>Privitak: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Skupni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evaluacijski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obrazac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za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ocjenu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laboratorija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</w:t>
      </w:r>
      <w:r w:rsidRPr="001F6C59">
        <w:rPr>
          <w:rFonts w:ascii="Cambria" w:hAnsi="Cambria" w:cs="Arial"/>
          <w:iCs/>
        </w:rPr>
        <w:t xml:space="preserve"> </w:t>
      </w:r>
    </w:p>
    <w:p w:rsidR="005F2316" w:rsidRPr="001F6C59" w:rsidRDefault="005F2316" w:rsidP="00385C8B">
      <w:pPr>
        <w:tabs>
          <w:tab w:val="center" w:pos="6480"/>
        </w:tabs>
        <w:rPr>
          <w:rFonts w:ascii="Cambria" w:hAnsi="Cambria" w:cs="Arial"/>
        </w:rPr>
      </w:pPr>
      <w:r w:rsidRPr="001F6C59">
        <w:rPr>
          <w:rFonts w:ascii="Cambria" w:hAnsi="Cambria" w:cs="Arial"/>
          <w:iCs/>
          <w:lang w:val="nl-BE"/>
        </w:rPr>
        <w:t>Voditelja laboratorija</w:t>
      </w:r>
      <w:r w:rsidRPr="001F6C59">
        <w:rPr>
          <w:rFonts w:ascii="Cambria" w:hAnsi="Cambria" w:cs="Arial"/>
          <w:iCs/>
        </w:rPr>
        <w:t xml:space="preserve"> -</w:t>
      </w:r>
      <w:r w:rsidRPr="001F6C59">
        <w:rPr>
          <w:rFonts w:ascii="Cambria" w:hAnsi="Cambria" w:cs="Arial"/>
          <w:iCs/>
          <w:lang w:val="nl-BE"/>
        </w:rPr>
        <w:t>EOL</w:t>
      </w:r>
      <w:r w:rsidRPr="001F6C59">
        <w:rPr>
          <w:rFonts w:ascii="Cambria" w:hAnsi="Cambria" w:cs="Arial"/>
          <w:iCs/>
        </w:rPr>
        <w:t xml:space="preserve"> </w:t>
      </w:r>
      <w:r w:rsidRPr="001F6C59">
        <w:rPr>
          <w:rFonts w:ascii="Cambria" w:hAnsi="Cambria" w:cs="Arial"/>
          <w:iCs/>
          <w:lang w:val="nl-BE"/>
        </w:rPr>
        <w:t>II</w:t>
      </w: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 w:rsidP="00385C8B">
      <w:pPr>
        <w:rPr>
          <w:rFonts w:ascii="Cambria" w:hAnsi="Cambria" w:cs="Arial"/>
        </w:rPr>
      </w:pPr>
    </w:p>
    <w:p w:rsidR="005F2316" w:rsidRPr="001F6C59" w:rsidRDefault="005F2316">
      <w:pPr>
        <w:rPr>
          <w:rFonts w:ascii="Cambria" w:hAnsi="Cambria" w:cs="Arial"/>
        </w:rPr>
      </w:pPr>
      <w:r w:rsidRPr="001F6C59">
        <w:rPr>
          <w:rFonts w:ascii="Cambria" w:hAnsi="Cambria" w:cs="Arial"/>
        </w:rPr>
        <w:t>Dostaviti: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 xml:space="preserve">Dr. sc. </w:t>
      </w:r>
      <w:r w:rsidRPr="001F6C59">
        <w:rPr>
          <w:rFonts w:ascii="Cambria" w:hAnsi="Cambria" w:cs="Arial"/>
          <w:noProof/>
        </w:rPr>
        <w:t>Vibor</w:t>
      </w:r>
      <w:r w:rsidRPr="001F6C59">
        <w:rPr>
          <w:rFonts w:ascii="Cambria" w:hAnsi="Cambria" w:cs="Arial"/>
        </w:rPr>
        <w:t xml:space="preserve"> </w:t>
      </w:r>
      <w:r w:rsidRPr="001F6C59">
        <w:rPr>
          <w:rFonts w:ascii="Cambria" w:hAnsi="Cambria" w:cs="Arial"/>
          <w:noProof/>
        </w:rPr>
        <w:t>Jelić</w:t>
      </w:r>
      <w:r w:rsidRPr="001F6C59">
        <w:rPr>
          <w:rFonts w:ascii="Cambria" w:hAnsi="Cambria" w:cs="Arial"/>
        </w:rPr>
        <w:t>, Z</w:t>
      </w:r>
      <w:r w:rsidR="00B04F27" w:rsidRPr="001F6C59">
        <w:rPr>
          <w:rFonts w:ascii="Cambria" w:hAnsi="Cambria" w:cs="Arial"/>
        </w:rPr>
        <w:t>EF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  <w:noProof/>
        </w:rPr>
        <w:t>Zavod za eksperimentalnu fiziku</w:t>
      </w:r>
    </w:p>
    <w:p w:rsidR="005F2316" w:rsidRPr="001F6C59" w:rsidRDefault="005F2316" w:rsidP="00205E04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</w:pPr>
      <w:r w:rsidRPr="001F6C59">
        <w:rPr>
          <w:rFonts w:ascii="Cambria" w:hAnsi="Cambria" w:cs="Arial"/>
        </w:rPr>
        <w:t>Odjel za ljudske potencijale</w:t>
      </w:r>
    </w:p>
    <w:p w:rsidR="00B04F27" w:rsidRPr="001F6C59" w:rsidRDefault="005F2316" w:rsidP="00EA2849">
      <w:pPr>
        <w:pStyle w:val="ListParagraph"/>
        <w:numPr>
          <w:ilvl w:val="0"/>
          <w:numId w:val="27"/>
        </w:numPr>
        <w:ind w:left="567" w:hanging="567"/>
        <w:rPr>
          <w:rFonts w:ascii="Cambria" w:hAnsi="Cambria" w:cs="Arial"/>
        </w:rPr>
        <w:sectPr w:rsidR="00B04F27" w:rsidRPr="001F6C59" w:rsidSect="0068453E">
          <w:footerReference w:type="default" r:id="rId2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1F6C59">
        <w:rPr>
          <w:rFonts w:ascii="Cambria" w:hAnsi="Cambria" w:cs="Arial"/>
        </w:rPr>
        <w:t>Upravno vijeće - arhiva</w:t>
      </w:r>
    </w:p>
    <w:p w:rsidR="005F2316" w:rsidRPr="001F6C59" w:rsidRDefault="005F2316" w:rsidP="00B04F27">
      <w:pPr>
        <w:pStyle w:val="ListParagraph"/>
        <w:ind w:left="567"/>
        <w:rPr>
          <w:rFonts w:ascii="Cambria" w:hAnsi="Cambria" w:cs="Arial"/>
        </w:rPr>
      </w:pPr>
    </w:p>
    <w:sectPr w:rsidR="005F2316" w:rsidRPr="001F6C59" w:rsidSect="005F2316">
      <w:footerReference w:type="default" r:id="rId26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C95" w:rsidRDefault="009F0C95" w:rsidP="006E321B">
      <w:r>
        <w:separator/>
      </w:r>
    </w:p>
  </w:endnote>
  <w:endnote w:type="continuationSeparator" w:id="0">
    <w:p w:rsidR="009F0C95" w:rsidRDefault="009F0C95" w:rsidP="006E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569934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45075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382275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766435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530501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603666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392089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719287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99379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905815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148852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254169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6698084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501293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887894"/>
      <w:docPartObj>
        <w:docPartGallery w:val="Page Numbers (Bottom of Page)"/>
        <w:docPartUnique/>
      </w:docPartObj>
    </w:sdtPr>
    <w:sdtEndPr/>
    <w:sdtContent>
      <w:p w:rsidR="009F0C95" w:rsidRDefault="009F0C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2D4">
          <w:rPr>
            <w:noProof/>
          </w:rPr>
          <w:t>2</w:t>
        </w:r>
        <w:r>
          <w:fldChar w:fldCharType="end"/>
        </w:r>
      </w:p>
    </w:sdtContent>
  </w:sdt>
  <w:p w:rsidR="009F0C95" w:rsidRDefault="009F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C95" w:rsidRDefault="009F0C95" w:rsidP="006E321B">
      <w:r>
        <w:separator/>
      </w:r>
    </w:p>
  </w:footnote>
  <w:footnote w:type="continuationSeparator" w:id="0">
    <w:p w:rsidR="009F0C95" w:rsidRDefault="009F0C95" w:rsidP="006E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C31"/>
    <w:multiLevelType w:val="hybridMultilevel"/>
    <w:tmpl w:val="BB6CBFB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05717A59"/>
    <w:multiLevelType w:val="hybridMultilevel"/>
    <w:tmpl w:val="DEA61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9424B80"/>
    <w:multiLevelType w:val="hybridMultilevel"/>
    <w:tmpl w:val="887094C2"/>
    <w:lvl w:ilvl="0" w:tplc="5A6E8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0A8B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7195"/>
    <w:multiLevelType w:val="hybridMultilevel"/>
    <w:tmpl w:val="54604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34D1959"/>
    <w:multiLevelType w:val="hybridMultilevel"/>
    <w:tmpl w:val="3162F934"/>
    <w:lvl w:ilvl="0" w:tplc="3E0817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6003363"/>
    <w:multiLevelType w:val="hybridMultilevel"/>
    <w:tmpl w:val="532C52D8"/>
    <w:lvl w:ilvl="0" w:tplc="061A7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7235463"/>
    <w:multiLevelType w:val="hybridMultilevel"/>
    <w:tmpl w:val="22AEE8D8"/>
    <w:lvl w:ilvl="0" w:tplc="7F66F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427B5"/>
    <w:multiLevelType w:val="hybridMultilevel"/>
    <w:tmpl w:val="EBD4AA3C"/>
    <w:lvl w:ilvl="0" w:tplc="9828A5A2">
      <w:start w:val="20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2170725F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1274F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225D076A"/>
    <w:multiLevelType w:val="hybridMultilevel"/>
    <w:tmpl w:val="5AC24452"/>
    <w:lvl w:ilvl="0" w:tplc="8EE68C50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458F7"/>
    <w:multiLevelType w:val="hybridMultilevel"/>
    <w:tmpl w:val="6652B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8EE740E"/>
    <w:multiLevelType w:val="hybridMultilevel"/>
    <w:tmpl w:val="1B0E365A"/>
    <w:lvl w:ilvl="0" w:tplc="55E0E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5EF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A273723"/>
    <w:multiLevelType w:val="hybridMultilevel"/>
    <w:tmpl w:val="099E4B92"/>
    <w:lvl w:ilvl="0" w:tplc="AA3C5A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FC81790"/>
    <w:multiLevelType w:val="hybridMultilevel"/>
    <w:tmpl w:val="5FFA6F16"/>
    <w:lvl w:ilvl="0" w:tplc="9AF8BA3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09234D"/>
    <w:multiLevelType w:val="hybridMultilevel"/>
    <w:tmpl w:val="CE28724E"/>
    <w:lvl w:ilvl="0" w:tplc="0E9A9A9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B4567BD"/>
    <w:multiLevelType w:val="hybridMultilevel"/>
    <w:tmpl w:val="072223A6"/>
    <w:lvl w:ilvl="0" w:tplc="EC0C1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4D087FB1"/>
    <w:multiLevelType w:val="hybridMultilevel"/>
    <w:tmpl w:val="00FC1A56"/>
    <w:lvl w:ilvl="0" w:tplc="A4746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D1B3AA0"/>
    <w:multiLevelType w:val="hybridMultilevel"/>
    <w:tmpl w:val="90FA3DAE"/>
    <w:lvl w:ilvl="0" w:tplc="AA9815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D5E5CD5"/>
    <w:multiLevelType w:val="hybridMultilevel"/>
    <w:tmpl w:val="281C3CE4"/>
    <w:lvl w:ilvl="0" w:tplc="0E88DDA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4E3050F7"/>
    <w:multiLevelType w:val="hybridMultilevel"/>
    <w:tmpl w:val="D35608EE"/>
    <w:lvl w:ilvl="0" w:tplc="CD583FF8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4FE417E0"/>
    <w:multiLevelType w:val="hybridMultilevel"/>
    <w:tmpl w:val="8118029C"/>
    <w:lvl w:ilvl="0" w:tplc="366406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BA6D168">
      <w:start w:val="4"/>
      <w:numFmt w:val="upperRoman"/>
      <w:lvlText w:val="%2."/>
      <w:lvlJc w:val="left"/>
      <w:pPr>
        <w:tabs>
          <w:tab w:val="num" w:pos="1590"/>
        </w:tabs>
        <w:ind w:left="1590" w:hanging="510"/>
      </w:pPr>
      <w:rPr>
        <w:rFonts w:hint="default"/>
        <w:b/>
      </w:rPr>
    </w:lvl>
    <w:lvl w:ilvl="2" w:tplc="366406C8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55F855C1"/>
    <w:multiLevelType w:val="hybridMultilevel"/>
    <w:tmpl w:val="356E0D86"/>
    <w:lvl w:ilvl="0" w:tplc="01AA3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62F0645"/>
    <w:multiLevelType w:val="hybridMultilevel"/>
    <w:tmpl w:val="75281550"/>
    <w:lvl w:ilvl="0" w:tplc="9FA4F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D1D9B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C404E85"/>
    <w:multiLevelType w:val="hybridMultilevel"/>
    <w:tmpl w:val="9A540936"/>
    <w:lvl w:ilvl="0" w:tplc="55506204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1">
    <w:nsid w:val="61E962E8"/>
    <w:multiLevelType w:val="hybridMultilevel"/>
    <w:tmpl w:val="3C74BC1E"/>
    <w:lvl w:ilvl="0" w:tplc="5550620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1">
    <w:nsid w:val="66A05D4D"/>
    <w:multiLevelType w:val="hybridMultilevel"/>
    <w:tmpl w:val="A386B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6A3373D"/>
    <w:multiLevelType w:val="hybridMultilevel"/>
    <w:tmpl w:val="A6F8F63C"/>
    <w:lvl w:ilvl="0" w:tplc="4CC2040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3BF3242"/>
    <w:multiLevelType w:val="hybridMultilevel"/>
    <w:tmpl w:val="B09A9020"/>
    <w:lvl w:ilvl="0" w:tplc="E370BF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76E220F4"/>
    <w:multiLevelType w:val="hybridMultilevel"/>
    <w:tmpl w:val="E110AD5C"/>
    <w:lvl w:ilvl="0" w:tplc="E80840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8872651"/>
    <w:multiLevelType w:val="hybridMultilevel"/>
    <w:tmpl w:val="E416B1DA"/>
    <w:lvl w:ilvl="0" w:tplc="B07E87B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1">
    <w:nsid w:val="795219B1"/>
    <w:multiLevelType w:val="hybridMultilevel"/>
    <w:tmpl w:val="8F285526"/>
    <w:lvl w:ilvl="0" w:tplc="2BD4B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79812DE4"/>
    <w:multiLevelType w:val="hybridMultilevel"/>
    <w:tmpl w:val="9D5ECBA0"/>
    <w:lvl w:ilvl="0" w:tplc="FFE45AE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7A6A180F"/>
    <w:multiLevelType w:val="hybridMultilevel"/>
    <w:tmpl w:val="79869ECC"/>
    <w:lvl w:ilvl="0" w:tplc="D50A93F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7F7D"/>
    <w:multiLevelType w:val="hybridMultilevel"/>
    <w:tmpl w:val="57B2DA2C"/>
    <w:lvl w:ilvl="0" w:tplc="66403AA2">
      <w:start w:val="1"/>
      <w:numFmt w:val="decimal"/>
      <w:lvlText w:val="%1.)"/>
      <w:lvlJc w:val="left"/>
      <w:pPr>
        <w:ind w:left="786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23"/>
  </w:num>
  <w:num w:numId="4">
    <w:abstractNumId w:val="29"/>
  </w:num>
  <w:num w:numId="5">
    <w:abstractNumId w:val="1"/>
  </w:num>
  <w:num w:numId="6">
    <w:abstractNumId w:val="32"/>
  </w:num>
  <w:num w:numId="7">
    <w:abstractNumId w:val="28"/>
  </w:num>
  <w:num w:numId="8">
    <w:abstractNumId w:val="2"/>
  </w:num>
  <w:num w:numId="9">
    <w:abstractNumId w:val="18"/>
  </w:num>
  <w:num w:numId="10">
    <w:abstractNumId w:val="30"/>
  </w:num>
  <w:num w:numId="11">
    <w:abstractNumId w:val="15"/>
  </w:num>
  <w:num w:numId="12">
    <w:abstractNumId w:val="22"/>
  </w:num>
  <w:num w:numId="13">
    <w:abstractNumId w:val="17"/>
  </w:num>
  <w:num w:numId="14">
    <w:abstractNumId w:val="19"/>
  </w:num>
  <w:num w:numId="15">
    <w:abstractNumId w:val="35"/>
  </w:num>
  <w:num w:numId="16">
    <w:abstractNumId w:val="21"/>
  </w:num>
  <w:num w:numId="17">
    <w:abstractNumId w:val="36"/>
  </w:num>
  <w:num w:numId="18">
    <w:abstractNumId w:val="6"/>
  </w:num>
  <w:num w:numId="19">
    <w:abstractNumId w:val="11"/>
  </w:num>
  <w:num w:numId="20">
    <w:abstractNumId w:val="20"/>
  </w:num>
  <w:num w:numId="21">
    <w:abstractNumId w:val="16"/>
  </w:num>
  <w:num w:numId="22">
    <w:abstractNumId w:val="5"/>
  </w:num>
  <w:num w:numId="23">
    <w:abstractNumId w:val="7"/>
  </w:num>
  <w:num w:numId="24">
    <w:abstractNumId w:val="31"/>
  </w:num>
  <w:num w:numId="25">
    <w:abstractNumId w:val="34"/>
  </w:num>
  <w:num w:numId="26">
    <w:abstractNumId w:val="24"/>
  </w:num>
  <w:num w:numId="27">
    <w:abstractNumId w:val="13"/>
  </w:num>
  <w:num w:numId="28">
    <w:abstractNumId w:val="25"/>
  </w:num>
  <w:num w:numId="29">
    <w:abstractNumId w:val="0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7"/>
  </w:num>
  <w:num w:numId="33">
    <w:abstractNumId w:val="14"/>
  </w:num>
  <w:num w:numId="34">
    <w:abstractNumId w:val="26"/>
  </w:num>
  <w:num w:numId="35">
    <w:abstractNumId w:val="3"/>
  </w:num>
  <w:num w:numId="36">
    <w:abstractNumId w:val="10"/>
  </w:num>
  <w:num w:numId="37">
    <w:abstractNumId w:val="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B"/>
    <w:rsid w:val="00004708"/>
    <w:rsid w:val="00005E66"/>
    <w:rsid w:val="000069F6"/>
    <w:rsid w:val="00016EFE"/>
    <w:rsid w:val="00031249"/>
    <w:rsid w:val="000317BA"/>
    <w:rsid w:val="00037673"/>
    <w:rsid w:val="000438CD"/>
    <w:rsid w:val="00070622"/>
    <w:rsid w:val="00074A64"/>
    <w:rsid w:val="000831B2"/>
    <w:rsid w:val="000914BB"/>
    <w:rsid w:val="000B63FB"/>
    <w:rsid w:val="000D29F9"/>
    <w:rsid w:val="000E17C6"/>
    <w:rsid w:val="001023EB"/>
    <w:rsid w:val="00140F15"/>
    <w:rsid w:val="00143797"/>
    <w:rsid w:val="00153EBD"/>
    <w:rsid w:val="00157906"/>
    <w:rsid w:val="0016238D"/>
    <w:rsid w:val="00163E98"/>
    <w:rsid w:val="00174687"/>
    <w:rsid w:val="00180C2A"/>
    <w:rsid w:val="00181C45"/>
    <w:rsid w:val="00197E5D"/>
    <w:rsid w:val="001A4F13"/>
    <w:rsid w:val="001D1CBA"/>
    <w:rsid w:val="001E336A"/>
    <w:rsid w:val="001F1A4A"/>
    <w:rsid w:val="001F6C59"/>
    <w:rsid w:val="00203F17"/>
    <w:rsid w:val="00205E04"/>
    <w:rsid w:val="002233B0"/>
    <w:rsid w:val="002457A3"/>
    <w:rsid w:val="0025133F"/>
    <w:rsid w:val="002703CF"/>
    <w:rsid w:val="00282C1C"/>
    <w:rsid w:val="00297A66"/>
    <w:rsid w:val="002A029B"/>
    <w:rsid w:val="002B62AE"/>
    <w:rsid w:val="002C1C94"/>
    <w:rsid w:val="002D46D5"/>
    <w:rsid w:val="002F3859"/>
    <w:rsid w:val="0030149D"/>
    <w:rsid w:val="003044F6"/>
    <w:rsid w:val="00316AAA"/>
    <w:rsid w:val="003266ED"/>
    <w:rsid w:val="00334557"/>
    <w:rsid w:val="00341F87"/>
    <w:rsid w:val="00353638"/>
    <w:rsid w:val="00356FD2"/>
    <w:rsid w:val="00363023"/>
    <w:rsid w:val="00365F12"/>
    <w:rsid w:val="00366DD8"/>
    <w:rsid w:val="0038065C"/>
    <w:rsid w:val="00384EE6"/>
    <w:rsid w:val="003853F2"/>
    <w:rsid w:val="00385C8B"/>
    <w:rsid w:val="00397E86"/>
    <w:rsid w:val="003A3BB4"/>
    <w:rsid w:val="003B406E"/>
    <w:rsid w:val="003C2596"/>
    <w:rsid w:val="00430B4D"/>
    <w:rsid w:val="004317FB"/>
    <w:rsid w:val="00446F29"/>
    <w:rsid w:val="00470856"/>
    <w:rsid w:val="004908FC"/>
    <w:rsid w:val="00491FC9"/>
    <w:rsid w:val="004A0D8F"/>
    <w:rsid w:val="004A2B05"/>
    <w:rsid w:val="004B004B"/>
    <w:rsid w:val="0052742F"/>
    <w:rsid w:val="00534F6B"/>
    <w:rsid w:val="00550E51"/>
    <w:rsid w:val="0055119F"/>
    <w:rsid w:val="0055345E"/>
    <w:rsid w:val="005753A0"/>
    <w:rsid w:val="005B25B9"/>
    <w:rsid w:val="005B4BF5"/>
    <w:rsid w:val="005C42A4"/>
    <w:rsid w:val="005D2B19"/>
    <w:rsid w:val="005F2316"/>
    <w:rsid w:val="005F58A0"/>
    <w:rsid w:val="00616685"/>
    <w:rsid w:val="00623C7A"/>
    <w:rsid w:val="00631239"/>
    <w:rsid w:val="00654D0F"/>
    <w:rsid w:val="0065604F"/>
    <w:rsid w:val="00660CF8"/>
    <w:rsid w:val="0066261A"/>
    <w:rsid w:val="00662FB6"/>
    <w:rsid w:val="00666B60"/>
    <w:rsid w:val="00670B12"/>
    <w:rsid w:val="00674B68"/>
    <w:rsid w:val="006752D8"/>
    <w:rsid w:val="0068453E"/>
    <w:rsid w:val="006A60EA"/>
    <w:rsid w:val="006B5EDD"/>
    <w:rsid w:val="006C189C"/>
    <w:rsid w:val="006D3869"/>
    <w:rsid w:val="006E321B"/>
    <w:rsid w:val="006E6D5D"/>
    <w:rsid w:val="006F6A3B"/>
    <w:rsid w:val="007043A2"/>
    <w:rsid w:val="00711CD4"/>
    <w:rsid w:val="00711E41"/>
    <w:rsid w:val="007467E3"/>
    <w:rsid w:val="00752FAB"/>
    <w:rsid w:val="00753F35"/>
    <w:rsid w:val="007574F7"/>
    <w:rsid w:val="007602D6"/>
    <w:rsid w:val="00774DC6"/>
    <w:rsid w:val="007810C8"/>
    <w:rsid w:val="00782502"/>
    <w:rsid w:val="0078353E"/>
    <w:rsid w:val="00793F77"/>
    <w:rsid w:val="007A478C"/>
    <w:rsid w:val="007B2FAB"/>
    <w:rsid w:val="007E3F0F"/>
    <w:rsid w:val="007E50D5"/>
    <w:rsid w:val="007E6AE5"/>
    <w:rsid w:val="007F56D5"/>
    <w:rsid w:val="007F7A46"/>
    <w:rsid w:val="00827D12"/>
    <w:rsid w:val="00837697"/>
    <w:rsid w:val="008500C5"/>
    <w:rsid w:val="00857385"/>
    <w:rsid w:val="008660A6"/>
    <w:rsid w:val="008A51E8"/>
    <w:rsid w:val="008B3F33"/>
    <w:rsid w:val="008B6617"/>
    <w:rsid w:val="008E00EF"/>
    <w:rsid w:val="008F3333"/>
    <w:rsid w:val="00900E32"/>
    <w:rsid w:val="009158B1"/>
    <w:rsid w:val="0092390D"/>
    <w:rsid w:val="00925EDE"/>
    <w:rsid w:val="009407D0"/>
    <w:rsid w:val="009751C6"/>
    <w:rsid w:val="00984E4A"/>
    <w:rsid w:val="009922D4"/>
    <w:rsid w:val="009A7DF8"/>
    <w:rsid w:val="009B7EEE"/>
    <w:rsid w:val="009C4C82"/>
    <w:rsid w:val="009E3BD3"/>
    <w:rsid w:val="009F0C95"/>
    <w:rsid w:val="009F2978"/>
    <w:rsid w:val="009F415F"/>
    <w:rsid w:val="00A07487"/>
    <w:rsid w:val="00A27961"/>
    <w:rsid w:val="00A417FE"/>
    <w:rsid w:val="00A44FCC"/>
    <w:rsid w:val="00A63917"/>
    <w:rsid w:val="00A67A9B"/>
    <w:rsid w:val="00AA5008"/>
    <w:rsid w:val="00AC61D6"/>
    <w:rsid w:val="00AD22CD"/>
    <w:rsid w:val="00AE406A"/>
    <w:rsid w:val="00B04F27"/>
    <w:rsid w:val="00B36755"/>
    <w:rsid w:val="00B44140"/>
    <w:rsid w:val="00B46B8B"/>
    <w:rsid w:val="00B72270"/>
    <w:rsid w:val="00B90080"/>
    <w:rsid w:val="00B95844"/>
    <w:rsid w:val="00B97006"/>
    <w:rsid w:val="00BC2092"/>
    <w:rsid w:val="00BE7A01"/>
    <w:rsid w:val="00BF3124"/>
    <w:rsid w:val="00C45152"/>
    <w:rsid w:val="00C8295E"/>
    <w:rsid w:val="00C846FA"/>
    <w:rsid w:val="00C87A4A"/>
    <w:rsid w:val="00C87C15"/>
    <w:rsid w:val="00C9736C"/>
    <w:rsid w:val="00CE20D7"/>
    <w:rsid w:val="00CF3EBF"/>
    <w:rsid w:val="00D01CE6"/>
    <w:rsid w:val="00D21357"/>
    <w:rsid w:val="00D26903"/>
    <w:rsid w:val="00D4556C"/>
    <w:rsid w:val="00D55A76"/>
    <w:rsid w:val="00D63326"/>
    <w:rsid w:val="00D86813"/>
    <w:rsid w:val="00DC3698"/>
    <w:rsid w:val="00DC3EA1"/>
    <w:rsid w:val="00DD5010"/>
    <w:rsid w:val="00E02A99"/>
    <w:rsid w:val="00E14059"/>
    <w:rsid w:val="00E20E45"/>
    <w:rsid w:val="00E32949"/>
    <w:rsid w:val="00E42E0C"/>
    <w:rsid w:val="00E5786D"/>
    <w:rsid w:val="00E73F55"/>
    <w:rsid w:val="00E85FC7"/>
    <w:rsid w:val="00E96BA1"/>
    <w:rsid w:val="00EA2849"/>
    <w:rsid w:val="00EA47CC"/>
    <w:rsid w:val="00ED0101"/>
    <w:rsid w:val="00ED5FEA"/>
    <w:rsid w:val="00EE44E7"/>
    <w:rsid w:val="00EE6CA2"/>
    <w:rsid w:val="00F07CF6"/>
    <w:rsid w:val="00F116D2"/>
    <w:rsid w:val="00F14F82"/>
    <w:rsid w:val="00F1510F"/>
    <w:rsid w:val="00F25BDA"/>
    <w:rsid w:val="00F278D8"/>
    <w:rsid w:val="00F32CC3"/>
    <w:rsid w:val="00F35B2F"/>
    <w:rsid w:val="00F374CD"/>
    <w:rsid w:val="00F4280B"/>
    <w:rsid w:val="00F828AE"/>
    <w:rsid w:val="00F87631"/>
    <w:rsid w:val="00F941A5"/>
    <w:rsid w:val="00FB1019"/>
    <w:rsid w:val="00FB1AAE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8B36"/>
  <w15:docId w15:val="{1B000F10-6029-41FC-93C5-1260795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385C8B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385C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C8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C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C94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845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53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97A66"/>
    <w:rPr>
      <w:b/>
      <w:bCs/>
    </w:rPr>
  </w:style>
  <w:style w:type="paragraph" w:styleId="NoSpacing">
    <w:name w:val="No Spacing"/>
    <w:uiPriority w:val="1"/>
    <w:qFormat/>
    <w:rsid w:val="006C189C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6C189C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basedOn w:val="DefaultParagraphFont"/>
    <w:link w:val="ListParagraph"/>
    <w:uiPriority w:val="34"/>
    <w:locked/>
    <w:rsid w:val="006C189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s://dei.srce.hr/" TargetMode="Externa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83D3-1E39-45C7-9441-9AC4EBF2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46</Pages>
  <Words>10894</Words>
  <Characters>62100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isekeres</dc:creator>
  <cp:lastModifiedBy>Cerčić-Pešut Dubravka</cp:lastModifiedBy>
  <cp:revision>6</cp:revision>
  <cp:lastPrinted>2021-06-29T12:16:00Z</cp:lastPrinted>
  <dcterms:created xsi:type="dcterms:W3CDTF">2022-01-18T12:58:00Z</dcterms:created>
  <dcterms:modified xsi:type="dcterms:W3CDTF">2022-02-04T09:57:00Z</dcterms:modified>
</cp:coreProperties>
</file>