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6A1F" w14:textId="77777777" w:rsidR="00E85684" w:rsidRPr="009F4211" w:rsidRDefault="00E85684" w:rsidP="00812D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21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 Ruđer Bošković </w:t>
      </w:r>
    </w:p>
    <w:p w14:paraId="33AFC790" w14:textId="0B4C8D26" w:rsidR="00321FC7" w:rsidRPr="009F4211" w:rsidRDefault="009F4211" w:rsidP="00321FC7">
      <w:pPr>
        <w:rPr>
          <w:rFonts w:ascii="Times New Roman" w:hAnsi="Times New Roman" w:cs="Times New Roman"/>
          <w:sz w:val="24"/>
          <w:szCs w:val="24"/>
        </w:rPr>
      </w:pPr>
      <w:r w:rsidRPr="009F4211">
        <w:rPr>
          <w:rFonts w:ascii="Times New Roman" w:hAnsi="Times New Roman" w:cs="Times New Roman"/>
          <w:sz w:val="24"/>
          <w:szCs w:val="24"/>
        </w:rPr>
        <w:t>31. srpanj</w:t>
      </w:r>
      <w:r w:rsidR="00E85684" w:rsidRPr="009F4211">
        <w:rPr>
          <w:rFonts w:ascii="Times New Roman" w:hAnsi="Times New Roman" w:cs="Times New Roman"/>
          <w:sz w:val="24"/>
          <w:szCs w:val="24"/>
        </w:rPr>
        <w:t xml:space="preserve"> 202</w:t>
      </w:r>
      <w:r w:rsidRPr="009F4211">
        <w:rPr>
          <w:rFonts w:ascii="Times New Roman" w:hAnsi="Times New Roman" w:cs="Times New Roman"/>
          <w:sz w:val="24"/>
          <w:szCs w:val="24"/>
        </w:rPr>
        <w:t>5</w:t>
      </w:r>
      <w:r w:rsidR="00E85684" w:rsidRPr="009F4211">
        <w:rPr>
          <w:rFonts w:ascii="Times New Roman" w:hAnsi="Times New Roman" w:cs="Times New Roman"/>
          <w:sz w:val="24"/>
          <w:szCs w:val="24"/>
        </w:rPr>
        <w:t>.</w:t>
      </w:r>
    </w:p>
    <w:p w14:paraId="1B9C0CB4" w14:textId="4DAE15F6" w:rsidR="00E85684" w:rsidRPr="009F4211" w:rsidRDefault="00E85684" w:rsidP="00321FC7">
      <w:pPr>
        <w:rPr>
          <w:rFonts w:ascii="Times New Roman" w:hAnsi="Times New Roman" w:cs="Times New Roman"/>
          <w:sz w:val="24"/>
          <w:szCs w:val="24"/>
        </w:rPr>
      </w:pPr>
    </w:p>
    <w:p w14:paraId="2A8D549C" w14:textId="77777777" w:rsidR="00D05115" w:rsidRPr="009F4211" w:rsidRDefault="00D05115" w:rsidP="00321FC7">
      <w:pPr>
        <w:rPr>
          <w:rFonts w:ascii="Times New Roman" w:hAnsi="Times New Roman" w:cs="Times New Roman"/>
          <w:sz w:val="24"/>
          <w:szCs w:val="24"/>
        </w:rPr>
      </w:pPr>
    </w:p>
    <w:p w14:paraId="52FBE9CA" w14:textId="77777777" w:rsidR="00D05115" w:rsidRPr="009F4211" w:rsidRDefault="00E85684" w:rsidP="004A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11">
        <w:rPr>
          <w:rFonts w:ascii="Times New Roman" w:hAnsi="Times New Roman" w:cs="Times New Roman"/>
          <w:b/>
          <w:sz w:val="24"/>
          <w:szCs w:val="24"/>
        </w:rPr>
        <w:t xml:space="preserve">Obrazloženje rebalansa financijskog plana </w:t>
      </w:r>
    </w:p>
    <w:p w14:paraId="7987B0C2" w14:textId="6EE2A525" w:rsidR="00321FC7" w:rsidRPr="009F4211" w:rsidRDefault="00321FC7" w:rsidP="004A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11">
        <w:rPr>
          <w:rFonts w:ascii="Times New Roman" w:hAnsi="Times New Roman" w:cs="Times New Roman"/>
          <w:b/>
          <w:sz w:val="24"/>
          <w:szCs w:val="24"/>
        </w:rPr>
        <w:t>za 202</w:t>
      </w:r>
      <w:r w:rsidR="009F4211" w:rsidRPr="009F4211">
        <w:rPr>
          <w:rFonts w:ascii="Times New Roman" w:hAnsi="Times New Roman" w:cs="Times New Roman"/>
          <w:b/>
          <w:sz w:val="24"/>
          <w:szCs w:val="24"/>
        </w:rPr>
        <w:t>5</w:t>
      </w:r>
      <w:r w:rsidRPr="009F4211">
        <w:rPr>
          <w:rFonts w:ascii="Times New Roman" w:hAnsi="Times New Roman" w:cs="Times New Roman"/>
          <w:b/>
          <w:sz w:val="24"/>
          <w:szCs w:val="24"/>
        </w:rPr>
        <w:t>.</w:t>
      </w:r>
      <w:r w:rsidR="00EB50DF" w:rsidRPr="009F4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211">
        <w:rPr>
          <w:rFonts w:ascii="Times New Roman" w:hAnsi="Times New Roman" w:cs="Times New Roman"/>
          <w:b/>
          <w:sz w:val="24"/>
          <w:szCs w:val="24"/>
        </w:rPr>
        <w:t>g.</w:t>
      </w:r>
    </w:p>
    <w:p w14:paraId="25585CFF" w14:textId="26229261" w:rsidR="00812D56" w:rsidRPr="009F4211" w:rsidRDefault="00812D56" w:rsidP="0029349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65A0C" w14:textId="77777777" w:rsidR="00D05115" w:rsidRPr="009F4211" w:rsidRDefault="00D05115" w:rsidP="0029349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604F9" w14:textId="4E60AB00" w:rsidR="00584D8E" w:rsidRPr="009F4211" w:rsidRDefault="00584D8E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211">
        <w:rPr>
          <w:rFonts w:ascii="Times New Roman" w:eastAsia="Times New Roman" w:hAnsi="Times New Roman" w:cs="Times New Roman"/>
          <w:b/>
          <w:sz w:val="24"/>
          <w:szCs w:val="24"/>
        </w:rPr>
        <w:t>SAŽETAK</w:t>
      </w:r>
    </w:p>
    <w:p w14:paraId="52EB5E8D" w14:textId="77777777" w:rsidR="00584D8E" w:rsidRPr="00C73F02" w:rsidRDefault="00584D8E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CA854" w14:textId="63A2736F" w:rsidR="009F4211" w:rsidRPr="009F4211" w:rsidRDefault="009F4211" w:rsidP="009F4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u</w:t>
      </w:r>
      <w:r w:rsidRPr="009F4211">
        <w:rPr>
          <w:rFonts w:ascii="Times New Roman" w:hAnsi="Times New Roman" w:cs="Times New Roman"/>
          <w:sz w:val="24"/>
          <w:szCs w:val="24"/>
        </w:rPr>
        <w:t xml:space="preserve"> izvorn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9F4211">
        <w:rPr>
          <w:rFonts w:ascii="Times New Roman" w:hAnsi="Times New Roman" w:cs="Times New Roman"/>
          <w:sz w:val="24"/>
          <w:szCs w:val="24"/>
        </w:rPr>
        <w:t xml:space="preserve"> financijski plan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610A">
        <w:rPr>
          <w:rFonts w:ascii="Times New Roman" w:hAnsi="Times New Roman" w:cs="Times New Roman"/>
          <w:sz w:val="24"/>
          <w:szCs w:val="24"/>
        </w:rPr>
        <w:t xml:space="preserve"> (konačna verzija nakon Sabora RH), </w:t>
      </w:r>
      <w:r w:rsidRPr="009F4211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4211"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t xml:space="preserve">bili su određeni u iznosu od 53.246.609 €. Ovim rebalansom predviđa se njihovo povećanje za </w:t>
      </w:r>
      <w:r w:rsidRPr="009F4211">
        <w:rPr>
          <w:rFonts w:ascii="Times New Roman" w:hAnsi="Times New Roman" w:cs="Times New Roman"/>
          <w:sz w:val="24"/>
          <w:szCs w:val="24"/>
        </w:rPr>
        <w:t>30.997.170</w:t>
      </w:r>
      <w:r>
        <w:rPr>
          <w:rFonts w:ascii="Times New Roman" w:hAnsi="Times New Roman" w:cs="Times New Roman"/>
          <w:sz w:val="24"/>
          <w:szCs w:val="24"/>
        </w:rPr>
        <w:t xml:space="preserve"> €, tako da bi oni iznosili </w:t>
      </w:r>
      <w:r w:rsidRPr="009F4211">
        <w:rPr>
          <w:rFonts w:ascii="Times New Roman" w:hAnsi="Times New Roman" w:cs="Times New Roman"/>
          <w:sz w:val="24"/>
          <w:szCs w:val="24"/>
        </w:rPr>
        <w:t>84.243.779</w:t>
      </w:r>
      <w:r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74CA649C" w14:textId="704518D9" w:rsidR="00C6610A" w:rsidRDefault="00C6610A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Najveće </w:t>
      </w:r>
      <w:r w:rsidR="009F4211">
        <w:rPr>
          <w:rFonts w:ascii="Times New Roman" w:hAnsi="Times New Roman" w:cs="Times New Roman"/>
          <w:sz w:val="24"/>
          <w:szCs w:val="24"/>
        </w:rPr>
        <w:t>povećanj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4211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9F4211">
        <w:rPr>
          <w:rFonts w:ascii="Times New Roman" w:hAnsi="Times New Roman" w:cs="Times New Roman"/>
          <w:sz w:val="24"/>
          <w:szCs w:val="24"/>
        </w:rPr>
        <w:t xml:space="preserve"> se na projekt </w:t>
      </w:r>
      <w:r w:rsidR="00031284" w:rsidRPr="009F4211">
        <w:rPr>
          <w:rFonts w:ascii="Times New Roman" w:hAnsi="Times New Roman" w:cs="Times New Roman"/>
          <w:sz w:val="24"/>
          <w:szCs w:val="24"/>
        </w:rPr>
        <w:t>„</w:t>
      </w:r>
      <w:r w:rsidR="00E85684" w:rsidRPr="009F4211">
        <w:rPr>
          <w:rFonts w:ascii="Times New Roman" w:hAnsi="Times New Roman" w:cs="Times New Roman"/>
          <w:sz w:val="24"/>
          <w:szCs w:val="24"/>
        </w:rPr>
        <w:t>Otvorene znanstvene infrastrukturne platforme za inovativne primjene u gospodarstvu i društvu</w:t>
      </w:r>
      <w:r w:rsidR="00031284" w:rsidRPr="009F4211">
        <w:rPr>
          <w:rFonts w:ascii="Times New Roman" w:hAnsi="Times New Roman" w:cs="Times New Roman"/>
          <w:sz w:val="24"/>
          <w:szCs w:val="24"/>
        </w:rPr>
        <w:t>“</w:t>
      </w:r>
      <w:r w:rsidR="00E85684" w:rsidRPr="009F4211">
        <w:rPr>
          <w:rFonts w:ascii="Times New Roman" w:hAnsi="Times New Roman" w:cs="Times New Roman"/>
          <w:sz w:val="24"/>
          <w:szCs w:val="24"/>
        </w:rPr>
        <w:t xml:space="preserve"> (O-ZIP)</w:t>
      </w:r>
      <w:r>
        <w:rPr>
          <w:rFonts w:ascii="Times New Roman" w:hAnsi="Times New Roman" w:cs="Times New Roman"/>
          <w:sz w:val="24"/>
          <w:szCs w:val="24"/>
        </w:rPr>
        <w:t xml:space="preserve">, s porastom od </w:t>
      </w:r>
      <w:r w:rsidRPr="00C6610A">
        <w:rPr>
          <w:rFonts w:ascii="Times New Roman" w:hAnsi="Times New Roman" w:cs="Times New Roman"/>
          <w:sz w:val="24"/>
          <w:szCs w:val="24"/>
        </w:rPr>
        <w:t xml:space="preserve">25.762.857 </w:t>
      </w:r>
      <w:r>
        <w:rPr>
          <w:rFonts w:ascii="Times New Roman" w:hAnsi="Times New Roman" w:cs="Times New Roman"/>
          <w:sz w:val="24"/>
          <w:szCs w:val="24"/>
        </w:rPr>
        <w:t xml:space="preserve">€. A nakon </w:t>
      </w:r>
      <w:r w:rsidR="0045001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oga </w:t>
      </w:r>
      <w:r w:rsidRPr="00C6610A">
        <w:rPr>
          <w:rFonts w:ascii="Times New Roman" w:hAnsi="Times New Roman" w:cs="Times New Roman"/>
          <w:sz w:val="24"/>
          <w:szCs w:val="24"/>
        </w:rPr>
        <w:t>projekti u sklopu Nacionalnog programa za otpornost i oporavak (NPOO)</w:t>
      </w:r>
      <w:r>
        <w:rPr>
          <w:rFonts w:ascii="Times New Roman" w:hAnsi="Times New Roman" w:cs="Times New Roman"/>
          <w:sz w:val="24"/>
          <w:szCs w:val="24"/>
        </w:rPr>
        <w:t>, za koje je predviđen porast od</w:t>
      </w:r>
      <w:r w:rsidRPr="00C6610A">
        <w:rPr>
          <w:rFonts w:ascii="Times New Roman" w:hAnsi="Times New Roman" w:cs="Times New Roman"/>
          <w:sz w:val="24"/>
          <w:szCs w:val="24"/>
        </w:rPr>
        <w:t xml:space="preserve"> 3.504.993 </w:t>
      </w:r>
      <w:r>
        <w:rPr>
          <w:rFonts w:ascii="Times New Roman" w:hAnsi="Times New Roman" w:cs="Times New Roman"/>
          <w:sz w:val="24"/>
          <w:szCs w:val="24"/>
        </w:rPr>
        <w:t>€. Iznosi i za O-ZIP i za NPOO projekte istovjetni su onima koji su bili predviđeni u prvoj verziji plana za 2025. koja je rađena bez limita od strane nadležnih institucija.</w:t>
      </w:r>
    </w:p>
    <w:p w14:paraId="1FC33CF4" w14:textId="1C7B2EB0" w:rsidR="00D05115" w:rsidRDefault="00C6610A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stavka koja je mijenjana odnosi se na financiranje od strane Hrvatske zaklada za znanost (HrZZ)</w:t>
      </w:r>
      <w:r w:rsidR="00F87A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 je povećana za 1.729.320 € i to gotovo u cijelosti za projektno financiranje znanstvene djelatnosti, a temeljem limita HrZZ-a.</w:t>
      </w:r>
    </w:p>
    <w:p w14:paraId="4719975E" w14:textId="77777777" w:rsidR="00C6610A" w:rsidRPr="009F4211" w:rsidRDefault="00C6610A" w:rsidP="00812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D1F1E" w14:textId="643BA911" w:rsidR="00584D8E" w:rsidRPr="009F4211" w:rsidRDefault="00584D8E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211">
        <w:rPr>
          <w:rFonts w:ascii="Times New Roman" w:eastAsia="Times New Roman" w:hAnsi="Times New Roman" w:cs="Times New Roman"/>
          <w:b/>
          <w:sz w:val="24"/>
          <w:szCs w:val="24"/>
        </w:rPr>
        <w:t>PROJEKT OZIP</w:t>
      </w:r>
    </w:p>
    <w:p w14:paraId="0326E2D7" w14:textId="71100FDD" w:rsidR="00584D8E" w:rsidRPr="009F4211" w:rsidRDefault="00584D8E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FAAC0" w14:textId="1CAFB559" w:rsidR="00967BCF" w:rsidRPr="00967BCF" w:rsidRDefault="00584D8E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 w:rsidRPr="009F4211">
        <w:rPr>
          <w:rFonts w:ascii="Times New Roman" w:hAnsi="Times New Roman" w:cs="Times New Roman"/>
          <w:sz w:val="24"/>
          <w:szCs w:val="24"/>
        </w:rPr>
        <w:t xml:space="preserve">Projekt OZIP </w:t>
      </w:r>
      <w:r w:rsidR="00F87AFA">
        <w:rPr>
          <w:rFonts w:ascii="Times New Roman" w:hAnsi="Times New Roman" w:cs="Times New Roman"/>
          <w:sz w:val="24"/>
          <w:szCs w:val="24"/>
        </w:rPr>
        <w:t>financira se</w:t>
      </w:r>
      <w:r w:rsidR="00D05115" w:rsidRPr="009F4211">
        <w:rPr>
          <w:rFonts w:ascii="Times New Roman" w:hAnsi="Times New Roman" w:cs="Times New Roman"/>
          <w:sz w:val="24"/>
          <w:szCs w:val="24"/>
        </w:rPr>
        <w:t xml:space="preserve"> iz izvora 563 Europski fond za regionalni razvoj (EFRR) – 85% troškova i izvora 12 Sredstva </w:t>
      </w:r>
      <w:r w:rsidR="00F87AFA">
        <w:rPr>
          <w:rFonts w:ascii="Times New Roman" w:hAnsi="Times New Roman" w:cs="Times New Roman"/>
          <w:sz w:val="24"/>
          <w:szCs w:val="24"/>
        </w:rPr>
        <w:t xml:space="preserve">RH za </w:t>
      </w:r>
      <w:r w:rsidR="00D05115" w:rsidRPr="009F4211">
        <w:rPr>
          <w:rFonts w:ascii="Times New Roman" w:hAnsi="Times New Roman" w:cs="Times New Roman"/>
          <w:sz w:val="24"/>
          <w:szCs w:val="24"/>
        </w:rPr>
        <w:t>učešć</w:t>
      </w:r>
      <w:r w:rsidR="00F87AFA">
        <w:rPr>
          <w:rFonts w:ascii="Times New Roman" w:hAnsi="Times New Roman" w:cs="Times New Roman"/>
          <w:sz w:val="24"/>
          <w:szCs w:val="24"/>
        </w:rPr>
        <w:t>e</w:t>
      </w:r>
      <w:r w:rsidR="00D05115" w:rsidRPr="009F4211">
        <w:rPr>
          <w:rFonts w:ascii="Times New Roman" w:hAnsi="Times New Roman" w:cs="Times New Roman"/>
          <w:sz w:val="24"/>
          <w:szCs w:val="24"/>
        </w:rPr>
        <w:t xml:space="preserve"> za pomoći – 15% troškova.</w:t>
      </w:r>
      <w:r w:rsidR="005931F8" w:rsidRPr="009F4211">
        <w:rPr>
          <w:rFonts w:ascii="Times New Roman" w:hAnsi="Times New Roman" w:cs="Times New Roman"/>
          <w:sz w:val="24"/>
          <w:szCs w:val="24"/>
        </w:rPr>
        <w:t xml:space="preserve"> </w:t>
      </w:r>
      <w:r w:rsidR="00AA1A55">
        <w:rPr>
          <w:rFonts w:ascii="Times New Roman" w:hAnsi="Times New Roman" w:cs="Times New Roman"/>
          <w:sz w:val="24"/>
          <w:szCs w:val="24"/>
        </w:rPr>
        <w:fldChar w:fldCharType="begin"/>
      </w:r>
      <w:r w:rsidR="00AA1A55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967BCF">
        <w:rPr>
          <w:rFonts w:ascii="Times New Roman" w:hAnsi="Times New Roman" w:cs="Times New Roman"/>
          <w:sz w:val="24"/>
          <w:szCs w:val="24"/>
        </w:rPr>
        <w:instrText xml:space="preserve">Excel.Sheet.12 "D:\\irb novo\\plan\\plan 2025\\rebalans 2025 07\\podloge rebalans 2025 v1.xlsx" Strukt.563+12!R39C9:R42C12 </w:instrText>
      </w:r>
      <w:r w:rsidR="00AA1A55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AA1A55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400" w:type="dxa"/>
        <w:tblLook w:val="04A0" w:firstRow="1" w:lastRow="0" w:firstColumn="1" w:lastColumn="0" w:noHBand="0" w:noVBand="1"/>
      </w:tblPr>
      <w:tblGrid>
        <w:gridCol w:w="1831"/>
        <w:gridCol w:w="1523"/>
        <w:gridCol w:w="1523"/>
        <w:gridCol w:w="1523"/>
      </w:tblGrid>
      <w:tr w:rsidR="00967BCF" w:rsidRPr="00967BCF" w14:paraId="59A69B5F" w14:textId="77777777" w:rsidTr="00967BCF">
        <w:trPr>
          <w:divId w:val="1960529097"/>
          <w:trHeight w:val="600"/>
        </w:trPr>
        <w:tc>
          <w:tcPr>
            <w:tcW w:w="1831" w:type="dxa"/>
            <w:noWrap/>
            <w:hideMark/>
          </w:tcPr>
          <w:p w14:paraId="69FE424E" w14:textId="28796D3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3" w:type="dxa"/>
            <w:hideMark/>
          </w:tcPr>
          <w:p w14:paraId="5A4296FB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2025.</w:t>
            </w:r>
          </w:p>
        </w:tc>
        <w:tc>
          <w:tcPr>
            <w:tcW w:w="1523" w:type="dxa"/>
            <w:hideMark/>
          </w:tcPr>
          <w:p w14:paraId="47A7038F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Povećanje/</w:t>
            </w: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smanjenje</w:t>
            </w:r>
          </w:p>
        </w:tc>
        <w:tc>
          <w:tcPr>
            <w:tcW w:w="1523" w:type="dxa"/>
            <w:hideMark/>
          </w:tcPr>
          <w:p w14:paraId="6D405FC3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PLAN 2025.</w:t>
            </w:r>
          </w:p>
        </w:tc>
      </w:tr>
      <w:tr w:rsidR="00967BCF" w:rsidRPr="00967BCF" w14:paraId="21C1035A" w14:textId="77777777" w:rsidTr="00967BCF">
        <w:trPr>
          <w:divId w:val="1960529097"/>
          <w:trHeight w:val="255"/>
        </w:trPr>
        <w:tc>
          <w:tcPr>
            <w:tcW w:w="1831" w:type="dxa"/>
            <w:noWrap/>
            <w:hideMark/>
          </w:tcPr>
          <w:p w14:paraId="67A37C20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>OZIP izvor 12</w:t>
            </w:r>
          </w:p>
        </w:tc>
        <w:tc>
          <w:tcPr>
            <w:tcW w:w="1523" w:type="dxa"/>
            <w:noWrap/>
            <w:hideMark/>
          </w:tcPr>
          <w:p w14:paraId="05DDD80E" w14:textId="7853874A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1.915.514    </w:t>
            </w:r>
          </w:p>
        </w:tc>
        <w:tc>
          <w:tcPr>
            <w:tcW w:w="1523" w:type="dxa"/>
            <w:noWrap/>
            <w:hideMark/>
          </w:tcPr>
          <w:p w14:paraId="2AB6514D" w14:textId="032E85AB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21.175.306    </w:t>
            </w:r>
          </w:p>
        </w:tc>
        <w:tc>
          <w:tcPr>
            <w:tcW w:w="1523" w:type="dxa"/>
            <w:noWrap/>
            <w:hideMark/>
          </w:tcPr>
          <w:p w14:paraId="2F59C400" w14:textId="2E4D33CC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23.090.820    </w:t>
            </w:r>
          </w:p>
        </w:tc>
      </w:tr>
      <w:tr w:rsidR="00967BCF" w:rsidRPr="00967BCF" w14:paraId="4A751226" w14:textId="77777777" w:rsidTr="00967BCF">
        <w:trPr>
          <w:divId w:val="1960529097"/>
          <w:trHeight w:val="255"/>
        </w:trPr>
        <w:tc>
          <w:tcPr>
            <w:tcW w:w="1831" w:type="dxa"/>
            <w:noWrap/>
            <w:hideMark/>
          </w:tcPr>
          <w:p w14:paraId="04AA54E3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>OZIP izvor 563</w:t>
            </w:r>
          </w:p>
        </w:tc>
        <w:tc>
          <w:tcPr>
            <w:tcW w:w="1523" w:type="dxa"/>
            <w:noWrap/>
            <w:hideMark/>
          </w:tcPr>
          <w:p w14:paraId="15873CFE" w14:textId="38FFCFC6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4.048.149    </w:t>
            </w:r>
          </w:p>
        </w:tc>
        <w:tc>
          <w:tcPr>
            <w:tcW w:w="1523" w:type="dxa"/>
            <w:noWrap/>
            <w:hideMark/>
          </w:tcPr>
          <w:p w14:paraId="003B9C6B" w14:textId="1DAB9A9C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4.587.551   </w:t>
            </w:r>
          </w:p>
        </w:tc>
        <w:tc>
          <w:tcPr>
            <w:tcW w:w="1523" w:type="dxa"/>
            <w:noWrap/>
            <w:hideMark/>
          </w:tcPr>
          <w:p w14:paraId="09EC5492" w14:textId="15687007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sz w:val="24"/>
                <w:szCs w:val="24"/>
              </w:rPr>
              <w:t xml:space="preserve">8.635.700    </w:t>
            </w:r>
          </w:p>
        </w:tc>
      </w:tr>
      <w:tr w:rsidR="00967BCF" w:rsidRPr="00967BCF" w14:paraId="14194504" w14:textId="77777777" w:rsidTr="00967BCF">
        <w:trPr>
          <w:divId w:val="1960529097"/>
          <w:trHeight w:val="255"/>
        </w:trPr>
        <w:tc>
          <w:tcPr>
            <w:tcW w:w="1831" w:type="dxa"/>
            <w:noWrap/>
            <w:hideMark/>
          </w:tcPr>
          <w:p w14:paraId="08460B00" w14:textId="77777777" w:rsidR="00967BCF" w:rsidRPr="00967BCF" w:rsidRDefault="00967BCF" w:rsidP="00967B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O-ZIP ukupno</w:t>
            </w:r>
          </w:p>
        </w:tc>
        <w:tc>
          <w:tcPr>
            <w:tcW w:w="1523" w:type="dxa"/>
            <w:noWrap/>
            <w:hideMark/>
          </w:tcPr>
          <w:p w14:paraId="0220A2F8" w14:textId="4DCA8967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5.963.663    </w:t>
            </w:r>
          </w:p>
        </w:tc>
        <w:tc>
          <w:tcPr>
            <w:tcW w:w="1523" w:type="dxa"/>
            <w:noWrap/>
            <w:hideMark/>
          </w:tcPr>
          <w:p w14:paraId="3918BEC3" w14:textId="67222B8B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25.762.857    </w:t>
            </w:r>
          </w:p>
        </w:tc>
        <w:tc>
          <w:tcPr>
            <w:tcW w:w="1523" w:type="dxa"/>
            <w:noWrap/>
            <w:hideMark/>
          </w:tcPr>
          <w:p w14:paraId="055B214D" w14:textId="371EC25C" w:rsidR="00967BCF" w:rsidRPr="00967BCF" w:rsidRDefault="00967BCF" w:rsidP="00FA001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31.726.520    </w:t>
            </w:r>
          </w:p>
        </w:tc>
      </w:tr>
    </w:tbl>
    <w:p w14:paraId="6867A9A0" w14:textId="52E251ED" w:rsidR="00AA1A55" w:rsidRDefault="00AA1A55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1DCF4A" w14:textId="457C3617" w:rsidR="00AA1A55" w:rsidRDefault="00F81F5A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iznosa odnosi se najviše za stavku građevinskih radova (obnova starih i izgradnja novih zgrada)</w:t>
      </w:r>
      <w:r w:rsidR="00B57DC0">
        <w:rPr>
          <w:rFonts w:ascii="Times New Roman" w:hAnsi="Times New Roman" w:cs="Times New Roman"/>
          <w:sz w:val="24"/>
          <w:szCs w:val="24"/>
        </w:rPr>
        <w:t xml:space="preserve"> – konto 4214, a</w:t>
      </w:r>
      <w:r>
        <w:rPr>
          <w:rFonts w:ascii="Times New Roman" w:hAnsi="Times New Roman" w:cs="Times New Roman"/>
          <w:sz w:val="24"/>
          <w:szCs w:val="24"/>
        </w:rPr>
        <w:t xml:space="preserve"> koja se povećava za 21.265.699 €. Nakon toga povećanje od 4.100.301 € odnosi se na nabavu znanstvene opreme</w:t>
      </w:r>
      <w:r w:rsidR="00B57DC0">
        <w:rPr>
          <w:rFonts w:ascii="Times New Roman" w:hAnsi="Times New Roman" w:cs="Times New Roman"/>
          <w:sz w:val="24"/>
          <w:szCs w:val="24"/>
        </w:rPr>
        <w:t xml:space="preserve"> – konto 4224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B57DC0">
        <w:rPr>
          <w:rFonts w:ascii="Times New Roman" w:hAnsi="Times New Roman" w:cs="Times New Roman"/>
          <w:sz w:val="24"/>
          <w:szCs w:val="24"/>
        </w:rPr>
        <w:t>za konto 3237 intelektualne usluge (upravljanje projektom, projektni i građevinski nadzor), predviđeno je povećanje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DC0">
        <w:rPr>
          <w:rFonts w:ascii="Times New Roman" w:hAnsi="Times New Roman" w:cs="Times New Roman"/>
          <w:sz w:val="24"/>
          <w:szCs w:val="24"/>
        </w:rPr>
        <w:t>396.858 €. Na taj način planski podaci uskladili bi se sa projektnim planom i terminskim planom izvođenja radova.</w:t>
      </w:r>
    </w:p>
    <w:p w14:paraId="5574F3E5" w14:textId="77777777" w:rsidR="00584D8E" w:rsidRPr="009F4211" w:rsidRDefault="00584D8E" w:rsidP="00584D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9444D" w14:textId="212B6A54" w:rsidR="004E186B" w:rsidRPr="009F4211" w:rsidRDefault="00B57DC0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NPOO PROJEKTI</w:t>
      </w:r>
    </w:p>
    <w:p w14:paraId="444D5BEB" w14:textId="77777777" w:rsidR="00894C4A" w:rsidRPr="009F4211" w:rsidRDefault="00894C4A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1AA8E" w14:textId="4933FC7A" w:rsidR="0083747C" w:rsidRDefault="00437D01" w:rsidP="009804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NPOO projekti svrstani su u sklopu</w:t>
      </w:r>
      <w:r w:rsidRPr="00437D01">
        <w:rPr>
          <w:rFonts w:ascii="Times New Roman" w:hAnsi="Times New Roman" w:cs="Times New Roman"/>
          <w:sz w:val="24"/>
          <w:szCs w:val="24"/>
        </w:rPr>
        <w:t xml:space="preserve"> izvor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7D01">
        <w:rPr>
          <w:rFonts w:ascii="Times New Roman" w:hAnsi="Times New Roman" w:cs="Times New Roman"/>
          <w:sz w:val="24"/>
          <w:szCs w:val="24"/>
        </w:rPr>
        <w:t xml:space="preserve"> 581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7D01">
        <w:rPr>
          <w:rFonts w:ascii="Times New Roman" w:hAnsi="Times New Roman" w:cs="Times New Roman"/>
          <w:sz w:val="24"/>
          <w:szCs w:val="24"/>
        </w:rPr>
        <w:t>ehaniz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7D01">
        <w:rPr>
          <w:rFonts w:ascii="Times New Roman" w:hAnsi="Times New Roman" w:cs="Times New Roman"/>
          <w:sz w:val="24"/>
          <w:szCs w:val="24"/>
        </w:rPr>
        <w:t>m za oporavak i otpornost</w:t>
      </w:r>
      <w:r>
        <w:rPr>
          <w:rFonts w:ascii="Times New Roman" w:hAnsi="Times New Roman" w:cs="Times New Roman"/>
          <w:sz w:val="24"/>
          <w:szCs w:val="24"/>
        </w:rPr>
        <w:t xml:space="preserve">. Promjena u odnosu na izvorni plan odnosi se </w:t>
      </w:r>
      <w:r w:rsidR="0098044E">
        <w:rPr>
          <w:rFonts w:ascii="Times New Roman" w:hAnsi="Times New Roman" w:cs="Times New Roman"/>
          <w:sz w:val="24"/>
          <w:szCs w:val="24"/>
        </w:rPr>
        <w:t xml:space="preserve">isključivo </w:t>
      </w:r>
      <w:r>
        <w:rPr>
          <w:rFonts w:ascii="Times New Roman" w:hAnsi="Times New Roman" w:cs="Times New Roman"/>
          <w:sz w:val="24"/>
          <w:szCs w:val="24"/>
        </w:rPr>
        <w:t>na ugovorene NPOO projekte</w:t>
      </w:r>
      <w:r w:rsidR="0098044E">
        <w:rPr>
          <w:rFonts w:ascii="Times New Roman" w:hAnsi="Times New Roman" w:cs="Times New Roman"/>
          <w:sz w:val="24"/>
          <w:szCs w:val="24"/>
        </w:rPr>
        <w:t xml:space="preserve">. Ostale stavke izvora 581 nisu mijenjane jer se odnose na </w:t>
      </w:r>
      <w:r w:rsidR="0098044E" w:rsidRPr="00437D01">
        <w:rPr>
          <w:rFonts w:ascii="Times New Roman" w:hAnsi="Times New Roman" w:cs="Times New Roman"/>
          <w:sz w:val="24"/>
          <w:szCs w:val="24"/>
        </w:rPr>
        <w:t>razvojnu i izvedbenu komponentu</w:t>
      </w:r>
      <w:r w:rsidR="0098044E">
        <w:rPr>
          <w:rFonts w:ascii="Times New Roman" w:hAnsi="Times New Roman" w:cs="Times New Roman"/>
          <w:sz w:val="24"/>
          <w:szCs w:val="24"/>
        </w:rPr>
        <w:t xml:space="preserve"> Programskog ugovora iz tog izvora. Povećanje iznosi </w:t>
      </w:r>
      <w:r w:rsidR="0098044E" w:rsidRPr="0098044E">
        <w:rPr>
          <w:rFonts w:ascii="Times New Roman" w:hAnsi="Times New Roman" w:cs="Times New Roman"/>
          <w:sz w:val="24"/>
          <w:szCs w:val="24"/>
        </w:rPr>
        <w:t>3.504.993</w:t>
      </w:r>
      <w:r w:rsidR="0098044E">
        <w:rPr>
          <w:rFonts w:ascii="Times New Roman" w:hAnsi="Times New Roman" w:cs="Times New Roman"/>
          <w:sz w:val="24"/>
          <w:szCs w:val="24"/>
        </w:rPr>
        <w:t xml:space="preserve"> €, tako da ukupni prijedlog rebalansa </w:t>
      </w:r>
      <w:r w:rsidR="00096E04">
        <w:rPr>
          <w:rFonts w:ascii="Times New Roman" w:hAnsi="Times New Roman" w:cs="Times New Roman"/>
          <w:sz w:val="24"/>
          <w:szCs w:val="24"/>
        </w:rPr>
        <w:t>z</w:t>
      </w:r>
      <w:r w:rsidR="0098044E">
        <w:rPr>
          <w:rFonts w:ascii="Times New Roman" w:hAnsi="Times New Roman" w:cs="Times New Roman"/>
          <w:sz w:val="24"/>
          <w:szCs w:val="24"/>
        </w:rPr>
        <w:t>a NPOO projekte iznosi</w:t>
      </w:r>
      <w:r w:rsidR="0098044E" w:rsidRPr="0098044E">
        <w:rPr>
          <w:rFonts w:ascii="Times New Roman" w:hAnsi="Times New Roman" w:cs="Times New Roman"/>
          <w:sz w:val="24"/>
          <w:szCs w:val="24"/>
        </w:rPr>
        <w:t xml:space="preserve"> 3.529.993</w:t>
      </w:r>
      <w:r w:rsidR="0098044E">
        <w:rPr>
          <w:rFonts w:ascii="Times New Roman" w:hAnsi="Times New Roman" w:cs="Times New Roman"/>
          <w:sz w:val="24"/>
          <w:szCs w:val="24"/>
        </w:rPr>
        <w:t xml:space="preserve"> €. Najveće stavke odnose se na troškove za plaće, znanstvenu opremu i instrumente, materijal i sirovine, uredsku opremu i službena putovanja.</w:t>
      </w:r>
    </w:p>
    <w:p w14:paraId="7E2FAC6C" w14:textId="77777777" w:rsidR="0098044E" w:rsidRPr="009F4211" w:rsidRDefault="0098044E" w:rsidP="00C73F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45A6918" w14:textId="5720FE93" w:rsidR="0098044E" w:rsidRPr="009F4211" w:rsidRDefault="0098044E" w:rsidP="009804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HrZZ PROJEKTI</w:t>
      </w:r>
    </w:p>
    <w:p w14:paraId="4ACF82F4" w14:textId="77777777" w:rsidR="00C73F02" w:rsidRDefault="00C73F02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1268B" w14:textId="6A69B247" w:rsidR="00850A9A" w:rsidRDefault="00C73F02" w:rsidP="00584D8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HrZZ projekti planiraju se na izvoru </w:t>
      </w:r>
      <w:r w:rsidRPr="00C73F0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02">
        <w:rPr>
          <w:rFonts w:ascii="Times New Roman" w:hAnsi="Times New Roman" w:cs="Times New Roman"/>
          <w:sz w:val="24"/>
          <w:szCs w:val="24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044E">
        <w:rPr>
          <w:rFonts w:ascii="Times New Roman" w:hAnsi="Times New Roman" w:cs="Times New Roman"/>
          <w:sz w:val="24"/>
          <w:szCs w:val="24"/>
        </w:rPr>
        <w:t xml:space="preserve">U sklopu izrade prijedloga rebalansa financijskog plana, dobiveni su limiti od strane HrZZ-a i sukladno njima </w:t>
      </w:r>
      <w:r>
        <w:rPr>
          <w:rFonts w:ascii="Times New Roman" w:hAnsi="Times New Roman" w:cs="Times New Roman"/>
          <w:sz w:val="24"/>
          <w:szCs w:val="24"/>
        </w:rPr>
        <w:t xml:space="preserve">predviđeno je ukupno povećanje sredstava u odnosu na izvorni plan u iznosu od 1.729.320 €, tako da ukupna sredstva koja se planiraju iznose 6.225.633 €. Najveće povećanje u iznosu od </w:t>
      </w:r>
      <w:r w:rsidRPr="00C73F02">
        <w:rPr>
          <w:rFonts w:ascii="Times New Roman" w:hAnsi="Times New Roman" w:cs="Times New Roman"/>
          <w:sz w:val="24"/>
          <w:szCs w:val="24"/>
        </w:rPr>
        <w:t xml:space="preserve">1.699.477 </w:t>
      </w:r>
      <w:r>
        <w:rPr>
          <w:rFonts w:ascii="Times New Roman" w:hAnsi="Times New Roman" w:cs="Times New Roman"/>
          <w:sz w:val="24"/>
          <w:szCs w:val="24"/>
        </w:rPr>
        <w:t>€ odnosi se</w:t>
      </w:r>
      <w:r w:rsidRPr="00C73F02">
        <w:rPr>
          <w:rFonts w:ascii="Times New Roman" w:hAnsi="Times New Roman" w:cs="Times New Roman"/>
          <w:sz w:val="24"/>
          <w:szCs w:val="24"/>
        </w:rPr>
        <w:t xml:space="preserve"> projektno financiranje znanstvene djelatnosti</w:t>
      </w:r>
      <w:r>
        <w:rPr>
          <w:rFonts w:ascii="Times New Roman" w:hAnsi="Times New Roman" w:cs="Times New Roman"/>
          <w:sz w:val="24"/>
          <w:szCs w:val="24"/>
        </w:rPr>
        <w:t>. A povećanje u iznosu od 29.843 €, odnosi se programe mobilnosti, razvoj karijera mladih istraživača, plaće doktoranada i postdoktoranada te na multilateralni poziv za zajedničke istraživačke projekte - „Drugi Švicarski doprinos“.</w:t>
      </w:r>
    </w:p>
    <w:p w14:paraId="1F87685C" w14:textId="0F852CF2" w:rsidR="00C73F02" w:rsidRDefault="00C73F02" w:rsidP="00584D8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8DB82C5" w14:textId="0AB725FB" w:rsidR="00C73F02" w:rsidRPr="009F4211" w:rsidRDefault="00C73F02" w:rsidP="00C73F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USPOREDBA S </w:t>
      </w:r>
      <w:r w:rsidR="005559E6">
        <w:rPr>
          <w:rFonts w:ascii="Times New Roman" w:eastAsia="Times New Roman" w:hAnsi="Times New Roman" w:cs="Times New Roman"/>
          <w:b/>
          <w:sz w:val="24"/>
          <w:szCs w:val="24"/>
        </w:rPr>
        <w:t>PRVOM VERZIJOM PLANA ZA 2025.</w:t>
      </w:r>
    </w:p>
    <w:p w14:paraId="0319FBDC" w14:textId="0D556307" w:rsidR="00C73F02" w:rsidRDefault="00C73F02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4CE79" w14:textId="1C5D6C54" w:rsidR="00C73F02" w:rsidRDefault="005559E6" w:rsidP="00555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rebalansom nisu predviđene promjene za ostale stavke financijskog plana, osim za gore navede tri grupe projekata, od kojih su stavke za O-ZIP i NPOO projekte istovjetne prvoj verziji plana. Ta prva verzija plana doživjela je u postupku usvajanja Proračuna RH promjene sukladno dobivenim limitima. U nastavku se daje pojašnjenje razlika u odnosu na tu prv</w:t>
      </w:r>
      <w:r w:rsidR="007F1B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verziju plana.</w:t>
      </w:r>
    </w:p>
    <w:p w14:paraId="6F2E14C5" w14:textId="47FCB397" w:rsidR="005559E6" w:rsidRDefault="005559E6" w:rsidP="00555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Ukupan iznos prihoda i rashoda u prvoj verziji plana iznosio je </w:t>
      </w:r>
      <w:r w:rsidRPr="005559E6">
        <w:rPr>
          <w:rFonts w:ascii="Times New Roman" w:hAnsi="Times New Roman" w:cs="Times New Roman"/>
          <w:sz w:val="24"/>
          <w:szCs w:val="24"/>
        </w:rPr>
        <w:t xml:space="preserve">79.092.969 </w:t>
      </w:r>
      <w:r w:rsidR="007F1B34">
        <w:rPr>
          <w:rFonts w:ascii="Times New Roman" w:hAnsi="Times New Roman" w:cs="Times New Roman"/>
          <w:sz w:val="24"/>
          <w:szCs w:val="24"/>
        </w:rPr>
        <w:t>€, dok je ovim</w:t>
      </w:r>
      <w:r w:rsidRPr="005559E6">
        <w:rPr>
          <w:rFonts w:ascii="Times New Roman" w:hAnsi="Times New Roman" w:cs="Times New Roman"/>
          <w:sz w:val="24"/>
          <w:szCs w:val="24"/>
        </w:rPr>
        <w:t xml:space="preserve"> </w:t>
      </w:r>
      <w:r w:rsidR="007F1B34">
        <w:rPr>
          <w:rFonts w:ascii="Times New Roman" w:hAnsi="Times New Roman" w:cs="Times New Roman"/>
          <w:sz w:val="24"/>
          <w:szCs w:val="24"/>
        </w:rPr>
        <w:t>prijedlogom rebalansa predviđeno</w:t>
      </w:r>
      <w:r w:rsidRPr="005559E6">
        <w:rPr>
          <w:rFonts w:ascii="Times New Roman" w:hAnsi="Times New Roman" w:cs="Times New Roman"/>
          <w:sz w:val="24"/>
          <w:szCs w:val="24"/>
        </w:rPr>
        <w:t xml:space="preserve"> 84.243.779</w:t>
      </w:r>
      <w:r w:rsidR="007F1B34">
        <w:rPr>
          <w:rFonts w:ascii="Times New Roman" w:hAnsi="Times New Roman" w:cs="Times New Roman"/>
          <w:sz w:val="24"/>
          <w:szCs w:val="24"/>
        </w:rPr>
        <w:t xml:space="preserve"> €. Najveća stavka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 </w:t>
      </w:r>
      <w:r w:rsidR="007F1B3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5.418.433 </w:t>
      </w:r>
      <w:r w:rsidR="007F1B34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9D2AF6">
        <w:rPr>
          <w:rFonts w:ascii="Times New Roman" w:hAnsi="Times New Roman" w:cs="Times New Roman"/>
          <w:sz w:val="24"/>
          <w:szCs w:val="24"/>
        </w:rPr>
        <w:t xml:space="preserve">veće </w:t>
      </w:r>
      <w:r w:rsidR="007F1B34">
        <w:rPr>
          <w:rFonts w:ascii="Times New Roman" w:hAnsi="Times New Roman" w:cs="Times New Roman"/>
          <w:sz w:val="24"/>
          <w:szCs w:val="24"/>
        </w:rPr>
        <w:t xml:space="preserve">izdatke za plaće iz Riznice. Rashodi su </w:t>
      </w:r>
      <w:r w:rsidR="009D2AF6">
        <w:rPr>
          <w:rFonts w:ascii="Times New Roman" w:hAnsi="Times New Roman" w:cs="Times New Roman"/>
          <w:sz w:val="24"/>
          <w:szCs w:val="24"/>
        </w:rPr>
        <w:t>narasli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 zbog </w:t>
      </w:r>
      <w:r w:rsidR="007F1B34">
        <w:rPr>
          <w:rFonts w:ascii="Times New Roman" w:hAnsi="Times New Roman" w:cs="Times New Roman"/>
          <w:sz w:val="24"/>
          <w:szCs w:val="24"/>
        </w:rPr>
        <w:t>povećanih koeficijenata temeljem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 Uredbe o nazivima radnih mjesta, uvjetima za raspored i koeficijentima za obračun plaće u javnim službama</w:t>
      </w:r>
      <w:r w:rsidR="007F1B34">
        <w:rPr>
          <w:rFonts w:ascii="Times New Roman" w:hAnsi="Times New Roman" w:cs="Times New Roman"/>
          <w:sz w:val="24"/>
          <w:szCs w:val="24"/>
        </w:rPr>
        <w:t>, kao i zbog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 povećanja osnovice za izračun plaće od 01. veljače 2025. </w:t>
      </w:r>
      <w:r w:rsidR="007F1B34">
        <w:rPr>
          <w:rFonts w:ascii="Times New Roman" w:hAnsi="Times New Roman" w:cs="Times New Roman"/>
          <w:sz w:val="24"/>
          <w:szCs w:val="24"/>
        </w:rPr>
        <w:t xml:space="preserve">kojim je osnovica </w:t>
      </w:r>
      <w:r w:rsidR="007F1B34" w:rsidRPr="007F1B34">
        <w:rPr>
          <w:rFonts w:ascii="Times New Roman" w:hAnsi="Times New Roman" w:cs="Times New Roman"/>
          <w:sz w:val="24"/>
          <w:szCs w:val="24"/>
        </w:rPr>
        <w:t>povećana s 947,18</w:t>
      </w:r>
      <w:r w:rsidR="007F1B34">
        <w:rPr>
          <w:rFonts w:ascii="Times New Roman" w:hAnsi="Times New Roman" w:cs="Times New Roman"/>
          <w:sz w:val="24"/>
          <w:szCs w:val="24"/>
        </w:rPr>
        <w:t xml:space="preserve"> €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 </w:t>
      </w:r>
      <w:r w:rsidR="007F1B34">
        <w:rPr>
          <w:rFonts w:ascii="Times New Roman" w:hAnsi="Times New Roman" w:cs="Times New Roman"/>
          <w:sz w:val="24"/>
          <w:szCs w:val="24"/>
        </w:rPr>
        <w:t>n</w:t>
      </w:r>
      <w:r w:rsidR="007F1B34" w:rsidRPr="007F1B34">
        <w:rPr>
          <w:rFonts w:ascii="Times New Roman" w:hAnsi="Times New Roman" w:cs="Times New Roman"/>
          <w:sz w:val="24"/>
          <w:szCs w:val="24"/>
        </w:rPr>
        <w:t xml:space="preserve">a 975,60 </w:t>
      </w:r>
      <w:r w:rsidR="007F1B34">
        <w:rPr>
          <w:rFonts w:ascii="Times New Roman" w:hAnsi="Times New Roman" w:cs="Times New Roman"/>
          <w:sz w:val="24"/>
          <w:szCs w:val="24"/>
        </w:rPr>
        <w:t>€</w:t>
      </w:r>
      <w:r w:rsidR="007F1B34" w:rsidRPr="007F1B34">
        <w:rPr>
          <w:rFonts w:ascii="Times New Roman" w:hAnsi="Times New Roman" w:cs="Times New Roman"/>
          <w:sz w:val="24"/>
          <w:szCs w:val="24"/>
        </w:rPr>
        <w:t>.</w:t>
      </w:r>
      <w:r w:rsidR="007F1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2866A" w14:textId="571A500D" w:rsidR="00A132EF" w:rsidRPr="009F4211" w:rsidRDefault="00A132EF" w:rsidP="00555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druge strane ovim rebalansom manj</w:t>
      </w:r>
      <w:r w:rsidR="00096E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 neke druge stavke u odnosu na prvu verziju plana. Prvenstveno rashodi vezani uz</w:t>
      </w:r>
      <w:r w:rsidRPr="00A132EF">
        <w:rPr>
          <w:rFonts w:ascii="Times New Roman" w:hAnsi="Times New Roman" w:cs="Times New Roman"/>
          <w:sz w:val="24"/>
          <w:szCs w:val="24"/>
        </w:rPr>
        <w:t xml:space="preserve"> obnovu zgrada oštećenih u potresu</w:t>
      </w:r>
      <w:r>
        <w:rPr>
          <w:rFonts w:ascii="Times New Roman" w:hAnsi="Times New Roman" w:cs="Times New Roman"/>
          <w:sz w:val="24"/>
          <w:szCs w:val="24"/>
        </w:rPr>
        <w:t>, a koja je usporena zbog obnove drugih zgrada u sklopu projekta O-ZIP.</w:t>
      </w:r>
    </w:p>
    <w:sectPr w:rsidR="00A132EF" w:rsidRPr="009F4211" w:rsidSect="00584D8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4798" w14:textId="77777777" w:rsidR="00E41026" w:rsidRDefault="00E41026">
      <w:pPr>
        <w:spacing w:after="0" w:line="240" w:lineRule="auto"/>
      </w:pPr>
      <w:r>
        <w:separator/>
      </w:r>
    </w:p>
  </w:endnote>
  <w:endnote w:type="continuationSeparator" w:id="0">
    <w:p w14:paraId="402FE466" w14:textId="77777777" w:rsidR="00E41026" w:rsidRDefault="00E4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3E7C0" w14:textId="5F358C23" w:rsidR="00E85684" w:rsidRDefault="00E856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E989A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9DCF" w14:textId="77777777" w:rsidR="00E41026" w:rsidRDefault="00E41026">
      <w:pPr>
        <w:spacing w:after="0" w:line="240" w:lineRule="auto"/>
      </w:pPr>
      <w:r>
        <w:separator/>
      </w:r>
    </w:p>
  </w:footnote>
  <w:footnote w:type="continuationSeparator" w:id="0">
    <w:p w14:paraId="1AE8F580" w14:textId="77777777" w:rsidR="00E41026" w:rsidRDefault="00E41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1CC"/>
    <w:multiLevelType w:val="hybridMultilevel"/>
    <w:tmpl w:val="DFA8E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5585"/>
    <w:multiLevelType w:val="hybridMultilevel"/>
    <w:tmpl w:val="2F703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40B7"/>
    <w:multiLevelType w:val="hybridMultilevel"/>
    <w:tmpl w:val="0BF6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-153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0525D"/>
    <w:rsid w:val="00012364"/>
    <w:rsid w:val="000136FE"/>
    <w:rsid w:val="00016C38"/>
    <w:rsid w:val="000204E9"/>
    <w:rsid w:val="000206CE"/>
    <w:rsid w:val="00027095"/>
    <w:rsid w:val="00031284"/>
    <w:rsid w:val="000514DB"/>
    <w:rsid w:val="00053679"/>
    <w:rsid w:val="00057837"/>
    <w:rsid w:val="0006352C"/>
    <w:rsid w:val="00066184"/>
    <w:rsid w:val="00074D75"/>
    <w:rsid w:val="00077255"/>
    <w:rsid w:val="000869DC"/>
    <w:rsid w:val="000912AF"/>
    <w:rsid w:val="000948A5"/>
    <w:rsid w:val="00096E04"/>
    <w:rsid w:val="000A0F81"/>
    <w:rsid w:val="000A2AFA"/>
    <w:rsid w:val="000A5C68"/>
    <w:rsid w:val="000A6B9B"/>
    <w:rsid w:val="000B1DE2"/>
    <w:rsid w:val="000B455D"/>
    <w:rsid w:val="000B72E5"/>
    <w:rsid w:val="000B7373"/>
    <w:rsid w:val="000D5988"/>
    <w:rsid w:val="000D6275"/>
    <w:rsid w:val="000D7AC9"/>
    <w:rsid w:val="000E0C5F"/>
    <w:rsid w:val="000E4311"/>
    <w:rsid w:val="000E52E8"/>
    <w:rsid w:val="000E5511"/>
    <w:rsid w:val="000F6D67"/>
    <w:rsid w:val="00102DE9"/>
    <w:rsid w:val="001049E5"/>
    <w:rsid w:val="00105200"/>
    <w:rsid w:val="00105AA4"/>
    <w:rsid w:val="0010612C"/>
    <w:rsid w:val="0011011A"/>
    <w:rsid w:val="0011367A"/>
    <w:rsid w:val="00120E8C"/>
    <w:rsid w:val="00124D7E"/>
    <w:rsid w:val="00127AA0"/>
    <w:rsid w:val="001374F6"/>
    <w:rsid w:val="00141476"/>
    <w:rsid w:val="00142E0D"/>
    <w:rsid w:val="0014314E"/>
    <w:rsid w:val="00150CF3"/>
    <w:rsid w:val="001602F9"/>
    <w:rsid w:val="00161AE5"/>
    <w:rsid w:val="001621AF"/>
    <w:rsid w:val="001626FE"/>
    <w:rsid w:val="00166458"/>
    <w:rsid w:val="001709A1"/>
    <w:rsid w:val="00172A68"/>
    <w:rsid w:val="00174545"/>
    <w:rsid w:val="00180ECF"/>
    <w:rsid w:val="00193DF8"/>
    <w:rsid w:val="001B2725"/>
    <w:rsid w:val="001B2732"/>
    <w:rsid w:val="001B30E9"/>
    <w:rsid w:val="001B3C27"/>
    <w:rsid w:val="001C0D8E"/>
    <w:rsid w:val="001C354C"/>
    <w:rsid w:val="001D0179"/>
    <w:rsid w:val="001D01AE"/>
    <w:rsid w:val="001E5C1D"/>
    <w:rsid w:val="001F06E0"/>
    <w:rsid w:val="001F1F9D"/>
    <w:rsid w:val="001F43CA"/>
    <w:rsid w:val="00205E72"/>
    <w:rsid w:val="00212766"/>
    <w:rsid w:val="00217EA6"/>
    <w:rsid w:val="002207F1"/>
    <w:rsid w:val="00220BF7"/>
    <w:rsid w:val="002344A5"/>
    <w:rsid w:val="002354A3"/>
    <w:rsid w:val="00247611"/>
    <w:rsid w:val="00252600"/>
    <w:rsid w:val="00253DD8"/>
    <w:rsid w:val="00253F59"/>
    <w:rsid w:val="00261261"/>
    <w:rsid w:val="00271ED2"/>
    <w:rsid w:val="00274490"/>
    <w:rsid w:val="0029099A"/>
    <w:rsid w:val="00290DEE"/>
    <w:rsid w:val="0029349D"/>
    <w:rsid w:val="002A531E"/>
    <w:rsid w:val="002C1F90"/>
    <w:rsid w:val="002D444E"/>
    <w:rsid w:val="002F03E4"/>
    <w:rsid w:val="002F5738"/>
    <w:rsid w:val="002F6E32"/>
    <w:rsid w:val="00302D0B"/>
    <w:rsid w:val="00311BFF"/>
    <w:rsid w:val="00320F6C"/>
    <w:rsid w:val="003215A3"/>
    <w:rsid w:val="00321FC7"/>
    <w:rsid w:val="00327456"/>
    <w:rsid w:val="00331212"/>
    <w:rsid w:val="0034451F"/>
    <w:rsid w:val="00344EF5"/>
    <w:rsid w:val="00362DAD"/>
    <w:rsid w:val="00363DAD"/>
    <w:rsid w:val="00371CA9"/>
    <w:rsid w:val="003722EA"/>
    <w:rsid w:val="0037309D"/>
    <w:rsid w:val="00374348"/>
    <w:rsid w:val="0037656F"/>
    <w:rsid w:val="00382176"/>
    <w:rsid w:val="00382CFB"/>
    <w:rsid w:val="00382F49"/>
    <w:rsid w:val="00385C91"/>
    <w:rsid w:val="00392E91"/>
    <w:rsid w:val="003944D3"/>
    <w:rsid w:val="003A03CF"/>
    <w:rsid w:val="003C29FD"/>
    <w:rsid w:val="003C7595"/>
    <w:rsid w:val="003D14F0"/>
    <w:rsid w:val="003D5B1C"/>
    <w:rsid w:val="003E1D26"/>
    <w:rsid w:val="003E4E44"/>
    <w:rsid w:val="003F3BD8"/>
    <w:rsid w:val="00413738"/>
    <w:rsid w:val="00414D35"/>
    <w:rsid w:val="0041630D"/>
    <w:rsid w:val="004216A3"/>
    <w:rsid w:val="00421743"/>
    <w:rsid w:val="004303F2"/>
    <w:rsid w:val="004309AF"/>
    <w:rsid w:val="00432981"/>
    <w:rsid w:val="004335F1"/>
    <w:rsid w:val="00437D01"/>
    <w:rsid w:val="00441D7F"/>
    <w:rsid w:val="004426E9"/>
    <w:rsid w:val="00450016"/>
    <w:rsid w:val="004553DD"/>
    <w:rsid w:val="00462DB2"/>
    <w:rsid w:val="004632D5"/>
    <w:rsid w:val="004738D3"/>
    <w:rsid w:val="004822F2"/>
    <w:rsid w:val="004827A5"/>
    <w:rsid w:val="00483FBA"/>
    <w:rsid w:val="00484741"/>
    <w:rsid w:val="004877B1"/>
    <w:rsid w:val="00490B7D"/>
    <w:rsid w:val="004A0FDC"/>
    <w:rsid w:val="004A1334"/>
    <w:rsid w:val="004A37F0"/>
    <w:rsid w:val="004A397A"/>
    <w:rsid w:val="004A5FBD"/>
    <w:rsid w:val="004B19CE"/>
    <w:rsid w:val="004B5F61"/>
    <w:rsid w:val="004C3301"/>
    <w:rsid w:val="004C69EB"/>
    <w:rsid w:val="004C7452"/>
    <w:rsid w:val="004C7F45"/>
    <w:rsid w:val="004D31BD"/>
    <w:rsid w:val="004E186B"/>
    <w:rsid w:val="004E5B12"/>
    <w:rsid w:val="004F0F7E"/>
    <w:rsid w:val="00501039"/>
    <w:rsid w:val="00502C31"/>
    <w:rsid w:val="00511544"/>
    <w:rsid w:val="00511FEF"/>
    <w:rsid w:val="0052448F"/>
    <w:rsid w:val="0052648C"/>
    <w:rsid w:val="00533A58"/>
    <w:rsid w:val="00543717"/>
    <w:rsid w:val="005444B1"/>
    <w:rsid w:val="005460BD"/>
    <w:rsid w:val="00553C98"/>
    <w:rsid w:val="005559E6"/>
    <w:rsid w:val="00564F5E"/>
    <w:rsid w:val="005661B4"/>
    <w:rsid w:val="00571726"/>
    <w:rsid w:val="0057208C"/>
    <w:rsid w:val="0057380C"/>
    <w:rsid w:val="00573FB4"/>
    <w:rsid w:val="005759D9"/>
    <w:rsid w:val="00577402"/>
    <w:rsid w:val="005804D3"/>
    <w:rsid w:val="0058155A"/>
    <w:rsid w:val="00584D8E"/>
    <w:rsid w:val="00584F0D"/>
    <w:rsid w:val="005931F8"/>
    <w:rsid w:val="005A1774"/>
    <w:rsid w:val="005B267D"/>
    <w:rsid w:val="005B33F0"/>
    <w:rsid w:val="005C0992"/>
    <w:rsid w:val="005C2077"/>
    <w:rsid w:val="005F3259"/>
    <w:rsid w:val="005F603F"/>
    <w:rsid w:val="005F612D"/>
    <w:rsid w:val="00614EBD"/>
    <w:rsid w:val="006175FF"/>
    <w:rsid w:val="00626640"/>
    <w:rsid w:val="00630A3D"/>
    <w:rsid w:val="00630F6D"/>
    <w:rsid w:val="00647D9A"/>
    <w:rsid w:val="00650232"/>
    <w:rsid w:val="00651C6A"/>
    <w:rsid w:val="00651FA3"/>
    <w:rsid w:val="00653569"/>
    <w:rsid w:val="00655D7D"/>
    <w:rsid w:val="00657F14"/>
    <w:rsid w:val="006608B9"/>
    <w:rsid w:val="006610E0"/>
    <w:rsid w:val="006776BB"/>
    <w:rsid w:val="00677F04"/>
    <w:rsid w:val="006819E7"/>
    <w:rsid w:val="00682C54"/>
    <w:rsid w:val="006866C7"/>
    <w:rsid w:val="00691153"/>
    <w:rsid w:val="00691B5A"/>
    <w:rsid w:val="006A167C"/>
    <w:rsid w:val="006A70BA"/>
    <w:rsid w:val="006B5B35"/>
    <w:rsid w:val="006C0105"/>
    <w:rsid w:val="006C1B88"/>
    <w:rsid w:val="006C2D2C"/>
    <w:rsid w:val="006C4E0C"/>
    <w:rsid w:val="006D123F"/>
    <w:rsid w:val="006D1ED3"/>
    <w:rsid w:val="006D59A4"/>
    <w:rsid w:val="006D6570"/>
    <w:rsid w:val="006E7BC4"/>
    <w:rsid w:val="00702B67"/>
    <w:rsid w:val="00703212"/>
    <w:rsid w:val="00713A3E"/>
    <w:rsid w:val="00715C1A"/>
    <w:rsid w:val="007353A2"/>
    <w:rsid w:val="00745051"/>
    <w:rsid w:val="00747A81"/>
    <w:rsid w:val="00753C0E"/>
    <w:rsid w:val="007612D4"/>
    <w:rsid w:val="00764338"/>
    <w:rsid w:val="00767BA3"/>
    <w:rsid w:val="00772A3B"/>
    <w:rsid w:val="00774437"/>
    <w:rsid w:val="00780E26"/>
    <w:rsid w:val="007816D6"/>
    <w:rsid w:val="007823B1"/>
    <w:rsid w:val="00783C2E"/>
    <w:rsid w:val="0078436B"/>
    <w:rsid w:val="007A335A"/>
    <w:rsid w:val="007A6563"/>
    <w:rsid w:val="007A76A4"/>
    <w:rsid w:val="007C0833"/>
    <w:rsid w:val="007C0D20"/>
    <w:rsid w:val="007C0F8D"/>
    <w:rsid w:val="007D59FC"/>
    <w:rsid w:val="007D7DA0"/>
    <w:rsid w:val="007E1003"/>
    <w:rsid w:val="007E361B"/>
    <w:rsid w:val="007F1860"/>
    <w:rsid w:val="007F1B34"/>
    <w:rsid w:val="007F6F4B"/>
    <w:rsid w:val="007F726B"/>
    <w:rsid w:val="008051F1"/>
    <w:rsid w:val="008053C1"/>
    <w:rsid w:val="00812D56"/>
    <w:rsid w:val="00816863"/>
    <w:rsid w:val="0082456E"/>
    <w:rsid w:val="00824F8B"/>
    <w:rsid w:val="008253F9"/>
    <w:rsid w:val="00833CB8"/>
    <w:rsid w:val="0083747C"/>
    <w:rsid w:val="0084485A"/>
    <w:rsid w:val="0085077C"/>
    <w:rsid w:val="00850A9A"/>
    <w:rsid w:val="00857126"/>
    <w:rsid w:val="00860379"/>
    <w:rsid w:val="00860FDB"/>
    <w:rsid w:val="008645CD"/>
    <w:rsid w:val="008750BD"/>
    <w:rsid w:val="00875C96"/>
    <w:rsid w:val="0088177A"/>
    <w:rsid w:val="00884B10"/>
    <w:rsid w:val="008878D6"/>
    <w:rsid w:val="0089034C"/>
    <w:rsid w:val="008932FE"/>
    <w:rsid w:val="00894C4A"/>
    <w:rsid w:val="00897696"/>
    <w:rsid w:val="008A19C2"/>
    <w:rsid w:val="008A23E2"/>
    <w:rsid w:val="008B0845"/>
    <w:rsid w:val="008B1329"/>
    <w:rsid w:val="008B1D8A"/>
    <w:rsid w:val="008B584A"/>
    <w:rsid w:val="008B7B80"/>
    <w:rsid w:val="008C40E5"/>
    <w:rsid w:val="008C7C8A"/>
    <w:rsid w:val="008D193B"/>
    <w:rsid w:val="008D2D01"/>
    <w:rsid w:val="008E28AA"/>
    <w:rsid w:val="008E6165"/>
    <w:rsid w:val="008F09E6"/>
    <w:rsid w:val="008F4789"/>
    <w:rsid w:val="00906C69"/>
    <w:rsid w:val="009142AB"/>
    <w:rsid w:val="009169FF"/>
    <w:rsid w:val="00923BF3"/>
    <w:rsid w:val="00925DB4"/>
    <w:rsid w:val="00926D4E"/>
    <w:rsid w:val="00931DB4"/>
    <w:rsid w:val="00933F04"/>
    <w:rsid w:val="009353C8"/>
    <w:rsid w:val="00935439"/>
    <w:rsid w:val="0095226F"/>
    <w:rsid w:val="00953A21"/>
    <w:rsid w:val="00954822"/>
    <w:rsid w:val="00955B6B"/>
    <w:rsid w:val="009659E9"/>
    <w:rsid w:val="009662D6"/>
    <w:rsid w:val="00967BCF"/>
    <w:rsid w:val="0098044E"/>
    <w:rsid w:val="00981BE8"/>
    <w:rsid w:val="009836DF"/>
    <w:rsid w:val="00985D3F"/>
    <w:rsid w:val="00990654"/>
    <w:rsid w:val="0099221E"/>
    <w:rsid w:val="00992226"/>
    <w:rsid w:val="00992858"/>
    <w:rsid w:val="009963BC"/>
    <w:rsid w:val="009A12DA"/>
    <w:rsid w:val="009A441A"/>
    <w:rsid w:val="009A49F2"/>
    <w:rsid w:val="009A5105"/>
    <w:rsid w:val="009B2775"/>
    <w:rsid w:val="009B40E5"/>
    <w:rsid w:val="009C0EF8"/>
    <w:rsid w:val="009C3E00"/>
    <w:rsid w:val="009D2AF6"/>
    <w:rsid w:val="009D60AE"/>
    <w:rsid w:val="009E2203"/>
    <w:rsid w:val="009E4E73"/>
    <w:rsid w:val="009E5034"/>
    <w:rsid w:val="009F0B2F"/>
    <w:rsid w:val="009F2B2F"/>
    <w:rsid w:val="009F4211"/>
    <w:rsid w:val="009F642D"/>
    <w:rsid w:val="00A04487"/>
    <w:rsid w:val="00A05317"/>
    <w:rsid w:val="00A132EF"/>
    <w:rsid w:val="00A13518"/>
    <w:rsid w:val="00A207F4"/>
    <w:rsid w:val="00A2109C"/>
    <w:rsid w:val="00A23AD1"/>
    <w:rsid w:val="00A23BB0"/>
    <w:rsid w:val="00A46799"/>
    <w:rsid w:val="00A47455"/>
    <w:rsid w:val="00A51994"/>
    <w:rsid w:val="00A55A71"/>
    <w:rsid w:val="00A5725E"/>
    <w:rsid w:val="00A57937"/>
    <w:rsid w:val="00A627C9"/>
    <w:rsid w:val="00A63090"/>
    <w:rsid w:val="00A63616"/>
    <w:rsid w:val="00A65ED8"/>
    <w:rsid w:val="00A71543"/>
    <w:rsid w:val="00A72F4F"/>
    <w:rsid w:val="00A73882"/>
    <w:rsid w:val="00A80AB0"/>
    <w:rsid w:val="00A8153E"/>
    <w:rsid w:val="00A83DEC"/>
    <w:rsid w:val="00A858D9"/>
    <w:rsid w:val="00A87832"/>
    <w:rsid w:val="00A915C2"/>
    <w:rsid w:val="00A94A23"/>
    <w:rsid w:val="00A94C7E"/>
    <w:rsid w:val="00AA18FB"/>
    <w:rsid w:val="00AA1A55"/>
    <w:rsid w:val="00AA2045"/>
    <w:rsid w:val="00AA562A"/>
    <w:rsid w:val="00AB14E5"/>
    <w:rsid w:val="00AB2566"/>
    <w:rsid w:val="00AB2CC4"/>
    <w:rsid w:val="00AB3F35"/>
    <w:rsid w:val="00AB4B37"/>
    <w:rsid w:val="00AC1180"/>
    <w:rsid w:val="00AD2D83"/>
    <w:rsid w:val="00AE20FB"/>
    <w:rsid w:val="00AE4CA0"/>
    <w:rsid w:val="00AE51C8"/>
    <w:rsid w:val="00AE608B"/>
    <w:rsid w:val="00AE69F3"/>
    <w:rsid w:val="00AE74A1"/>
    <w:rsid w:val="00AF0A01"/>
    <w:rsid w:val="00AF6A4C"/>
    <w:rsid w:val="00B0191E"/>
    <w:rsid w:val="00B02163"/>
    <w:rsid w:val="00B06E4B"/>
    <w:rsid w:val="00B100E3"/>
    <w:rsid w:val="00B1309E"/>
    <w:rsid w:val="00B13415"/>
    <w:rsid w:val="00B14EA7"/>
    <w:rsid w:val="00B151CD"/>
    <w:rsid w:val="00B15A9B"/>
    <w:rsid w:val="00B2752D"/>
    <w:rsid w:val="00B375F7"/>
    <w:rsid w:val="00B431AB"/>
    <w:rsid w:val="00B46769"/>
    <w:rsid w:val="00B57DC0"/>
    <w:rsid w:val="00B708F2"/>
    <w:rsid w:val="00B77975"/>
    <w:rsid w:val="00B82B2B"/>
    <w:rsid w:val="00B8421A"/>
    <w:rsid w:val="00B92916"/>
    <w:rsid w:val="00BA02B0"/>
    <w:rsid w:val="00BA2C52"/>
    <w:rsid w:val="00BA401C"/>
    <w:rsid w:val="00BA40BD"/>
    <w:rsid w:val="00BA4227"/>
    <w:rsid w:val="00BB03D3"/>
    <w:rsid w:val="00BB3B0A"/>
    <w:rsid w:val="00BD6A50"/>
    <w:rsid w:val="00BE39ED"/>
    <w:rsid w:val="00BE741E"/>
    <w:rsid w:val="00BF238D"/>
    <w:rsid w:val="00BF4568"/>
    <w:rsid w:val="00BF524F"/>
    <w:rsid w:val="00BF573E"/>
    <w:rsid w:val="00BF5AC8"/>
    <w:rsid w:val="00BF5ED2"/>
    <w:rsid w:val="00C0017F"/>
    <w:rsid w:val="00C008E4"/>
    <w:rsid w:val="00C05982"/>
    <w:rsid w:val="00C10981"/>
    <w:rsid w:val="00C14108"/>
    <w:rsid w:val="00C2689E"/>
    <w:rsid w:val="00C31230"/>
    <w:rsid w:val="00C32835"/>
    <w:rsid w:val="00C3679F"/>
    <w:rsid w:val="00C47066"/>
    <w:rsid w:val="00C513E3"/>
    <w:rsid w:val="00C51C85"/>
    <w:rsid w:val="00C52A41"/>
    <w:rsid w:val="00C64073"/>
    <w:rsid w:val="00C6610A"/>
    <w:rsid w:val="00C67AA0"/>
    <w:rsid w:val="00C73F02"/>
    <w:rsid w:val="00C75F54"/>
    <w:rsid w:val="00C77C3C"/>
    <w:rsid w:val="00C97544"/>
    <w:rsid w:val="00CB0324"/>
    <w:rsid w:val="00CB2A64"/>
    <w:rsid w:val="00CB5036"/>
    <w:rsid w:val="00CB64FB"/>
    <w:rsid w:val="00CB6636"/>
    <w:rsid w:val="00CC673C"/>
    <w:rsid w:val="00CC7A52"/>
    <w:rsid w:val="00CD10F8"/>
    <w:rsid w:val="00CD1B2B"/>
    <w:rsid w:val="00CD1CF9"/>
    <w:rsid w:val="00CE4F74"/>
    <w:rsid w:val="00CF46CE"/>
    <w:rsid w:val="00CF5ED1"/>
    <w:rsid w:val="00D043CA"/>
    <w:rsid w:val="00D05115"/>
    <w:rsid w:val="00D14F71"/>
    <w:rsid w:val="00D17A0F"/>
    <w:rsid w:val="00D22BF0"/>
    <w:rsid w:val="00D31B26"/>
    <w:rsid w:val="00D34315"/>
    <w:rsid w:val="00D359A1"/>
    <w:rsid w:val="00D61037"/>
    <w:rsid w:val="00D6719F"/>
    <w:rsid w:val="00D74706"/>
    <w:rsid w:val="00D75EF2"/>
    <w:rsid w:val="00D7702F"/>
    <w:rsid w:val="00D94EE1"/>
    <w:rsid w:val="00DA0AAC"/>
    <w:rsid w:val="00DA3980"/>
    <w:rsid w:val="00DA7AFE"/>
    <w:rsid w:val="00DB6ACD"/>
    <w:rsid w:val="00DE4C6D"/>
    <w:rsid w:val="00DE7EDD"/>
    <w:rsid w:val="00DF0CFA"/>
    <w:rsid w:val="00DF42C8"/>
    <w:rsid w:val="00DF4674"/>
    <w:rsid w:val="00E17259"/>
    <w:rsid w:val="00E22456"/>
    <w:rsid w:val="00E30020"/>
    <w:rsid w:val="00E41026"/>
    <w:rsid w:val="00E416A0"/>
    <w:rsid w:val="00E431AF"/>
    <w:rsid w:val="00E43F79"/>
    <w:rsid w:val="00E457B3"/>
    <w:rsid w:val="00E4693C"/>
    <w:rsid w:val="00E562A5"/>
    <w:rsid w:val="00E601A3"/>
    <w:rsid w:val="00E64EB9"/>
    <w:rsid w:val="00E67ABD"/>
    <w:rsid w:val="00E67E3E"/>
    <w:rsid w:val="00E75F22"/>
    <w:rsid w:val="00E767A4"/>
    <w:rsid w:val="00E8374B"/>
    <w:rsid w:val="00E85684"/>
    <w:rsid w:val="00E9123B"/>
    <w:rsid w:val="00E95E17"/>
    <w:rsid w:val="00E964BF"/>
    <w:rsid w:val="00EA0A33"/>
    <w:rsid w:val="00EA2124"/>
    <w:rsid w:val="00EA4763"/>
    <w:rsid w:val="00EB0953"/>
    <w:rsid w:val="00EB1EE5"/>
    <w:rsid w:val="00EB50DF"/>
    <w:rsid w:val="00ED44FD"/>
    <w:rsid w:val="00ED46BA"/>
    <w:rsid w:val="00EE371B"/>
    <w:rsid w:val="00EE44C0"/>
    <w:rsid w:val="00EE5A93"/>
    <w:rsid w:val="00EE6A0A"/>
    <w:rsid w:val="00EF05CF"/>
    <w:rsid w:val="00EF5861"/>
    <w:rsid w:val="00F00846"/>
    <w:rsid w:val="00F02EB4"/>
    <w:rsid w:val="00F046D1"/>
    <w:rsid w:val="00F12286"/>
    <w:rsid w:val="00F13ABB"/>
    <w:rsid w:val="00F13B5A"/>
    <w:rsid w:val="00F21002"/>
    <w:rsid w:val="00F21CC7"/>
    <w:rsid w:val="00F30845"/>
    <w:rsid w:val="00F321B8"/>
    <w:rsid w:val="00F500FE"/>
    <w:rsid w:val="00F5373D"/>
    <w:rsid w:val="00F556B5"/>
    <w:rsid w:val="00F76805"/>
    <w:rsid w:val="00F81F52"/>
    <w:rsid w:val="00F81F5A"/>
    <w:rsid w:val="00F86423"/>
    <w:rsid w:val="00F8703D"/>
    <w:rsid w:val="00F87AFA"/>
    <w:rsid w:val="00F922D6"/>
    <w:rsid w:val="00FA0018"/>
    <w:rsid w:val="00FA1522"/>
    <w:rsid w:val="00FA706D"/>
    <w:rsid w:val="00FB119D"/>
    <w:rsid w:val="00FB1344"/>
    <w:rsid w:val="00FB4D92"/>
    <w:rsid w:val="00FB5778"/>
    <w:rsid w:val="00FC3931"/>
    <w:rsid w:val="00FC4ABE"/>
    <w:rsid w:val="00FD02F9"/>
    <w:rsid w:val="00FD2FC2"/>
    <w:rsid w:val="00FE3AA1"/>
    <w:rsid w:val="00FE3DAD"/>
    <w:rsid w:val="00FE452F"/>
    <w:rsid w:val="00FE5ED2"/>
    <w:rsid w:val="00FF32F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12B3"/>
  <w15:docId w15:val="{4FCEC320-7158-4E2E-AE46-D73DD76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character" w:styleId="CommentReference">
    <w:name w:val="annotation reference"/>
    <w:basedOn w:val="DefaultParagraphFont"/>
    <w:uiPriority w:val="99"/>
    <w:semiHidden/>
    <w:unhideWhenUsed/>
    <w:rsid w:val="00EB5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D2C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6C2D2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F6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F61"/>
    <w:rPr>
      <w:rFonts w:ascii="Arial" w:hAnsi="Arial" w:cs="Arial"/>
      <w:sz w:val="20"/>
      <w:szCs w:val="20"/>
      <w:lang w:val="en-GB"/>
    </w:rPr>
  </w:style>
  <w:style w:type="paragraph" w:customStyle="1" w:styleId="lista4">
    <w:name w:val="lista4"/>
    <w:basedOn w:val="ListParagraph"/>
    <w:qFormat/>
    <w:rsid w:val="00F76805"/>
    <w:pPr>
      <w:keepNext/>
      <w:keepLines/>
      <w:numPr>
        <w:numId w:val="1"/>
      </w:numPr>
      <w:tabs>
        <w:tab w:val="right" w:pos="8505"/>
      </w:tabs>
      <w:ind w:left="993" w:hanging="74"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84EE-7A98-42F6-AFFC-40AB47AD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Hrvoje Matezović</cp:lastModifiedBy>
  <cp:revision>4</cp:revision>
  <cp:lastPrinted>2025-08-06T07:27:00Z</cp:lastPrinted>
  <dcterms:created xsi:type="dcterms:W3CDTF">2025-08-06T07:28:00Z</dcterms:created>
  <dcterms:modified xsi:type="dcterms:W3CDTF">2025-08-25T11:48:00Z</dcterms:modified>
</cp:coreProperties>
</file>