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0449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sz w:val="24"/>
          <w:szCs w:val="24"/>
        </w:rPr>
      </w:pPr>
      <w:r w:rsidRPr="008E03C9">
        <w:rPr>
          <w:rFonts w:ascii="Times New Roman" w:hAnsi="Times New Roman" w:cs="Times New Roman"/>
          <w:b/>
          <w:sz w:val="24"/>
          <w:szCs w:val="24"/>
        </w:rPr>
        <w:t>INSTITUT RUĐER BOŠKOVIĆ</w:t>
      </w:r>
    </w:p>
    <w:p w14:paraId="553820D6" w14:textId="21798128" w:rsidR="00D70334" w:rsidRPr="008E03C9" w:rsidRDefault="00676199" w:rsidP="00D70334">
      <w:pPr>
        <w:spacing w:afterLines="60" w:after="144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>RKP 3041</w:t>
      </w:r>
    </w:p>
    <w:p w14:paraId="6550940C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5F4C762F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35EE383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3A4AC46C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615E470A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78D8225F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6AB8B41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4E09F017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6E4C7406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060C09F0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16E5E421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b/>
          <w:i/>
          <w:sz w:val="24"/>
          <w:szCs w:val="24"/>
        </w:rPr>
      </w:pPr>
    </w:p>
    <w:p w14:paraId="0C6D7259" w14:textId="0056A8CE" w:rsidR="00D70334" w:rsidRPr="00296CE6" w:rsidRDefault="00D70334" w:rsidP="00296CE6">
      <w:pPr>
        <w:spacing w:afterLines="60" w:after="1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  <w:r w:rsidR="00296CE6">
        <w:rPr>
          <w:rFonts w:ascii="Times New Roman" w:hAnsi="Times New Roman" w:cs="Times New Roman"/>
          <w:b/>
          <w:sz w:val="24"/>
          <w:szCs w:val="24"/>
        </w:rPr>
        <w:t xml:space="preserve"> POSEBNOG</w:t>
      </w:r>
      <w:r>
        <w:rPr>
          <w:rFonts w:ascii="Times New Roman" w:hAnsi="Times New Roman" w:cs="Times New Roman"/>
          <w:b/>
          <w:sz w:val="24"/>
          <w:szCs w:val="24"/>
        </w:rPr>
        <w:t xml:space="preserve"> DIJELA</w:t>
      </w:r>
      <w:r w:rsidRPr="008E03C9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Pr="00DA0277">
        <w:t xml:space="preserve"> </w:t>
      </w:r>
    </w:p>
    <w:p w14:paraId="5DC88830" w14:textId="1D384ADF" w:rsidR="00D70334" w:rsidRPr="008E03C9" w:rsidRDefault="00D70334" w:rsidP="00D70334">
      <w:pPr>
        <w:spacing w:afterLines="60" w:after="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277">
        <w:rPr>
          <w:rFonts w:ascii="Times New Roman" w:hAnsi="Times New Roman" w:cs="Times New Roman"/>
          <w:b/>
          <w:sz w:val="24"/>
          <w:szCs w:val="24"/>
        </w:rPr>
        <w:t xml:space="preserve">ZA RAZDOBLJE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8E03C9">
        <w:rPr>
          <w:rFonts w:ascii="Times New Roman" w:hAnsi="Times New Roman" w:cs="Times New Roman"/>
          <w:b/>
          <w:sz w:val="24"/>
          <w:szCs w:val="24"/>
        </w:rPr>
        <w:t>2</w:t>
      </w:r>
      <w:r w:rsidR="00382CD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382CD4">
        <w:rPr>
          <w:rFonts w:ascii="Times New Roman" w:hAnsi="Times New Roman" w:cs="Times New Roman"/>
          <w:b/>
          <w:sz w:val="24"/>
          <w:szCs w:val="24"/>
        </w:rPr>
        <w:t>8</w:t>
      </w:r>
      <w:r w:rsidRPr="008E03C9">
        <w:rPr>
          <w:rFonts w:ascii="Times New Roman" w:hAnsi="Times New Roman" w:cs="Times New Roman"/>
          <w:b/>
          <w:sz w:val="24"/>
          <w:szCs w:val="24"/>
        </w:rPr>
        <w:t>.</w:t>
      </w:r>
    </w:p>
    <w:p w14:paraId="711D7AB1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12F8CFAA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6E436DDE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2BDAD7EF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059AB016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1A6201AE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3CE720D7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09E3AD87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7E84CA36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474E8655" w14:textId="77777777" w:rsidR="00D70334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2A844984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3005103D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4D4CD258" w14:textId="77777777" w:rsidR="00D70334" w:rsidRPr="008E03C9" w:rsidRDefault="00D70334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</w:p>
    <w:p w14:paraId="692C4888" w14:textId="6499EA38" w:rsidR="00D70334" w:rsidRPr="008E03C9" w:rsidRDefault="00BC6FBC" w:rsidP="00D70334">
      <w:pPr>
        <w:spacing w:afterLines="60" w:after="144"/>
        <w:rPr>
          <w:rFonts w:ascii="Times New Roman" w:hAnsi="Times New Roman" w:cs="Times New Roman"/>
          <w:i/>
          <w:sz w:val="24"/>
          <w:szCs w:val="24"/>
        </w:rPr>
      </w:pPr>
      <w:r w:rsidRPr="00BC6FBC">
        <w:rPr>
          <w:rFonts w:ascii="Times New Roman" w:hAnsi="Times New Roman" w:cs="Times New Roman"/>
          <w:sz w:val="24"/>
          <w:szCs w:val="24"/>
        </w:rPr>
        <w:t xml:space="preserve">Zagreb, </w:t>
      </w:r>
      <w:r w:rsidR="00F46713">
        <w:rPr>
          <w:rFonts w:ascii="Times New Roman" w:hAnsi="Times New Roman" w:cs="Times New Roman"/>
          <w:sz w:val="24"/>
          <w:szCs w:val="24"/>
        </w:rPr>
        <w:t>11. veljača</w:t>
      </w:r>
      <w:r w:rsidRPr="00BC6FBC">
        <w:rPr>
          <w:rFonts w:ascii="Times New Roman" w:hAnsi="Times New Roman" w:cs="Times New Roman"/>
          <w:sz w:val="24"/>
          <w:szCs w:val="24"/>
        </w:rPr>
        <w:t xml:space="preserve"> 202</w:t>
      </w:r>
      <w:r w:rsidR="00F46713">
        <w:rPr>
          <w:rFonts w:ascii="Times New Roman" w:hAnsi="Times New Roman" w:cs="Times New Roman"/>
          <w:sz w:val="24"/>
          <w:szCs w:val="24"/>
        </w:rPr>
        <w:t>6</w:t>
      </w:r>
      <w:r w:rsidRPr="00BC6FBC">
        <w:rPr>
          <w:rFonts w:ascii="Times New Roman" w:hAnsi="Times New Roman" w:cs="Times New Roman"/>
          <w:sz w:val="24"/>
          <w:szCs w:val="24"/>
        </w:rPr>
        <w:t>.</w:t>
      </w:r>
    </w:p>
    <w:p w14:paraId="62E76D5C" w14:textId="0F1AB9C1" w:rsidR="00D70334" w:rsidRDefault="00D70334" w:rsidP="00D70334">
      <w:pPr>
        <w:rPr>
          <w:rFonts w:ascii="Times New Roman" w:hAnsi="Times New Roman" w:cs="Times New Roman"/>
          <w:i/>
          <w:sz w:val="24"/>
          <w:szCs w:val="24"/>
        </w:rPr>
      </w:pPr>
      <w:r w:rsidRPr="008E03C9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0F54D2F2" w14:textId="77777777" w:rsidR="00796D8E" w:rsidRPr="008E03C9" w:rsidRDefault="00796D8E" w:rsidP="00D70334">
      <w:pPr>
        <w:rPr>
          <w:rFonts w:ascii="Times New Roman" w:hAnsi="Times New Roman" w:cs="Times New Roman"/>
          <w:i/>
          <w:sz w:val="24"/>
          <w:szCs w:val="24"/>
        </w:rPr>
      </w:pPr>
    </w:p>
    <w:p w14:paraId="22DC41BA" w14:textId="139D066A" w:rsidR="00D1450E" w:rsidRPr="00074EB8" w:rsidRDefault="00676199" w:rsidP="00074EB8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0" w:name="_Toc211776281"/>
      <w:r w:rsidRPr="00074EB8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Sažetak djelokruga rada</w:t>
      </w:r>
      <w:bookmarkEnd w:id="0"/>
      <w:r w:rsidRPr="00074EB8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 </w:t>
      </w:r>
    </w:p>
    <w:p w14:paraId="67881D9F" w14:textId="77777777" w:rsidR="00676199" w:rsidRDefault="00676199" w:rsidP="006761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27E7B4" w14:textId="6BE551B9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 xml:space="preserve">Institut Ruđer Bošković (u daljnjem tekstu: IRB) najveći je hrvatski znanstveno-istraživački centar multidisciplinarnog tipa, koji svojom veličinom, znanstvenom produktivnošću, međunarodnom prepoznatljivošću u istraživanju te kvaliteti znanstvenog kadra i istraživačke opreme predstavlja stožernu znanstvenu ustanovu u Republici Hrvatskoj. Osnovna djelatnost IRB-a je provođenje temeljnih istraživanja u području prirodnih znanosti (polja biologije, fizike, geoznanosti i kemije), biomedicine i zdravstva (polja temeljnih medicinskih znanosti, veterinarske medicine i farmacije) te u području tehničkih znanosti (polje elektrotehnike i računarstva). </w:t>
      </w:r>
    </w:p>
    <w:p w14:paraId="4DB6D799" w14:textId="75D20CD9" w:rsidR="00074EB8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 xml:space="preserve">Navedena temeljna istraživanja financirana su pretežno kroz projekte Hrvatske zaklade za znanost (HrZZ), kao i kroz projekte financirane od Europske unije te drugih međunarodnih organizacija. Iskustva u vođenju i administriranju europskih projekata stjecana su u posljednjih dvadesetak godina sudjelovanjem u Okvirnim programima za istraživanje i tehnologijski razvoj. Na Institutu se trenutno provodi oko </w:t>
      </w:r>
      <w:r w:rsidR="00BA6FCD">
        <w:rPr>
          <w:rFonts w:ascii="Times New Roman" w:hAnsi="Times New Roman" w:cs="Times New Roman"/>
          <w:sz w:val="24"/>
          <w:szCs w:val="24"/>
        </w:rPr>
        <w:t>300</w:t>
      </w:r>
      <w:r w:rsidRPr="00B65589">
        <w:rPr>
          <w:rFonts w:ascii="Times New Roman" w:hAnsi="Times New Roman" w:cs="Times New Roman"/>
          <w:sz w:val="24"/>
          <w:szCs w:val="24"/>
        </w:rPr>
        <w:t xml:space="preserve"> kompetitivnih znanstvenih</w:t>
      </w:r>
      <w:r w:rsidRPr="00676199">
        <w:rPr>
          <w:rFonts w:ascii="Times New Roman" w:hAnsi="Times New Roman" w:cs="Times New Roman"/>
          <w:sz w:val="24"/>
          <w:szCs w:val="24"/>
        </w:rPr>
        <w:t xml:space="preserve"> domaćih i međunarodnih projekata, ugovoren</w:t>
      </w:r>
      <w:r>
        <w:rPr>
          <w:rFonts w:ascii="Times New Roman" w:hAnsi="Times New Roman" w:cs="Times New Roman"/>
          <w:sz w:val="24"/>
          <w:szCs w:val="24"/>
        </w:rPr>
        <w:t>ih s Hrvatskom zakladom za znanost (</w:t>
      </w:r>
      <w:r w:rsidRPr="00676199">
        <w:rPr>
          <w:rFonts w:ascii="Times New Roman" w:hAnsi="Times New Roman" w:cs="Times New Roman"/>
          <w:sz w:val="24"/>
          <w:szCs w:val="24"/>
        </w:rPr>
        <w:t>HrZZ</w:t>
      </w:r>
      <w:r>
        <w:rPr>
          <w:rFonts w:ascii="Times New Roman" w:hAnsi="Times New Roman" w:cs="Times New Roman"/>
          <w:sz w:val="24"/>
          <w:szCs w:val="24"/>
        </w:rPr>
        <w:t>), programe EU - O</w:t>
      </w:r>
      <w:r w:rsidRPr="00676199">
        <w:rPr>
          <w:rFonts w:ascii="Times New Roman" w:hAnsi="Times New Roman" w:cs="Times New Roman"/>
          <w:sz w:val="24"/>
          <w:szCs w:val="24"/>
        </w:rPr>
        <w:t>bzor 2020,</w:t>
      </w:r>
      <w:r>
        <w:rPr>
          <w:rFonts w:ascii="Times New Roman" w:hAnsi="Times New Roman" w:cs="Times New Roman"/>
          <w:sz w:val="24"/>
          <w:szCs w:val="24"/>
        </w:rPr>
        <w:t xml:space="preserve"> Obzor</w:t>
      </w:r>
      <w:r w:rsidRPr="00676199">
        <w:rPr>
          <w:rFonts w:ascii="Times New Roman" w:hAnsi="Times New Roman" w:cs="Times New Roman"/>
          <w:sz w:val="24"/>
          <w:szCs w:val="24"/>
        </w:rPr>
        <w:t xml:space="preserve"> Europ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6199">
        <w:rPr>
          <w:rFonts w:ascii="Times New Roman" w:hAnsi="Times New Roman" w:cs="Times New Roman"/>
          <w:sz w:val="24"/>
          <w:szCs w:val="24"/>
        </w:rPr>
        <w:t>, strukturn</w:t>
      </w:r>
      <w:r w:rsidR="00074EB8">
        <w:rPr>
          <w:rFonts w:ascii="Times New Roman" w:hAnsi="Times New Roman" w:cs="Times New Roman"/>
          <w:sz w:val="24"/>
          <w:szCs w:val="24"/>
        </w:rPr>
        <w:t>e</w:t>
      </w:r>
      <w:r w:rsidRPr="00676199">
        <w:rPr>
          <w:rFonts w:ascii="Times New Roman" w:hAnsi="Times New Roman" w:cs="Times New Roman"/>
          <w:sz w:val="24"/>
          <w:szCs w:val="24"/>
        </w:rPr>
        <w:t xml:space="preserve"> projekt</w:t>
      </w:r>
      <w:r w:rsidR="00074EB8">
        <w:rPr>
          <w:rFonts w:ascii="Times New Roman" w:hAnsi="Times New Roman" w:cs="Times New Roman"/>
          <w:sz w:val="24"/>
          <w:szCs w:val="24"/>
        </w:rPr>
        <w:t>e</w:t>
      </w:r>
      <w:r w:rsidRPr="00676199">
        <w:rPr>
          <w:rFonts w:ascii="Times New Roman" w:hAnsi="Times New Roman" w:cs="Times New Roman"/>
          <w:sz w:val="24"/>
          <w:szCs w:val="24"/>
        </w:rPr>
        <w:t>, kao i niz drugih projekata</w:t>
      </w:r>
      <w:r w:rsidR="00074E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F0AF05" w14:textId="5BA7EE8C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>Udio prihoda od projekata u prihodima IRB-a kontinuirano se povećava. Posebno treba istaknuti da je u provedbi kapitalni znanstveno-infrastrukturni projekt O-ZIP koji obuhvaća unaprjeđenje i rekonstrukciju postojećih sadržaja IRB-a za istraživanje i razvoj, izgradnju novih sadržaja za istraživanje u ključnim prioritetnim područjima, te nabavu i instalaciju znanstvene opreme potrebne za provedbu aktivnosti istraživanja i razvoja.</w:t>
      </w:r>
    </w:p>
    <w:p w14:paraId="6A77295B" w14:textId="77777777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>Značajan dio aktivnosti IRB provodi i za potrebe tržišta. Financijski udio ovih aktivnosti u prihodu IRB-a varira iz godine u godinu (20-40 ugovorenih projekata godišnje). Svojim istraživačkim kapacitetima, znanjem i izvrsnošću IRB preuzima ulogu ključnog industrijskog i gospodarskog partnera u RH u područjima od nacionalnog interesa. Multidisciplinarnost je jedna od ključnih snaga IRB-a, koja omogućava cjelovita rješenja za široki spektar društveno važnih tema.</w:t>
      </w:r>
    </w:p>
    <w:p w14:paraId="787A8064" w14:textId="77777777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>Istaknuti istraživači i/ili laboratoriji IRB-a stekli su značajnu međunarodnu prepoznatljivost znanstvenim radom na svjetskoj razini. Pored navedenog, IRB daje prioritet mobilnosti istraživača, pri čemu valja istaknuti činjenicu da je značajno povećan broj ulazne i izlazne mobilnosti. Broj stranih istraživača zaposlenih na znanstvenim radnim mjestima se utrostručio u 2018. godini u odnosu na prethodno razdoblje i taj se trend nastavlja dalje.</w:t>
      </w:r>
    </w:p>
    <w:p w14:paraId="0E9C7198" w14:textId="77777777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 xml:space="preserve">Uz navedeno, znanstvenici IRB-a aktivno sudjeluju u izvođenju dodiplomske i poslijediplomske nastave u suradnji s brojnim sveučilištima u RH. IRB je također vodeća znanstvena institucija u RH po broju radova objavljenih u međunarodnim znanstvenim časopisima, posebno u kategoriji najprestižnijih časopisa te se godišnji broj znanstvenih radova znanstvenika IRB-a stabilan je u posljednjih nekoliko godina (i kreće se između 700 i 800), uz čak preko 400 radova godišnje iz područja Q1 predmetne kategorije prema bazi WoSCC (više od jedan po znanstveniku). </w:t>
      </w:r>
    </w:p>
    <w:p w14:paraId="22BE9209" w14:textId="77777777" w:rsidR="00676199" w:rsidRPr="00676199" w:rsidRDefault="00676199" w:rsidP="009D52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99">
        <w:rPr>
          <w:rFonts w:ascii="Times New Roman" w:hAnsi="Times New Roman" w:cs="Times New Roman"/>
          <w:sz w:val="24"/>
          <w:szCs w:val="24"/>
        </w:rPr>
        <w:t xml:space="preserve">Osim značajnih znanstvenih rezultata i brojnih publikacija važno je naglasiti da su provođenjem navedenih projekata jačali i administrativni kapaciteti posebice Odjel za projekte i transfer znanja koji pruža stručnu i tehničku pomoć u pripremi i provedbi administrativno vrlo zahtjevnih projekata, kao i Odjel za investicijsku izgradnju kao nužan preduvjet za provođenje </w:t>
      </w:r>
      <w:r w:rsidRPr="00676199">
        <w:rPr>
          <w:rFonts w:ascii="Times New Roman" w:hAnsi="Times New Roman" w:cs="Times New Roman"/>
          <w:sz w:val="24"/>
          <w:szCs w:val="24"/>
        </w:rPr>
        <w:lastRenderedPageBreak/>
        <w:t>projekata financiranih iz strukturnih fondova. Ured za odnose s javnošću IRB a vrlo je aktivan na popularizaciji znanosti te tradicionalno organizira Otvoreni dan IRB-a i održava intenzivnu komunikaciju s medijima. Uz navedeno, na IRB-u je smještena vrijedna kapitalna oprema koja čini značajan udio ukupne znanstveno-istraživačke opreme u RH.</w:t>
      </w:r>
    </w:p>
    <w:p w14:paraId="3AAC1CDC" w14:textId="77777777" w:rsidR="00796D8E" w:rsidRPr="00796D8E" w:rsidRDefault="00796D8E" w:rsidP="00796D8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447066" w14:textId="54D1222A" w:rsidR="00074EB8" w:rsidRPr="004D320E" w:rsidRDefault="00BB0BF1" w:rsidP="00B453A1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1" w:name="_Toc211776282"/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AKTIVNOST </w:t>
      </w:r>
      <w:r w:rsidR="004D320E" w:rsidRPr="004D320E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A</w:t>
      </w:r>
      <w:r w:rsidR="00470348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622150</w:t>
      </w:r>
      <w:r w:rsidR="004D320E" w:rsidRPr="004D320E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 PROGRAMSKO FINANCIRANJE JAVNIH INSTITUTA</w:t>
      </w:r>
      <w:bookmarkEnd w:id="1"/>
    </w:p>
    <w:p w14:paraId="0A8831D5" w14:textId="77777777" w:rsidR="00BB0BF1" w:rsidRDefault="00BB0BF1" w:rsidP="00074E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98BC6A" w14:textId="3C57ACAD" w:rsidR="00074EB8" w:rsidRPr="00BC1E1F" w:rsidRDefault="00074EB8" w:rsidP="00074E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2F8113AA" w14:textId="77777777" w:rsidR="00074EB8" w:rsidRPr="00BC1E1F" w:rsidRDefault="00074EB8" w:rsidP="00074EB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DC1C7B" w14:textId="622F28AA" w:rsidR="00074EB8" w:rsidRPr="00BC1E1F" w:rsidRDefault="00074EB8" w:rsidP="00074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Zakon o ustanovama, Zakon o znanstvenoj djelatnosti i visokom obrazovanju, Zakon o proračunu, Zakon o izvršavanju Državnog proračuna Republike Hrvatske za 202</w:t>
      </w:r>
      <w:r w:rsidR="00FE2A05"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>. godinu, Zakon o javnoj nabavi, Zakon o plaćama u javnim službama, Zakon o radu, Zakon o porezu na dodanu vrijednost, Pravilnik o proračunskom računovodstvu i računskom planu, Uredbu o nazivima radnih mjesta i koeficijentima složenosti poslova u javnim službama, Pravilnik o financijskom izvještavanju u proračunskom računovodstvu, Temeljni kolektivni ugovor za službenike i namještenike u javnim službama, Kolektivni ugovor za znanost i visoko obrazovanje, te druge zakoni i propisi koji uređuju područje i djelokrug rada IRB</w:t>
      </w:r>
      <w:r w:rsidRPr="00BC1E1F">
        <w:rPr>
          <w:rFonts w:ascii="Times New Roman" w:hAnsi="Times New Roman" w:cs="Times New Roman"/>
          <w:sz w:val="24"/>
          <w:szCs w:val="24"/>
        </w:rPr>
        <w:noBreakHyphen/>
        <w:t>a</w:t>
      </w:r>
      <w:r w:rsidRPr="00524FCF">
        <w:rPr>
          <w:rFonts w:ascii="Times New Roman" w:hAnsi="Times New Roman" w:cs="Times New Roman"/>
          <w:sz w:val="24"/>
          <w:szCs w:val="24"/>
        </w:rPr>
        <w:t xml:space="preserve">, </w:t>
      </w:r>
      <w:r w:rsidR="00BC6FBC" w:rsidRPr="00524FCF">
        <w:rPr>
          <w:rFonts w:ascii="Times New Roman" w:hAnsi="Times New Roman" w:cs="Times New Roman"/>
          <w:sz w:val="24"/>
          <w:szCs w:val="24"/>
        </w:rPr>
        <w:t xml:space="preserve">Programski ugovor zaključen s Ministarstvom znanosti i obrazovanja </w:t>
      </w:r>
      <w:r w:rsidR="0024721E" w:rsidRPr="00524FCF">
        <w:rPr>
          <w:rFonts w:ascii="Times New Roman" w:hAnsi="Times New Roman" w:cs="Times New Roman"/>
          <w:sz w:val="24"/>
          <w:szCs w:val="24"/>
        </w:rPr>
        <w:t>(MZO) z</w:t>
      </w:r>
      <w:r w:rsidR="00BC6FBC" w:rsidRPr="00524FCF">
        <w:rPr>
          <w:rFonts w:ascii="Times New Roman" w:hAnsi="Times New Roman" w:cs="Times New Roman"/>
          <w:sz w:val="24"/>
          <w:szCs w:val="24"/>
        </w:rPr>
        <w:t xml:space="preserve">a razdoblje od 1. siječnja 2024. do 31. prosinca 2027. godine, </w:t>
      </w:r>
      <w:r w:rsidRPr="00524FCF">
        <w:rPr>
          <w:rFonts w:ascii="Times New Roman" w:hAnsi="Times New Roman" w:cs="Times New Roman"/>
          <w:sz w:val="24"/>
          <w:szCs w:val="24"/>
        </w:rPr>
        <w:t>Statut Instituta Ruđer Bošković, Strategija raz</w:t>
      </w:r>
      <w:r w:rsidRPr="00BC1E1F">
        <w:rPr>
          <w:rFonts w:ascii="Times New Roman" w:hAnsi="Times New Roman" w:cs="Times New Roman"/>
          <w:sz w:val="24"/>
          <w:szCs w:val="24"/>
        </w:rPr>
        <w:t>voja Instituta Ruđer Bošković 2017.-2023.</w:t>
      </w:r>
      <w:r w:rsidR="00BB0BF1">
        <w:rPr>
          <w:rFonts w:ascii="Times New Roman" w:hAnsi="Times New Roman" w:cs="Times New Roman"/>
          <w:sz w:val="24"/>
          <w:szCs w:val="24"/>
        </w:rPr>
        <w:t>,</w:t>
      </w:r>
      <w:r w:rsidRPr="00BC1E1F">
        <w:rPr>
          <w:rFonts w:ascii="Times New Roman" w:hAnsi="Times New Roman" w:cs="Times New Roman"/>
          <w:sz w:val="24"/>
          <w:szCs w:val="24"/>
        </w:rPr>
        <w:t xml:space="preserve"> kao i ostali važeći pravilnici IRB-a.</w:t>
      </w:r>
    </w:p>
    <w:p w14:paraId="11963BF6" w14:textId="77777777" w:rsidR="00074EB8" w:rsidRPr="00BC1E1F" w:rsidRDefault="00074EB8" w:rsidP="00074E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86F713" w14:textId="6D369029" w:rsidR="00074EB8" w:rsidRDefault="00074EB8" w:rsidP="00074EB8">
      <w:pPr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Sredstva se planiraju sukladno limitu od strane n</w:t>
      </w:r>
      <w:r w:rsidR="001807F0">
        <w:rPr>
          <w:rFonts w:ascii="Times New Roman" w:hAnsi="Times New Roman" w:cs="Times New Roman"/>
          <w:sz w:val="24"/>
          <w:szCs w:val="24"/>
        </w:rPr>
        <w:t>adležne proračunske institucije.</w:t>
      </w:r>
    </w:p>
    <w:p w14:paraId="61456237" w14:textId="77777777" w:rsidR="00796D8E" w:rsidRDefault="00796D8E" w:rsidP="00074E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A697D" w14:textId="6F877AB9" w:rsidR="00382CD4" w:rsidRPr="00382CD4" w:rsidRDefault="00382CD4" w:rsidP="00382C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</w:t>
      </w:r>
      <w:r w:rsidRPr="00382CD4">
        <w:rPr>
          <w:rFonts w:ascii="Times New Roman" w:hAnsi="Times New Roman" w:cs="Times New Roman"/>
          <w:sz w:val="24"/>
          <w:szCs w:val="24"/>
        </w:rPr>
        <w:t>Aktivnost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CD4">
        <w:rPr>
          <w:rFonts w:ascii="Times New Roman" w:hAnsi="Times New Roman" w:cs="Times New Roman"/>
          <w:sz w:val="24"/>
          <w:szCs w:val="24"/>
        </w:rPr>
        <w:t>A622150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2CD4">
        <w:rPr>
          <w:rFonts w:ascii="Times New Roman" w:hAnsi="Times New Roman" w:cs="Times New Roman"/>
          <w:sz w:val="24"/>
          <w:szCs w:val="24"/>
        </w:rPr>
        <w:t>PROGRAMSKO FINANCIRANJE JAVNIH INSTITUTA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82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B3D96" w14:textId="7D400B99" w:rsidR="00CB37E4" w:rsidRDefault="00902774" w:rsidP="00321495">
      <w:pPr>
        <w:jc w:val="both"/>
      </w:pPr>
      <w:r w:rsidRPr="00902774">
        <w:drawing>
          <wp:inline distT="0" distB="0" distL="0" distR="0" wp14:anchorId="72A60F6A" wp14:editId="4F38E63C">
            <wp:extent cx="6192125" cy="228202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702" cy="228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68EF2" w14:textId="77777777" w:rsidR="00796D8E" w:rsidRDefault="00796D8E" w:rsidP="00074EB8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74C67E5" w14:textId="06272C2E" w:rsidR="004D320E" w:rsidRDefault="0024721E" w:rsidP="00074EB8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4721E">
        <w:rPr>
          <w:rFonts w:ascii="Times New Roman" w:hAnsi="Times New Roman" w:cs="Times New Roman"/>
          <w:sz w:val="24"/>
          <w:szCs w:val="24"/>
        </w:rPr>
        <w:t xml:space="preserve">Programsko financiranje </w:t>
      </w:r>
      <w:r w:rsidR="0002489A">
        <w:rPr>
          <w:rFonts w:ascii="Times New Roman" w:hAnsi="Times New Roman" w:cs="Times New Roman"/>
          <w:sz w:val="24"/>
          <w:szCs w:val="24"/>
        </w:rPr>
        <w:t xml:space="preserve">na teret </w:t>
      </w:r>
      <w:r w:rsidR="0002489A" w:rsidRPr="0002489A">
        <w:rPr>
          <w:rFonts w:ascii="Times New Roman" w:hAnsi="Times New Roman" w:cs="Times New Roman"/>
          <w:sz w:val="24"/>
          <w:szCs w:val="24"/>
        </w:rPr>
        <w:t>izvora 11 - Opći prihodi i primici</w:t>
      </w:r>
      <w:r w:rsidR="0002489A">
        <w:rPr>
          <w:rFonts w:ascii="Times New Roman" w:hAnsi="Times New Roman" w:cs="Times New Roman"/>
          <w:sz w:val="24"/>
          <w:szCs w:val="24"/>
        </w:rPr>
        <w:t>.</w:t>
      </w:r>
      <w:r w:rsidR="0002489A" w:rsidRPr="0002489A">
        <w:rPr>
          <w:rFonts w:ascii="Times New Roman" w:hAnsi="Times New Roman" w:cs="Times New Roman"/>
          <w:sz w:val="24"/>
          <w:szCs w:val="24"/>
        </w:rPr>
        <w:t xml:space="preserve"> </w:t>
      </w:r>
      <w:r w:rsidR="00F4260E">
        <w:rPr>
          <w:rFonts w:ascii="Times New Roman" w:hAnsi="Times New Roman" w:cs="Times New Roman"/>
          <w:sz w:val="24"/>
          <w:szCs w:val="24"/>
        </w:rPr>
        <w:t>obuhvaća slijedeće komponente</w:t>
      </w:r>
      <w:r w:rsidR="004D320E">
        <w:rPr>
          <w:rFonts w:ascii="Times New Roman" w:hAnsi="Times New Roman" w:cs="Times New Roman"/>
          <w:sz w:val="24"/>
          <w:szCs w:val="24"/>
        </w:rPr>
        <w:t>:</w:t>
      </w:r>
    </w:p>
    <w:p w14:paraId="3C806F84" w14:textId="7BB43C37" w:rsidR="0043205B" w:rsidRDefault="00F4260E" w:rsidP="0043205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Osnovna komponenta </w:t>
      </w:r>
    </w:p>
    <w:p w14:paraId="0562FDBB" w14:textId="09D791FA" w:rsidR="00F4260E" w:rsidRPr="00F4260E" w:rsidRDefault="00F4260E" w:rsidP="00F4260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4260E">
        <w:rPr>
          <w:rFonts w:ascii="Times New Roman" w:hAnsi="Times New Roman" w:cs="Times New Roman"/>
          <w:bCs/>
          <w:sz w:val="24"/>
          <w:szCs w:val="24"/>
          <w:u w:val="single"/>
        </w:rPr>
        <w:t>Plaće i materijalna prava zaposlenih</w:t>
      </w:r>
      <w:r w:rsidR="00524FCF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727F7919" w14:textId="0E0D6199" w:rsidR="004D320E" w:rsidRDefault="0043205B" w:rsidP="00F4260E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60E">
        <w:rPr>
          <w:rFonts w:ascii="Times New Roman" w:hAnsi="Times New Roman" w:cs="Times New Roman"/>
          <w:bCs/>
          <w:sz w:val="24"/>
          <w:szCs w:val="24"/>
        </w:rPr>
        <w:lastRenderedPageBreak/>
        <w:t>Na ovom mjestu planirani su troškovi za one zaposlene koji</w:t>
      </w:r>
      <w:r w:rsidR="00C314E4" w:rsidRPr="00F4260E">
        <w:rPr>
          <w:rFonts w:ascii="Times New Roman" w:hAnsi="Times New Roman" w:cs="Times New Roman"/>
          <w:bCs/>
          <w:sz w:val="24"/>
          <w:szCs w:val="24"/>
        </w:rPr>
        <w:t xml:space="preserve">ma se </w:t>
      </w:r>
      <w:r w:rsidRPr="00F4260E">
        <w:rPr>
          <w:rFonts w:ascii="Times New Roman" w:hAnsi="Times New Roman" w:cs="Times New Roman"/>
          <w:bCs/>
          <w:sz w:val="24"/>
          <w:szCs w:val="24"/>
        </w:rPr>
        <w:t>plaću i</w:t>
      </w:r>
      <w:r w:rsidR="00C314E4" w:rsidRPr="00F4260E">
        <w:rPr>
          <w:rFonts w:ascii="Times New Roman" w:hAnsi="Times New Roman" w:cs="Times New Roman"/>
          <w:bCs/>
          <w:sz w:val="24"/>
          <w:szCs w:val="24"/>
        </w:rPr>
        <w:t>splaćuje iz</w:t>
      </w:r>
      <w:r w:rsidRPr="00F4260E">
        <w:rPr>
          <w:rFonts w:ascii="Times New Roman" w:hAnsi="Times New Roman" w:cs="Times New Roman"/>
          <w:bCs/>
          <w:sz w:val="24"/>
          <w:szCs w:val="24"/>
        </w:rPr>
        <w:t xml:space="preserve"> Proračuna RH- Troškovi obuhvaćaju </w:t>
      </w:r>
      <w:r w:rsidR="004D320E" w:rsidRPr="00F4260E">
        <w:rPr>
          <w:rFonts w:ascii="Times New Roman" w:hAnsi="Times New Roman" w:cs="Times New Roman"/>
          <w:bCs/>
          <w:sz w:val="24"/>
          <w:szCs w:val="24"/>
        </w:rPr>
        <w:t>plaće za redovan rad, ostali rashodi za zaposlene, doprinosi za obvezno zdravstveno osiguranje, naknade za prijevoz, za rad na terenu i odvojeni život</w:t>
      </w:r>
      <w:r w:rsidRPr="00F4260E">
        <w:rPr>
          <w:rFonts w:ascii="Times New Roman" w:hAnsi="Times New Roman" w:cs="Times New Roman"/>
          <w:bCs/>
          <w:sz w:val="24"/>
          <w:szCs w:val="24"/>
        </w:rPr>
        <w:t>. Ukupan planirani iznos za 202</w:t>
      </w:r>
      <w:r w:rsidR="00D0219A">
        <w:rPr>
          <w:rFonts w:ascii="Times New Roman" w:hAnsi="Times New Roman" w:cs="Times New Roman"/>
          <w:bCs/>
          <w:sz w:val="24"/>
          <w:szCs w:val="24"/>
        </w:rPr>
        <w:t>6</w:t>
      </w:r>
      <w:r w:rsidRPr="00F4260E">
        <w:rPr>
          <w:rFonts w:ascii="Times New Roman" w:hAnsi="Times New Roman" w:cs="Times New Roman"/>
          <w:bCs/>
          <w:sz w:val="24"/>
          <w:szCs w:val="24"/>
        </w:rPr>
        <w:t xml:space="preserve">. iznosi </w:t>
      </w:r>
      <w:r w:rsidR="00D0219A" w:rsidRPr="00D0219A">
        <w:rPr>
          <w:rFonts w:ascii="Times New Roman" w:hAnsi="Times New Roman" w:cs="Times New Roman"/>
          <w:bCs/>
          <w:sz w:val="24"/>
          <w:szCs w:val="24"/>
        </w:rPr>
        <w:t xml:space="preserve">35.184.871 </w:t>
      </w:r>
      <w:r w:rsidR="0050125B">
        <w:rPr>
          <w:rFonts w:ascii="Times New Roman" w:hAnsi="Times New Roman" w:cs="Times New Roman"/>
          <w:bCs/>
          <w:sz w:val="24"/>
          <w:szCs w:val="24"/>
        </w:rPr>
        <w:t>€</w:t>
      </w:r>
      <w:r w:rsidRPr="00F4260E">
        <w:rPr>
          <w:rFonts w:ascii="Times New Roman" w:hAnsi="Times New Roman" w:cs="Times New Roman"/>
          <w:bCs/>
          <w:sz w:val="24"/>
          <w:szCs w:val="24"/>
        </w:rPr>
        <w:t>. U odnosu na prošle godine rashodi su veći zbog porasta</w:t>
      </w:r>
      <w:r w:rsidR="00D0219A">
        <w:rPr>
          <w:rFonts w:ascii="Times New Roman" w:hAnsi="Times New Roman" w:cs="Times New Roman"/>
          <w:bCs/>
          <w:sz w:val="24"/>
          <w:szCs w:val="24"/>
        </w:rPr>
        <w:t xml:space="preserve"> koeficjenata i</w:t>
      </w:r>
      <w:r w:rsidRPr="00F4260E">
        <w:rPr>
          <w:rFonts w:ascii="Times New Roman" w:hAnsi="Times New Roman" w:cs="Times New Roman"/>
          <w:bCs/>
          <w:sz w:val="24"/>
          <w:szCs w:val="24"/>
        </w:rPr>
        <w:t xml:space="preserve"> osnovic</w:t>
      </w:r>
      <w:r w:rsidR="0050125B">
        <w:rPr>
          <w:rFonts w:ascii="Times New Roman" w:hAnsi="Times New Roman" w:cs="Times New Roman"/>
          <w:bCs/>
          <w:sz w:val="24"/>
          <w:szCs w:val="24"/>
        </w:rPr>
        <w:t>e za obračun plaće.</w:t>
      </w:r>
    </w:p>
    <w:p w14:paraId="3D51567E" w14:textId="77777777" w:rsidR="00524FCF" w:rsidRDefault="00524FCF" w:rsidP="00F4260E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029518" w14:textId="5C50B96D" w:rsidR="00F4260E" w:rsidRPr="00F4260E" w:rsidRDefault="00524FCF" w:rsidP="00524FC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Ma</w:t>
      </w:r>
      <w:r w:rsidRPr="00524FCF">
        <w:rPr>
          <w:rFonts w:ascii="Times New Roman" w:hAnsi="Times New Roman" w:cs="Times New Roman"/>
          <w:bCs/>
          <w:sz w:val="24"/>
          <w:szCs w:val="24"/>
          <w:u w:val="single"/>
        </w:rPr>
        <w:t>terijaln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 w:rsidRPr="00524FC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i drugi slični </w:t>
      </w:r>
      <w:r w:rsidRPr="00524FCF">
        <w:rPr>
          <w:rFonts w:ascii="Times New Roman" w:hAnsi="Times New Roman" w:cs="Times New Roman"/>
          <w:bCs/>
          <w:sz w:val="24"/>
          <w:szCs w:val="24"/>
          <w:u w:val="single"/>
        </w:rPr>
        <w:t>troškov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i poslovanja</w:t>
      </w:r>
    </w:p>
    <w:p w14:paraId="203555EA" w14:textId="08F2965A" w:rsidR="00B453A1" w:rsidRDefault="00C314E4" w:rsidP="00F4260E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60E">
        <w:rPr>
          <w:rFonts w:ascii="Times New Roman" w:hAnsi="Times New Roman" w:cs="Times New Roman"/>
          <w:bCs/>
          <w:sz w:val="24"/>
          <w:szCs w:val="24"/>
        </w:rPr>
        <w:t xml:space="preserve">Ova grupa obuhvaća </w:t>
      </w:r>
      <w:r w:rsidR="00B453A1" w:rsidRPr="00F4260E">
        <w:rPr>
          <w:rFonts w:ascii="Times New Roman" w:hAnsi="Times New Roman" w:cs="Times New Roman"/>
          <w:bCs/>
          <w:sz w:val="24"/>
          <w:szCs w:val="24"/>
        </w:rPr>
        <w:t>troškov</w:t>
      </w:r>
      <w:r w:rsidR="00F4260E">
        <w:rPr>
          <w:rFonts w:ascii="Times New Roman" w:hAnsi="Times New Roman" w:cs="Times New Roman"/>
          <w:bCs/>
          <w:sz w:val="24"/>
          <w:szCs w:val="24"/>
        </w:rPr>
        <w:t>e</w:t>
      </w:r>
      <w:r w:rsidR="00524FCF">
        <w:rPr>
          <w:rFonts w:ascii="Times New Roman" w:hAnsi="Times New Roman" w:cs="Times New Roman"/>
          <w:bCs/>
          <w:sz w:val="24"/>
          <w:szCs w:val="24"/>
        </w:rPr>
        <w:t xml:space="preserve"> hladnog pogona</w:t>
      </w:r>
      <w:r w:rsidR="00F4260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453A1" w:rsidRPr="00F4260E">
        <w:rPr>
          <w:rFonts w:ascii="Times New Roman" w:hAnsi="Times New Roman" w:cs="Times New Roman"/>
          <w:bCs/>
          <w:sz w:val="24"/>
          <w:szCs w:val="24"/>
        </w:rPr>
        <w:t>energij</w:t>
      </w:r>
      <w:r w:rsidR="00F4260E">
        <w:rPr>
          <w:rFonts w:ascii="Times New Roman" w:hAnsi="Times New Roman" w:cs="Times New Roman"/>
          <w:bCs/>
          <w:sz w:val="24"/>
          <w:szCs w:val="24"/>
        </w:rPr>
        <w:t>a</w:t>
      </w:r>
      <w:r w:rsidR="00524FCF">
        <w:rPr>
          <w:rFonts w:ascii="Times New Roman" w:hAnsi="Times New Roman" w:cs="Times New Roman"/>
          <w:bCs/>
          <w:sz w:val="24"/>
          <w:szCs w:val="24"/>
        </w:rPr>
        <w:t>, komunalne usluge i dr.), tekuće i investicijsko</w:t>
      </w:r>
      <w:r w:rsidR="00B453A1" w:rsidRPr="00F4260E">
        <w:rPr>
          <w:rFonts w:ascii="Times New Roman" w:hAnsi="Times New Roman" w:cs="Times New Roman"/>
          <w:bCs/>
          <w:sz w:val="24"/>
          <w:szCs w:val="24"/>
        </w:rPr>
        <w:t xml:space="preserve"> održavanj</w:t>
      </w:r>
      <w:r w:rsidR="00524FCF">
        <w:rPr>
          <w:rFonts w:ascii="Times New Roman" w:hAnsi="Times New Roman" w:cs="Times New Roman"/>
          <w:bCs/>
          <w:sz w:val="24"/>
          <w:szCs w:val="24"/>
        </w:rPr>
        <w:t>e</w:t>
      </w:r>
      <w:r w:rsidR="00B453A1" w:rsidRPr="00F42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4FCF">
        <w:rPr>
          <w:rFonts w:ascii="Times New Roman" w:hAnsi="Times New Roman" w:cs="Times New Roman"/>
          <w:bCs/>
          <w:sz w:val="24"/>
          <w:szCs w:val="24"/>
        </w:rPr>
        <w:t xml:space="preserve">znanstvene infrastrukture, troškove </w:t>
      </w:r>
      <w:r w:rsidR="00524FCF" w:rsidRPr="00524FCF">
        <w:rPr>
          <w:rFonts w:ascii="Times New Roman" w:hAnsi="Times New Roman" w:cs="Times New Roman"/>
          <w:bCs/>
          <w:sz w:val="24"/>
          <w:szCs w:val="24"/>
        </w:rPr>
        <w:t xml:space="preserve">sistematskog pregleda, dizertacija i naknadu </w:t>
      </w:r>
      <w:r w:rsidR="00524FCF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524FCF" w:rsidRPr="00524FCF">
        <w:rPr>
          <w:rFonts w:ascii="Times New Roman" w:hAnsi="Times New Roman" w:cs="Times New Roman"/>
          <w:bCs/>
          <w:sz w:val="24"/>
          <w:szCs w:val="24"/>
        </w:rPr>
        <w:t>invalidnost</w:t>
      </w:r>
      <w:r w:rsidR="00F4260E">
        <w:rPr>
          <w:rFonts w:ascii="Times New Roman" w:hAnsi="Times New Roman" w:cs="Times New Roman"/>
          <w:bCs/>
          <w:sz w:val="24"/>
          <w:szCs w:val="24"/>
        </w:rPr>
        <w:t>.</w:t>
      </w:r>
      <w:r w:rsidR="00F4260E" w:rsidRPr="00F42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205B" w:rsidRPr="00F4260E">
        <w:rPr>
          <w:rFonts w:ascii="Times New Roman" w:hAnsi="Times New Roman" w:cs="Times New Roman"/>
          <w:bCs/>
          <w:sz w:val="24"/>
          <w:szCs w:val="24"/>
        </w:rPr>
        <w:t xml:space="preserve">Sredstva </w:t>
      </w:r>
      <w:r w:rsidR="0050125B">
        <w:rPr>
          <w:rFonts w:ascii="Times New Roman" w:hAnsi="Times New Roman" w:cs="Times New Roman"/>
          <w:bCs/>
          <w:sz w:val="24"/>
          <w:szCs w:val="24"/>
        </w:rPr>
        <w:t>za</w:t>
      </w:r>
      <w:r w:rsidR="0043205B" w:rsidRPr="00F4260E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D0219A">
        <w:rPr>
          <w:rFonts w:ascii="Times New Roman" w:hAnsi="Times New Roman" w:cs="Times New Roman"/>
          <w:bCs/>
          <w:sz w:val="24"/>
          <w:szCs w:val="24"/>
        </w:rPr>
        <w:t>6</w:t>
      </w:r>
      <w:r w:rsidR="0043205B" w:rsidRPr="00F4260E">
        <w:rPr>
          <w:rFonts w:ascii="Times New Roman" w:hAnsi="Times New Roman" w:cs="Times New Roman"/>
          <w:bCs/>
          <w:sz w:val="24"/>
          <w:szCs w:val="24"/>
        </w:rPr>
        <w:t>.g. planiran</w:t>
      </w:r>
      <w:r w:rsidR="0050125B">
        <w:rPr>
          <w:rFonts w:ascii="Times New Roman" w:hAnsi="Times New Roman" w:cs="Times New Roman"/>
          <w:bCs/>
          <w:sz w:val="24"/>
          <w:szCs w:val="24"/>
        </w:rPr>
        <w:t xml:space="preserve">a su u iznosu od </w:t>
      </w:r>
      <w:r w:rsidR="00F4260E" w:rsidRPr="00F4260E">
        <w:rPr>
          <w:rFonts w:ascii="Times New Roman" w:hAnsi="Times New Roman" w:cs="Times New Roman"/>
          <w:bCs/>
          <w:sz w:val="24"/>
          <w:szCs w:val="24"/>
        </w:rPr>
        <w:t xml:space="preserve">2.477.594 </w:t>
      </w:r>
      <w:r w:rsidR="0050125B">
        <w:rPr>
          <w:rFonts w:ascii="Times New Roman" w:hAnsi="Times New Roman" w:cs="Times New Roman"/>
          <w:bCs/>
          <w:sz w:val="24"/>
          <w:szCs w:val="24"/>
        </w:rPr>
        <w:t>€</w:t>
      </w:r>
      <w:r w:rsidR="0043205B" w:rsidRPr="00F4260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0219A">
        <w:rPr>
          <w:rFonts w:ascii="Times New Roman" w:hAnsi="Times New Roman" w:cs="Times New Roman"/>
          <w:bCs/>
          <w:sz w:val="24"/>
          <w:szCs w:val="24"/>
        </w:rPr>
        <w:t>S obzirom da se radi o iznosima ugovorenim u Programskom ugovoru, sredstva su planirana ista kao i za prethod</w:t>
      </w:r>
      <w:r w:rsidR="00902774">
        <w:rPr>
          <w:rFonts w:ascii="Times New Roman" w:hAnsi="Times New Roman" w:cs="Times New Roman"/>
          <w:bCs/>
          <w:sz w:val="24"/>
          <w:szCs w:val="24"/>
        </w:rPr>
        <w:t>n</w:t>
      </w:r>
      <w:r w:rsidR="00D0219A">
        <w:rPr>
          <w:rFonts w:ascii="Times New Roman" w:hAnsi="Times New Roman" w:cs="Times New Roman"/>
          <w:bCs/>
          <w:sz w:val="24"/>
          <w:szCs w:val="24"/>
        </w:rPr>
        <w:t>u god</w:t>
      </w:r>
      <w:r w:rsidR="00902774">
        <w:rPr>
          <w:rFonts w:ascii="Times New Roman" w:hAnsi="Times New Roman" w:cs="Times New Roman"/>
          <w:bCs/>
          <w:sz w:val="24"/>
          <w:szCs w:val="24"/>
        </w:rPr>
        <w:t>i</w:t>
      </w:r>
      <w:r w:rsidR="00D0219A">
        <w:rPr>
          <w:rFonts w:ascii="Times New Roman" w:hAnsi="Times New Roman" w:cs="Times New Roman"/>
          <w:bCs/>
          <w:sz w:val="24"/>
          <w:szCs w:val="24"/>
        </w:rPr>
        <w:t>nu.</w:t>
      </w:r>
    </w:p>
    <w:p w14:paraId="464B57A7" w14:textId="77777777" w:rsidR="00F4260E" w:rsidRPr="00F4260E" w:rsidRDefault="00F4260E" w:rsidP="00F4260E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2717C8" w14:textId="104A0FBB" w:rsidR="00F4260E" w:rsidRDefault="00F4260E" w:rsidP="00F4260E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Razvojna komponenta </w:t>
      </w:r>
      <w:r w:rsidR="00524FCF">
        <w:rPr>
          <w:rFonts w:ascii="Times New Roman" w:hAnsi="Times New Roman" w:cs="Times New Roman"/>
          <w:b/>
          <w:bCs/>
          <w:sz w:val="24"/>
          <w:szCs w:val="24"/>
        </w:rPr>
        <w:t>(dio iz izvora 11)</w:t>
      </w:r>
    </w:p>
    <w:p w14:paraId="044A2A64" w14:textId="687B5CB3" w:rsidR="00524FCF" w:rsidRPr="00524FCF" w:rsidRDefault="00946D9B" w:rsidP="00524FCF">
      <w:pPr>
        <w:ind w:left="5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sklopu dijela razvojne komponenta koje se financira iz izvora 11- Opći prihodi primici, planirani su troškovi o</w:t>
      </w:r>
      <w:r w:rsidR="00524FCF" w:rsidRPr="00524FCF">
        <w:rPr>
          <w:rFonts w:ascii="Times New Roman" w:hAnsi="Times New Roman" w:cs="Times New Roman"/>
          <w:bCs/>
          <w:sz w:val="24"/>
          <w:szCs w:val="24"/>
        </w:rPr>
        <w:t>rganiziranj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524FCF" w:rsidRPr="00524FCF">
        <w:rPr>
          <w:rFonts w:ascii="Times New Roman" w:hAnsi="Times New Roman" w:cs="Times New Roman"/>
          <w:bCs/>
          <w:sz w:val="24"/>
          <w:szCs w:val="24"/>
        </w:rPr>
        <w:t xml:space="preserve"> međunarodnih konferencija</w:t>
      </w:r>
      <w:r>
        <w:rPr>
          <w:rFonts w:ascii="Times New Roman" w:hAnsi="Times New Roman" w:cs="Times New Roman"/>
          <w:bCs/>
          <w:sz w:val="24"/>
          <w:szCs w:val="24"/>
        </w:rPr>
        <w:t>, članstva u međunarodnim organizacijama, p</w:t>
      </w:r>
      <w:r w:rsidRPr="00946D9B">
        <w:rPr>
          <w:rFonts w:ascii="Times New Roman" w:hAnsi="Times New Roman" w:cs="Times New Roman"/>
          <w:bCs/>
          <w:sz w:val="24"/>
          <w:szCs w:val="24"/>
        </w:rPr>
        <w:t>odizanja energetske učinkovitosti</w:t>
      </w:r>
      <w:r>
        <w:rPr>
          <w:rFonts w:ascii="Times New Roman" w:hAnsi="Times New Roman" w:cs="Times New Roman"/>
          <w:bCs/>
          <w:sz w:val="24"/>
          <w:szCs w:val="24"/>
        </w:rPr>
        <w:t xml:space="preserve">, kao i </w:t>
      </w:r>
      <w:r w:rsidR="00C30A0A">
        <w:rPr>
          <w:rFonts w:ascii="Times New Roman" w:hAnsi="Times New Roman" w:cs="Times New Roman"/>
          <w:bCs/>
          <w:sz w:val="24"/>
          <w:szCs w:val="24"/>
        </w:rPr>
        <w:t xml:space="preserve">dio troškova </w:t>
      </w:r>
      <w:r>
        <w:rPr>
          <w:rFonts w:ascii="Times New Roman" w:hAnsi="Times New Roman" w:cs="Times New Roman"/>
          <w:bCs/>
          <w:sz w:val="24"/>
          <w:szCs w:val="24"/>
        </w:rPr>
        <w:t>vezan</w:t>
      </w:r>
      <w:r w:rsidR="00C30A0A">
        <w:rPr>
          <w:rFonts w:ascii="Times New Roman" w:hAnsi="Times New Roman" w:cs="Times New Roman"/>
          <w:bCs/>
          <w:sz w:val="24"/>
          <w:szCs w:val="24"/>
        </w:rPr>
        <w:t>ih</w:t>
      </w:r>
      <w:r>
        <w:rPr>
          <w:rFonts w:ascii="Times New Roman" w:hAnsi="Times New Roman" w:cs="Times New Roman"/>
          <w:bCs/>
          <w:sz w:val="24"/>
          <w:szCs w:val="24"/>
        </w:rPr>
        <w:t xml:space="preserve"> uz i</w:t>
      </w:r>
      <w:r w:rsidRPr="00946D9B">
        <w:rPr>
          <w:rFonts w:ascii="Times New Roman" w:hAnsi="Times New Roman" w:cs="Times New Roman"/>
          <w:bCs/>
          <w:sz w:val="24"/>
          <w:szCs w:val="24"/>
        </w:rPr>
        <w:t>zgradnj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46D9B">
        <w:rPr>
          <w:rFonts w:ascii="Times New Roman" w:hAnsi="Times New Roman" w:cs="Times New Roman"/>
          <w:bCs/>
          <w:sz w:val="24"/>
          <w:szCs w:val="24"/>
        </w:rPr>
        <w:t>, rekonstrukcij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46D9B">
        <w:rPr>
          <w:rFonts w:ascii="Times New Roman" w:hAnsi="Times New Roman" w:cs="Times New Roman"/>
          <w:bCs/>
          <w:sz w:val="24"/>
          <w:szCs w:val="24"/>
        </w:rPr>
        <w:t>, adaptacij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46D9B">
        <w:rPr>
          <w:rFonts w:ascii="Times New Roman" w:hAnsi="Times New Roman" w:cs="Times New Roman"/>
          <w:bCs/>
          <w:sz w:val="24"/>
          <w:szCs w:val="24"/>
        </w:rPr>
        <w:t xml:space="preserve"> i opremanj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946D9B">
        <w:rPr>
          <w:rFonts w:ascii="Times New Roman" w:hAnsi="Times New Roman" w:cs="Times New Roman"/>
          <w:bCs/>
          <w:sz w:val="24"/>
          <w:szCs w:val="24"/>
        </w:rPr>
        <w:t xml:space="preserve"> objekata</w:t>
      </w:r>
      <w:r w:rsidR="00C30A0A">
        <w:rPr>
          <w:rFonts w:ascii="Times New Roman" w:hAnsi="Times New Roman" w:cs="Times New Roman"/>
          <w:bCs/>
          <w:sz w:val="24"/>
          <w:szCs w:val="24"/>
        </w:rPr>
        <w:t xml:space="preserve"> (preostali dio se planira iz izvora 581)</w:t>
      </w:r>
      <w:r>
        <w:rPr>
          <w:rFonts w:ascii="Times New Roman" w:hAnsi="Times New Roman" w:cs="Times New Roman"/>
          <w:bCs/>
          <w:sz w:val="24"/>
          <w:szCs w:val="24"/>
        </w:rPr>
        <w:t>. Ukupn</w:t>
      </w:r>
      <w:r w:rsidR="00DC1F06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je planirano troškova u visini 312.500 </w:t>
      </w:r>
      <w:r w:rsidR="0050125B">
        <w:rPr>
          <w:rFonts w:ascii="Times New Roman" w:hAnsi="Times New Roman" w:cs="Times New Roman"/>
          <w:bCs/>
          <w:sz w:val="24"/>
          <w:szCs w:val="24"/>
        </w:rPr>
        <w:t>€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2589A56" w14:textId="5165A54D" w:rsidR="00524FCF" w:rsidRDefault="00946D9B" w:rsidP="00524FCF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Izvedben</w:t>
      </w:r>
      <w:r w:rsidR="00524FCF">
        <w:rPr>
          <w:rFonts w:ascii="Times New Roman" w:hAnsi="Times New Roman" w:cs="Times New Roman"/>
          <w:b/>
          <w:bCs/>
          <w:sz w:val="24"/>
          <w:szCs w:val="24"/>
        </w:rPr>
        <w:t>a komponenta (dio iz izvora 11)</w:t>
      </w:r>
    </w:p>
    <w:p w14:paraId="45C007E5" w14:textId="3AB2364C" w:rsidR="00524FCF" w:rsidRDefault="00946D9B" w:rsidP="00524FCF">
      <w:pPr>
        <w:ind w:left="5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6D9B">
        <w:rPr>
          <w:rFonts w:ascii="Times New Roman" w:hAnsi="Times New Roman" w:cs="Times New Roman"/>
          <w:bCs/>
          <w:sz w:val="24"/>
          <w:szCs w:val="24"/>
        </w:rPr>
        <w:t>Dio izvedbene komponente na teret izvora 11</w:t>
      </w:r>
      <w:r>
        <w:rPr>
          <w:rFonts w:ascii="Times New Roman" w:hAnsi="Times New Roman" w:cs="Times New Roman"/>
          <w:bCs/>
          <w:sz w:val="24"/>
          <w:szCs w:val="24"/>
        </w:rPr>
        <w:t xml:space="preserve"> obuhvaća troškove pretplate na znanstvene časopise i popularizaciju znanosti u ukupnom iznosu od </w:t>
      </w:r>
      <w:r w:rsidR="004F15FE">
        <w:rPr>
          <w:rFonts w:ascii="Times New Roman" w:hAnsi="Times New Roman" w:cs="Times New Roman"/>
          <w:bCs/>
          <w:sz w:val="24"/>
          <w:szCs w:val="24"/>
        </w:rPr>
        <w:t>100.0</w:t>
      </w:r>
      <w:r>
        <w:rPr>
          <w:rFonts w:ascii="Times New Roman" w:hAnsi="Times New Roman" w:cs="Times New Roman"/>
          <w:bCs/>
          <w:sz w:val="24"/>
          <w:szCs w:val="24"/>
        </w:rPr>
        <w:t xml:space="preserve">00 </w:t>
      </w:r>
      <w:r w:rsidR="0050125B">
        <w:rPr>
          <w:rFonts w:ascii="Times New Roman" w:hAnsi="Times New Roman" w:cs="Times New Roman"/>
          <w:bCs/>
          <w:sz w:val="24"/>
          <w:szCs w:val="24"/>
        </w:rPr>
        <w:t>€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1D9E09E" w14:textId="1A3AFAFD" w:rsidR="00796D8E" w:rsidRDefault="00796D8E" w:rsidP="00524FCF">
      <w:pPr>
        <w:ind w:left="5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BB88C9" w14:textId="77777777" w:rsidR="00796D8E" w:rsidRPr="00946D9B" w:rsidRDefault="00796D8E" w:rsidP="00524FCF">
      <w:pPr>
        <w:ind w:left="5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F1A3B9" w14:textId="01DBBE40" w:rsidR="00B453A1" w:rsidRPr="00B453A1" w:rsidRDefault="00BB0BF1" w:rsidP="00B453A1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2" w:name="_Toc211776283"/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AKTIVNOST </w:t>
      </w:r>
      <w:r w:rsidR="0050125B" w:rsidRPr="0050125B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A622151</w:t>
      </w:r>
      <w:r w:rsidR="0050125B" w:rsidRPr="0050125B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ab/>
        <w:t>PROGRAMSKO FINANCIRANJE JAVNIH INSTITUTA – IZ EVIDENCIJSKIH PRIHODA</w:t>
      </w:r>
      <w:bookmarkEnd w:id="2"/>
      <w:r w:rsidR="0050125B" w:rsidRPr="0050125B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    </w:t>
      </w:r>
    </w:p>
    <w:p w14:paraId="789B9691" w14:textId="64F28799" w:rsidR="00B453A1" w:rsidRDefault="00B453A1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FD77D" w14:textId="77777777" w:rsidR="00BB0BF1" w:rsidRPr="00BC1E1F" w:rsidRDefault="00BB0BF1" w:rsidP="00BB0BF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4748EAC6" w14:textId="77777777" w:rsidR="00BB0BF1" w:rsidRDefault="00BB0BF1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128FB" w14:textId="24807E39" w:rsidR="00BB0BF1" w:rsidRDefault="00BB0BF1" w:rsidP="00BB0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Zakon o znanstvenoj djelatnosti i visokom obrazovanju, Zakon o proračunu, Zakon o izvršavanju Državnog proračuna Republike Hrvatske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godinu, Zakon o javnoj nabavi, Zakon o radu, Zakon o porezu na dodanu vrijednost, Statut Instituta Ruđer Bošković, Strategija razvoja Instituta Ruđer Bošković 2017.-2023., </w:t>
      </w:r>
      <w:r w:rsidR="00FC0604" w:rsidRPr="00FC0604">
        <w:rPr>
          <w:rFonts w:ascii="Times New Roman" w:hAnsi="Times New Roman" w:cs="Times New Roman"/>
          <w:sz w:val="24"/>
          <w:szCs w:val="24"/>
        </w:rPr>
        <w:t>Programski ugovor zaključen s MZO za razdoblje od 1. siječnja 2024. do 31. prosinca 2027. godine</w:t>
      </w:r>
      <w:r w:rsidR="00A24D47">
        <w:rPr>
          <w:rFonts w:ascii="Times New Roman" w:hAnsi="Times New Roman" w:cs="Times New Roman"/>
          <w:sz w:val="24"/>
          <w:szCs w:val="24"/>
        </w:rPr>
        <w:t xml:space="preserve">, </w:t>
      </w:r>
      <w:r w:rsidR="00A24D47" w:rsidRPr="00A24D47">
        <w:rPr>
          <w:rFonts w:ascii="Times New Roman" w:hAnsi="Times New Roman" w:cs="Times New Roman"/>
          <w:sz w:val="24"/>
          <w:szCs w:val="24"/>
        </w:rPr>
        <w:t>Pravilnik o ostvarivanju i korištenju namjenskih prihoda, Pravilnik o ostvarivanju i korištenju nenamjenskih donacija i vlastitih prihoda</w:t>
      </w:r>
      <w:r w:rsidR="00FC0604" w:rsidRPr="00FC0604">
        <w:rPr>
          <w:rFonts w:ascii="Times New Roman" w:hAnsi="Times New Roman" w:cs="Times New Roman"/>
          <w:sz w:val="24"/>
          <w:szCs w:val="24"/>
        </w:rPr>
        <w:t xml:space="preserve"> </w:t>
      </w:r>
      <w:r w:rsidRPr="00BC1E1F">
        <w:rPr>
          <w:rFonts w:ascii="Times New Roman" w:hAnsi="Times New Roman" w:cs="Times New Roman"/>
          <w:sz w:val="24"/>
          <w:szCs w:val="24"/>
        </w:rPr>
        <w:t>i drugi važeći pravilnici IRB</w:t>
      </w:r>
      <w:r w:rsidRPr="00BC1E1F">
        <w:rPr>
          <w:rFonts w:ascii="Times New Roman" w:hAnsi="Times New Roman" w:cs="Times New Roman"/>
          <w:sz w:val="24"/>
          <w:szCs w:val="24"/>
        </w:rPr>
        <w:noBreakHyphen/>
        <w:t>a.</w:t>
      </w:r>
    </w:p>
    <w:p w14:paraId="00BE4654" w14:textId="6C862323" w:rsidR="00796D8E" w:rsidRDefault="00796D8E" w:rsidP="00BB0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3FB49A" w14:textId="2F005109" w:rsidR="00796D8E" w:rsidRDefault="00796D8E" w:rsidP="00BB0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CA549A" w14:textId="3CF70BA2" w:rsidR="001807F0" w:rsidRDefault="00796D8E" w:rsidP="00BB0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6D8E">
        <w:rPr>
          <w:rFonts w:ascii="Times New Roman" w:hAnsi="Times New Roman" w:cs="Times New Roman"/>
          <w:sz w:val="24"/>
          <w:szCs w:val="24"/>
        </w:rPr>
        <w:t xml:space="preserve">Tablica Aktivnost A622151 PROGRAMSKO FINANCIRANJE JAVNIH INSTITUTA – IZ EVIDENCIJSKIH PRIHODA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D0647D8" w14:textId="5F3787CD" w:rsidR="00F973D1" w:rsidRDefault="00F973D1" w:rsidP="00F973D1">
      <w:pPr>
        <w:jc w:val="both"/>
        <w:rPr>
          <w:noProof/>
        </w:rPr>
      </w:pPr>
    </w:p>
    <w:p w14:paraId="7061BA4E" w14:textId="7D11CECF" w:rsidR="00902774" w:rsidRDefault="00902774" w:rsidP="00F973D1">
      <w:pPr>
        <w:jc w:val="both"/>
        <w:rPr>
          <w:rFonts w:ascii="Times New Roman" w:hAnsi="Times New Roman" w:cs="Times New Roman"/>
          <w:sz w:val="24"/>
          <w:szCs w:val="24"/>
        </w:rPr>
      </w:pPr>
      <w:r w:rsidRPr="00902774">
        <w:lastRenderedPageBreak/>
        <w:drawing>
          <wp:inline distT="0" distB="0" distL="0" distR="0" wp14:anchorId="2A9077C8" wp14:editId="26C1B01C">
            <wp:extent cx="6114553" cy="8957498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598" cy="897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EF87" w14:textId="50F85E6D" w:rsidR="00F973D1" w:rsidRDefault="00F973D1" w:rsidP="00F973D1">
      <w:pPr>
        <w:jc w:val="both"/>
        <w:rPr>
          <w:rFonts w:ascii="Times New Roman" w:hAnsi="Times New Roman" w:cs="Times New Roman"/>
          <w:sz w:val="24"/>
          <w:szCs w:val="24"/>
        </w:rPr>
      </w:pPr>
      <w:r w:rsidRPr="0074059F">
        <w:rPr>
          <w:rFonts w:ascii="Times New Roman" w:hAnsi="Times New Roman" w:cs="Times New Roman"/>
          <w:sz w:val="24"/>
          <w:szCs w:val="24"/>
        </w:rPr>
        <w:lastRenderedPageBreak/>
        <w:t>Ova aktivnost financira se na teret slijedećih izvora: 31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4059F">
        <w:rPr>
          <w:rFonts w:ascii="Times New Roman" w:hAnsi="Times New Roman" w:cs="Times New Roman"/>
          <w:sz w:val="24"/>
          <w:szCs w:val="24"/>
        </w:rPr>
        <w:t xml:space="preserve"> Vlastiti prihodi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0219A">
        <w:rPr>
          <w:rFonts w:ascii="Times New Roman" w:hAnsi="Times New Roman" w:cs="Times New Roman"/>
          <w:sz w:val="24"/>
          <w:szCs w:val="24"/>
        </w:rPr>
        <w:t xml:space="preserve">50 - </w:t>
      </w:r>
      <w:r w:rsidR="00D0219A" w:rsidRPr="00D0219A">
        <w:rPr>
          <w:rFonts w:ascii="Times New Roman" w:hAnsi="Times New Roman" w:cs="Times New Roman"/>
          <w:sz w:val="24"/>
          <w:szCs w:val="24"/>
        </w:rPr>
        <w:t>Pomoći iz držav</w:t>
      </w:r>
      <w:r w:rsidR="00D0219A">
        <w:rPr>
          <w:rFonts w:ascii="Times New Roman" w:hAnsi="Times New Roman" w:cs="Times New Roman"/>
          <w:sz w:val="24"/>
          <w:szCs w:val="24"/>
        </w:rPr>
        <w:t>nog</w:t>
      </w:r>
      <w:r w:rsidR="00D0219A" w:rsidRPr="00D0219A">
        <w:rPr>
          <w:rFonts w:ascii="Times New Roman" w:hAnsi="Times New Roman" w:cs="Times New Roman"/>
          <w:sz w:val="24"/>
          <w:szCs w:val="24"/>
        </w:rPr>
        <w:t xml:space="preserve"> prorač</w:t>
      </w:r>
      <w:r w:rsidR="00D0219A">
        <w:rPr>
          <w:rFonts w:ascii="Times New Roman" w:hAnsi="Times New Roman" w:cs="Times New Roman"/>
          <w:sz w:val="24"/>
          <w:szCs w:val="24"/>
        </w:rPr>
        <w:t xml:space="preserve">una, </w:t>
      </w:r>
      <w:r w:rsidRPr="00AA68BD">
        <w:rPr>
          <w:rFonts w:ascii="Times New Roman" w:hAnsi="Times New Roman" w:cs="Times New Roman"/>
          <w:sz w:val="24"/>
          <w:szCs w:val="24"/>
        </w:rPr>
        <w:t xml:space="preserve">51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A68BD">
        <w:rPr>
          <w:rFonts w:ascii="Times New Roman" w:hAnsi="Times New Roman" w:cs="Times New Roman"/>
          <w:sz w:val="24"/>
          <w:szCs w:val="24"/>
        </w:rPr>
        <w:t xml:space="preserve"> Pomoći EU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68BD">
        <w:rPr>
          <w:rFonts w:ascii="Times New Roman" w:hAnsi="Times New Roman" w:cs="Times New Roman"/>
          <w:sz w:val="24"/>
          <w:szCs w:val="24"/>
        </w:rPr>
        <w:t>5</w:t>
      </w:r>
      <w:r w:rsidR="00D0219A">
        <w:rPr>
          <w:rFonts w:ascii="Times New Roman" w:hAnsi="Times New Roman" w:cs="Times New Roman"/>
          <w:sz w:val="24"/>
          <w:szCs w:val="24"/>
        </w:rPr>
        <w:t>3</w:t>
      </w:r>
      <w:r w:rsidRPr="00AA68BD">
        <w:rPr>
          <w:rFonts w:ascii="Times New Roman" w:hAnsi="Times New Roman" w:cs="Times New Roman"/>
          <w:sz w:val="24"/>
          <w:szCs w:val="24"/>
        </w:rPr>
        <w:t xml:space="preserve"> </w:t>
      </w:r>
      <w:r w:rsidR="00D0219A">
        <w:rPr>
          <w:rFonts w:ascii="Times New Roman" w:hAnsi="Times New Roman" w:cs="Times New Roman"/>
          <w:sz w:val="24"/>
          <w:szCs w:val="24"/>
        </w:rPr>
        <w:t>-</w:t>
      </w:r>
      <w:r w:rsidRPr="00AA68BD">
        <w:rPr>
          <w:rFonts w:ascii="Times New Roman" w:hAnsi="Times New Roman" w:cs="Times New Roman"/>
          <w:sz w:val="24"/>
          <w:szCs w:val="24"/>
        </w:rPr>
        <w:t xml:space="preserve"> </w:t>
      </w:r>
      <w:r w:rsidR="00D0219A">
        <w:rPr>
          <w:rFonts w:ascii="Times New Roman" w:hAnsi="Times New Roman" w:cs="Times New Roman"/>
          <w:sz w:val="24"/>
          <w:szCs w:val="24"/>
        </w:rPr>
        <w:t xml:space="preserve">Darovnice </w:t>
      </w:r>
      <w:r w:rsidR="00DA2B59">
        <w:rPr>
          <w:rFonts w:ascii="Times New Roman" w:hAnsi="Times New Roman" w:cs="Times New Roman"/>
          <w:sz w:val="24"/>
          <w:szCs w:val="24"/>
        </w:rPr>
        <w:t xml:space="preserve">i </w:t>
      </w:r>
      <w:r w:rsidRPr="00AA68BD">
        <w:rPr>
          <w:rFonts w:ascii="Times New Roman" w:hAnsi="Times New Roman" w:cs="Times New Roman"/>
          <w:sz w:val="24"/>
          <w:szCs w:val="24"/>
        </w:rPr>
        <w:t xml:space="preserve">61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0219A">
        <w:rPr>
          <w:rFonts w:ascii="Times New Roman" w:hAnsi="Times New Roman" w:cs="Times New Roman"/>
          <w:sz w:val="24"/>
          <w:szCs w:val="24"/>
        </w:rPr>
        <w:t xml:space="preserve"> </w:t>
      </w:r>
      <w:r w:rsidRPr="00AA68BD">
        <w:rPr>
          <w:rFonts w:ascii="Times New Roman" w:hAnsi="Times New Roman" w:cs="Times New Roman"/>
          <w:sz w:val="24"/>
          <w:szCs w:val="24"/>
        </w:rPr>
        <w:t>Donacije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4B6625" w14:textId="77777777" w:rsidR="006514D1" w:rsidRDefault="006514D1" w:rsidP="00F97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6283E" w14:textId="1D9740DF" w:rsidR="00F973D1" w:rsidRPr="0074059F" w:rsidRDefault="00F973D1" w:rsidP="00F973D1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Vlastiti prihodi (izvor 31)</w:t>
      </w:r>
    </w:p>
    <w:p w14:paraId="06C29657" w14:textId="4F9C5C59" w:rsidR="00F973D1" w:rsidRPr="00BC1E1F" w:rsidRDefault="00F973D1" w:rsidP="00F973D1">
      <w:pPr>
        <w:jc w:val="both"/>
        <w:rPr>
          <w:rFonts w:ascii="Times New Roman" w:hAnsi="Times New Roman" w:cs="Times New Roman"/>
          <w:sz w:val="24"/>
          <w:szCs w:val="24"/>
        </w:rPr>
      </w:pPr>
      <w:r w:rsidRPr="002B1531">
        <w:rPr>
          <w:rFonts w:ascii="Times New Roman" w:hAnsi="Times New Roman" w:cs="Times New Roman"/>
          <w:sz w:val="24"/>
          <w:szCs w:val="24"/>
        </w:rPr>
        <w:t xml:space="preserve">Vlastiti prihodi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1531">
        <w:rPr>
          <w:rFonts w:ascii="Times New Roman" w:hAnsi="Times New Roman" w:cs="Times New Roman"/>
          <w:sz w:val="24"/>
          <w:szCs w:val="24"/>
        </w:rPr>
        <w:t>izvor 31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1531">
        <w:rPr>
          <w:rFonts w:ascii="Times New Roman" w:hAnsi="Times New Roman" w:cs="Times New Roman"/>
          <w:sz w:val="24"/>
          <w:szCs w:val="24"/>
        </w:rPr>
        <w:t>odnose se na troškove financirane iz komercijalnih projekata te je za</w:t>
      </w:r>
      <w:r w:rsidRPr="00BC1E1F">
        <w:rPr>
          <w:rFonts w:ascii="Times New Roman" w:hAnsi="Times New Roman" w:cs="Times New Roman"/>
          <w:sz w:val="24"/>
          <w:szCs w:val="24"/>
        </w:rPr>
        <w:t xml:space="preserve"> 202</w:t>
      </w:r>
      <w:r w:rsidR="00D0219A">
        <w:rPr>
          <w:rFonts w:ascii="Times New Roman" w:hAnsi="Times New Roman" w:cs="Times New Roman"/>
          <w:sz w:val="24"/>
          <w:szCs w:val="24"/>
        </w:rPr>
        <w:t>6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 planirano </w:t>
      </w:r>
      <w:r w:rsidR="00D0219A" w:rsidRPr="00D0219A">
        <w:rPr>
          <w:rFonts w:ascii="Times New Roman" w:hAnsi="Times New Roman" w:cs="Times New Roman"/>
          <w:sz w:val="24"/>
          <w:szCs w:val="24"/>
        </w:rPr>
        <w:t>2.554.006</w:t>
      </w:r>
      <w:r w:rsidR="00D0219A">
        <w:rPr>
          <w:rFonts w:ascii="Times New Roman" w:hAnsi="Times New Roman" w:cs="Times New Roman"/>
          <w:sz w:val="24"/>
          <w:szCs w:val="24"/>
        </w:rPr>
        <w:t xml:space="preserve"> </w:t>
      </w:r>
      <w:r w:rsidR="00EC722A">
        <w:rPr>
          <w:rFonts w:ascii="Times New Roman" w:hAnsi="Times New Roman" w:cs="Times New Roman"/>
          <w:sz w:val="24"/>
          <w:szCs w:val="24"/>
        </w:rPr>
        <w:t>€</w:t>
      </w:r>
      <w:r w:rsidRPr="00BC1E1F">
        <w:rPr>
          <w:rFonts w:ascii="Times New Roman" w:hAnsi="Times New Roman" w:cs="Times New Roman"/>
          <w:sz w:val="24"/>
          <w:szCs w:val="24"/>
        </w:rPr>
        <w:t>.</w:t>
      </w:r>
    </w:p>
    <w:p w14:paraId="720E3A78" w14:textId="6AC92847" w:rsidR="00F973D1" w:rsidRDefault="00F973D1" w:rsidP="00F97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Veći poslovi za 202</w:t>
      </w:r>
      <w:r w:rsidR="00D0219A">
        <w:rPr>
          <w:rFonts w:ascii="Times New Roman" w:hAnsi="Times New Roman" w:cs="Times New Roman"/>
          <w:sz w:val="24"/>
          <w:szCs w:val="24"/>
        </w:rPr>
        <w:t>6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 xml:space="preserve">planirani </w:t>
      </w:r>
      <w:r w:rsidRPr="00BC1E1F">
        <w:rPr>
          <w:rFonts w:ascii="Times New Roman" w:hAnsi="Times New Roman" w:cs="Times New Roman"/>
          <w:sz w:val="24"/>
          <w:szCs w:val="24"/>
        </w:rPr>
        <w:t>su primjerice</w:t>
      </w:r>
      <w:r>
        <w:rPr>
          <w:rFonts w:ascii="Times New Roman" w:hAnsi="Times New Roman" w:cs="Times New Roman"/>
          <w:sz w:val="24"/>
          <w:szCs w:val="24"/>
        </w:rPr>
        <w:t xml:space="preserve"> s partnerima </w:t>
      </w:r>
      <w:r w:rsidRPr="00BC1E1F">
        <w:rPr>
          <w:rFonts w:ascii="Times New Roman" w:hAnsi="Times New Roman" w:cs="Times New Roman"/>
          <w:sz w:val="24"/>
          <w:szCs w:val="24"/>
        </w:rPr>
        <w:t>Hrvatske vode</w:t>
      </w:r>
      <w:r>
        <w:rPr>
          <w:rFonts w:ascii="Times New Roman" w:hAnsi="Times New Roman" w:cs="Times New Roman"/>
          <w:sz w:val="24"/>
          <w:szCs w:val="24"/>
        </w:rPr>
        <w:t>, Nuklearna elektrana krško i dr.</w:t>
      </w:r>
    </w:p>
    <w:p w14:paraId="26E60B5A" w14:textId="12B9239C" w:rsidR="00F973D1" w:rsidRDefault="00F973D1" w:rsidP="00F97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7DBDB" w14:textId="66A86BC9" w:rsidR="00D0219A" w:rsidRPr="00D0219A" w:rsidRDefault="0085059E" w:rsidP="00D0219A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59E">
        <w:rPr>
          <w:rFonts w:ascii="Times New Roman" w:hAnsi="Times New Roman" w:cs="Times New Roman"/>
          <w:b/>
          <w:bCs/>
          <w:sz w:val="24"/>
          <w:szCs w:val="24"/>
        </w:rPr>
        <w:t>Pomoći iz državnog pror</w:t>
      </w:r>
      <w:r>
        <w:rPr>
          <w:rFonts w:ascii="Times New Roman" w:hAnsi="Times New Roman" w:cs="Times New Roman"/>
          <w:b/>
          <w:bCs/>
          <w:sz w:val="24"/>
          <w:szCs w:val="24"/>
        </w:rPr>
        <w:t>ačuna</w:t>
      </w:r>
      <w:r w:rsidRPr="0085059E">
        <w:rPr>
          <w:rFonts w:ascii="Times New Roman" w:hAnsi="Times New Roman" w:cs="Times New Roman"/>
          <w:b/>
          <w:bCs/>
          <w:sz w:val="24"/>
          <w:szCs w:val="24"/>
        </w:rPr>
        <w:t xml:space="preserve"> kroz opće prihode i primitke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19A" w:rsidRPr="00D0219A">
        <w:rPr>
          <w:rFonts w:ascii="Times New Roman" w:hAnsi="Times New Roman" w:cs="Times New Roman"/>
          <w:b/>
          <w:bCs/>
          <w:sz w:val="24"/>
          <w:szCs w:val="24"/>
        </w:rPr>
        <w:t>(izvor 50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D0219A" w:rsidRPr="00D0219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3D1E572" w14:textId="1A2F5907" w:rsidR="00916DF3" w:rsidRDefault="00916DF3" w:rsidP="00F973D1">
      <w:pPr>
        <w:jc w:val="both"/>
        <w:rPr>
          <w:rFonts w:ascii="Times New Roman" w:hAnsi="Times New Roman" w:cs="Times New Roman"/>
          <w:sz w:val="24"/>
          <w:szCs w:val="24"/>
        </w:rPr>
      </w:pPr>
      <w:r w:rsidRPr="00916DF3">
        <w:rPr>
          <w:rFonts w:ascii="Times New Roman" w:hAnsi="Times New Roman" w:cs="Times New Roman"/>
          <w:sz w:val="24"/>
          <w:szCs w:val="24"/>
        </w:rPr>
        <w:t xml:space="preserve">Ukupni prihodi planirani su u iznosu od </w:t>
      </w:r>
      <w:r w:rsidR="0085059E" w:rsidRPr="0085059E">
        <w:rPr>
          <w:rFonts w:ascii="Times New Roman" w:hAnsi="Times New Roman" w:cs="Times New Roman"/>
          <w:sz w:val="24"/>
          <w:szCs w:val="24"/>
        </w:rPr>
        <w:t>5.667.010</w:t>
      </w:r>
      <w:r w:rsidR="0085059E">
        <w:rPr>
          <w:rFonts w:ascii="Times New Roman" w:hAnsi="Times New Roman" w:cs="Times New Roman"/>
          <w:sz w:val="24"/>
          <w:szCs w:val="24"/>
        </w:rPr>
        <w:t xml:space="preserve"> </w:t>
      </w:r>
      <w:r w:rsidRPr="00916DF3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AE5953" w14:textId="7F37C2FA" w:rsidR="00D0219A" w:rsidRDefault="00916DF3" w:rsidP="00F973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toga iznosa od Hrvatske zaklade za znanost (HrZZ) dobiven</w:t>
      </w:r>
      <w:r w:rsidRPr="00916D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limit u iznosu od </w:t>
      </w:r>
      <w:r w:rsidRPr="00916DF3">
        <w:rPr>
          <w:rFonts w:ascii="Times New Roman" w:hAnsi="Times New Roman" w:cs="Times New Roman"/>
          <w:sz w:val="24"/>
          <w:szCs w:val="24"/>
        </w:rPr>
        <w:t xml:space="preserve">5.361.107 </w:t>
      </w:r>
      <w:r>
        <w:rPr>
          <w:rFonts w:ascii="Times New Roman" w:hAnsi="Times New Roman" w:cs="Times New Roman"/>
          <w:sz w:val="24"/>
          <w:szCs w:val="24"/>
        </w:rPr>
        <w:t xml:space="preserve">€ i raspoređen je za znanstvene projekte, asistente i više asistente, </w:t>
      </w:r>
      <w:r w:rsidR="0085059E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>mobilnost.</w:t>
      </w:r>
    </w:p>
    <w:p w14:paraId="66F20A27" w14:textId="77777777" w:rsidR="0085059E" w:rsidRDefault="00916DF3" w:rsidP="008505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Preostali iznos u iznosu od </w:t>
      </w:r>
      <w:r w:rsidR="0085059E" w:rsidRPr="0085059E">
        <w:rPr>
          <w:rFonts w:ascii="Times New Roman" w:hAnsi="Times New Roman" w:cs="Times New Roman"/>
          <w:sz w:val="24"/>
          <w:szCs w:val="24"/>
        </w:rPr>
        <w:t xml:space="preserve"> 320.684 </w:t>
      </w:r>
      <w:r>
        <w:rPr>
          <w:rFonts w:ascii="Times New Roman" w:hAnsi="Times New Roman" w:cs="Times New Roman"/>
          <w:sz w:val="24"/>
          <w:szCs w:val="24"/>
        </w:rPr>
        <w:t>€ odnosi se na prijenos sredstava od drugih proračunskih korisnika za projekte na kojima su oni nositelji</w:t>
      </w:r>
      <w:r w:rsidR="0085059E">
        <w:rPr>
          <w:rFonts w:ascii="Times New Roman" w:hAnsi="Times New Roman" w:cs="Times New Roman"/>
          <w:sz w:val="24"/>
          <w:szCs w:val="24"/>
        </w:rPr>
        <w:t>.</w:t>
      </w:r>
    </w:p>
    <w:p w14:paraId="334ADB6A" w14:textId="77777777" w:rsidR="0085059E" w:rsidRDefault="0085059E" w:rsidP="008505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B2B07" w14:textId="6E7C580D" w:rsidR="0085059E" w:rsidRPr="0085059E" w:rsidRDefault="0085059E" w:rsidP="0085059E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21728638"/>
      <w:r w:rsidRPr="0085059E">
        <w:rPr>
          <w:rFonts w:ascii="Times New Roman" w:hAnsi="Times New Roman" w:cs="Times New Roman"/>
          <w:b/>
          <w:bCs/>
          <w:sz w:val="24"/>
          <w:szCs w:val="24"/>
        </w:rPr>
        <w:t>Pomoći iz državnog proračuna kroz nacionalno sufinanciranje EU projekata</w:t>
      </w:r>
      <w:r w:rsidRPr="0085059E">
        <w:rPr>
          <w:rFonts w:ascii="Times New Roman" w:hAnsi="Times New Roman" w:cs="Times New Roman"/>
          <w:b/>
          <w:bCs/>
          <w:sz w:val="24"/>
          <w:szCs w:val="24"/>
        </w:rPr>
        <w:t xml:space="preserve"> (i</w:t>
      </w:r>
      <w:r w:rsidRPr="0085059E">
        <w:rPr>
          <w:rFonts w:ascii="Times New Roman" w:hAnsi="Times New Roman" w:cs="Times New Roman"/>
          <w:b/>
          <w:bCs/>
          <w:sz w:val="24"/>
          <w:szCs w:val="24"/>
        </w:rPr>
        <w:t>zvor 5012</w:t>
      </w:r>
      <w:r w:rsidRPr="0085059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bookmarkEnd w:id="3"/>
    <w:p w14:paraId="060FA8AB" w14:textId="5669514F" w:rsidR="0085059E" w:rsidRDefault="0085059E" w:rsidP="00F973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ovom izvoru </w:t>
      </w:r>
      <w:r w:rsidRPr="0085059E">
        <w:rPr>
          <w:rFonts w:ascii="Times New Roman" w:hAnsi="Times New Roman" w:cs="Times New Roman"/>
          <w:sz w:val="24"/>
          <w:szCs w:val="24"/>
        </w:rPr>
        <w:t>planira</w:t>
      </w:r>
      <w:r>
        <w:rPr>
          <w:rFonts w:ascii="Times New Roman" w:hAnsi="Times New Roman" w:cs="Times New Roman"/>
          <w:sz w:val="24"/>
          <w:szCs w:val="24"/>
        </w:rPr>
        <w:t>ni su</w:t>
      </w:r>
      <w:r w:rsidRPr="0085059E">
        <w:rPr>
          <w:rFonts w:ascii="Times New Roman" w:hAnsi="Times New Roman" w:cs="Times New Roman"/>
          <w:sz w:val="24"/>
          <w:szCs w:val="24"/>
        </w:rPr>
        <w:t xml:space="preserve"> prihodi </w:t>
      </w:r>
      <w:r>
        <w:rPr>
          <w:rFonts w:ascii="Times New Roman" w:hAnsi="Times New Roman" w:cs="Times New Roman"/>
          <w:sz w:val="24"/>
          <w:szCs w:val="24"/>
        </w:rPr>
        <w:t>putem</w:t>
      </w:r>
      <w:r w:rsidRPr="0085059E">
        <w:rPr>
          <w:rFonts w:ascii="Times New Roman" w:hAnsi="Times New Roman" w:cs="Times New Roman"/>
          <w:sz w:val="24"/>
          <w:szCs w:val="24"/>
        </w:rPr>
        <w:t xml:space="preserve"> Multilateraln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85059E">
        <w:rPr>
          <w:rFonts w:ascii="Times New Roman" w:hAnsi="Times New Roman" w:cs="Times New Roman"/>
          <w:sz w:val="24"/>
          <w:szCs w:val="24"/>
        </w:rPr>
        <w:t xml:space="preserve">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5059E">
        <w:rPr>
          <w:rFonts w:ascii="Times New Roman" w:hAnsi="Times New Roman" w:cs="Times New Roman"/>
          <w:sz w:val="24"/>
          <w:szCs w:val="24"/>
        </w:rPr>
        <w:t xml:space="preserve"> za zajedničke istraživačke projekte – drugi švicarski doprin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5059E">
        <w:rPr>
          <w:rFonts w:ascii="Times New Roman" w:hAnsi="Times New Roman" w:cs="Times New Roman"/>
          <w:sz w:val="24"/>
          <w:szCs w:val="24"/>
        </w:rPr>
        <w:t xml:space="preserve">s. </w:t>
      </w:r>
      <w:r w:rsidR="006514D1">
        <w:rPr>
          <w:rFonts w:ascii="Times New Roman" w:hAnsi="Times New Roman" w:cs="Times New Roman"/>
          <w:sz w:val="24"/>
          <w:szCs w:val="24"/>
        </w:rPr>
        <w:t>P</w:t>
      </w:r>
      <w:r w:rsidRPr="0085059E">
        <w:rPr>
          <w:rFonts w:ascii="Times New Roman" w:hAnsi="Times New Roman" w:cs="Times New Roman"/>
          <w:sz w:val="24"/>
          <w:szCs w:val="24"/>
        </w:rPr>
        <w:t xml:space="preserve">redviđen je </w:t>
      </w:r>
      <w:r w:rsidR="006514D1">
        <w:rPr>
          <w:rFonts w:ascii="Times New Roman" w:hAnsi="Times New Roman" w:cs="Times New Roman"/>
          <w:sz w:val="24"/>
          <w:szCs w:val="24"/>
        </w:rPr>
        <w:t xml:space="preserve">ukupan </w:t>
      </w:r>
      <w:r w:rsidRPr="0085059E">
        <w:rPr>
          <w:rFonts w:ascii="Times New Roman" w:hAnsi="Times New Roman" w:cs="Times New Roman"/>
          <w:sz w:val="24"/>
          <w:szCs w:val="24"/>
        </w:rPr>
        <w:t>iznos od 14.780 €</w:t>
      </w:r>
      <w:r w:rsidR="006514D1">
        <w:rPr>
          <w:rFonts w:ascii="Times New Roman" w:hAnsi="Times New Roman" w:cs="Times New Roman"/>
          <w:sz w:val="24"/>
          <w:szCs w:val="24"/>
        </w:rPr>
        <w:t>.</w:t>
      </w:r>
    </w:p>
    <w:p w14:paraId="75E9969C" w14:textId="1D43E52C" w:rsidR="0085059E" w:rsidRDefault="0085059E" w:rsidP="00F97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45AA9" w14:textId="153C1681" w:rsidR="006514D1" w:rsidRPr="0085059E" w:rsidRDefault="006514D1" w:rsidP="006514D1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4D1">
        <w:rPr>
          <w:rFonts w:ascii="Times New Roman" w:hAnsi="Times New Roman" w:cs="Times New Roman"/>
          <w:b/>
          <w:bCs/>
          <w:sz w:val="24"/>
          <w:szCs w:val="24"/>
        </w:rPr>
        <w:t>Pomoći iz državnog proračuna kroz ostale pomoći</w:t>
      </w:r>
      <w:r w:rsidRPr="006514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059E">
        <w:rPr>
          <w:rFonts w:ascii="Times New Roman" w:hAnsi="Times New Roman" w:cs="Times New Roman"/>
          <w:b/>
          <w:bCs/>
          <w:sz w:val="24"/>
          <w:szCs w:val="24"/>
        </w:rPr>
        <w:t>(izvor 50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5059E">
        <w:rPr>
          <w:rFonts w:ascii="Times New Roman" w:hAnsi="Times New Roman" w:cs="Times New Roman"/>
          <w:b/>
          <w:bCs/>
          <w:sz w:val="24"/>
          <w:szCs w:val="24"/>
        </w:rPr>
        <w:t>2)</w:t>
      </w:r>
    </w:p>
    <w:p w14:paraId="50BB7E42" w14:textId="3015D77B" w:rsidR="0085059E" w:rsidRDefault="006514D1" w:rsidP="00F973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 su projekti</w:t>
      </w:r>
      <w:r w:rsidRPr="006514D1">
        <w:rPr>
          <w:rFonts w:ascii="Times New Roman" w:hAnsi="Times New Roman" w:cs="Times New Roman"/>
          <w:sz w:val="24"/>
          <w:szCs w:val="24"/>
        </w:rPr>
        <w:t xml:space="preserve"> gdje je IRB partner drugim proračunskim institucijama od kojih smo u trenutku planiranja dobili obavijesti o prijenosu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4D1">
        <w:rPr>
          <w:rFonts w:ascii="Times New Roman" w:hAnsi="Times New Roman" w:cs="Times New Roman"/>
          <w:sz w:val="24"/>
          <w:szCs w:val="24"/>
        </w:rPr>
        <w:t>u ukupnom iznosu od 1.262.939 €.</w:t>
      </w:r>
    </w:p>
    <w:p w14:paraId="249050E6" w14:textId="77777777" w:rsidR="0085059E" w:rsidRDefault="0085059E" w:rsidP="00F97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E5515" w14:textId="2311080C" w:rsidR="00F973D1" w:rsidRPr="0074059F" w:rsidRDefault="00047835" w:rsidP="00F973D1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7835">
        <w:rPr>
          <w:rFonts w:ascii="Times New Roman" w:hAnsi="Times New Roman" w:cs="Times New Roman"/>
          <w:b/>
          <w:bCs/>
          <w:sz w:val="24"/>
          <w:szCs w:val="24"/>
        </w:rPr>
        <w:t>Programi Unije – raspoloživ predujam</w:t>
      </w:r>
      <w:r w:rsidRPr="0004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3D1">
        <w:rPr>
          <w:rFonts w:ascii="Times New Roman" w:hAnsi="Times New Roman" w:cs="Times New Roman"/>
          <w:b/>
          <w:bCs/>
          <w:sz w:val="24"/>
          <w:szCs w:val="24"/>
        </w:rPr>
        <w:t>(izvor 51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F973D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222FB37" w14:textId="64FD476D" w:rsidR="00F973D1" w:rsidRDefault="00F973D1" w:rsidP="00F97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3EFE">
        <w:rPr>
          <w:rFonts w:ascii="Times New Roman" w:hAnsi="Times New Roman" w:cs="Times New Roman"/>
          <w:sz w:val="24"/>
          <w:szCs w:val="24"/>
        </w:rPr>
        <w:t>Ovdje su planirani projekti iz izvora 5</w:t>
      </w:r>
      <w:r>
        <w:rPr>
          <w:rFonts w:ascii="Times New Roman" w:hAnsi="Times New Roman" w:cs="Times New Roman"/>
          <w:sz w:val="24"/>
          <w:szCs w:val="24"/>
        </w:rPr>
        <w:t>1</w:t>
      </w:r>
      <w:r w:rsidR="00047835">
        <w:rPr>
          <w:rFonts w:ascii="Times New Roman" w:hAnsi="Times New Roman" w:cs="Times New Roman"/>
          <w:sz w:val="24"/>
          <w:szCs w:val="24"/>
        </w:rPr>
        <w:t>000</w:t>
      </w:r>
      <w:r w:rsidR="006514D1" w:rsidRPr="006514D1">
        <w:t xml:space="preserve"> </w:t>
      </w:r>
      <w:r w:rsidR="006514D1" w:rsidRPr="006514D1">
        <w:rPr>
          <w:rFonts w:ascii="Times New Roman" w:hAnsi="Times New Roman" w:cs="Times New Roman"/>
          <w:sz w:val="24"/>
          <w:szCs w:val="24"/>
        </w:rPr>
        <w:t xml:space="preserve">u </w:t>
      </w:r>
      <w:r w:rsidR="006514D1">
        <w:rPr>
          <w:rFonts w:ascii="Times New Roman" w:hAnsi="Times New Roman" w:cs="Times New Roman"/>
          <w:sz w:val="24"/>
          <w:szCs w:val="24"/>
        </w:rPr>
        <w:t xml:space="preserve">ukupnom </w:t>
      </w:r>
      <w:r w:rsidR="006514D1" w:rsidRPr="006514D1">
        <w:rPr>
          <w:rFonts w:ascii="Times New Roman" w:hAnsi="Times New Roman" w:cs="Times New Roman"/>
          <w:sz w:val="24"/>
          <w:szCs w:val="24"/>
        </w:rPr>
        <w:t>iznosu od 1.423.049 €</w:t>
      </w:r>
      <w:r w:rsidRPr="00A83EFE">
        <w:rPr>
          <w:rFonts w:ascii="Times New Roman" w:hAnsi="Times New Roman" w:cs="Times New Roman"/>
          <w:sz w:val="24"/>
          <w:szCs w:val="24"/>
        </w:rPr>
        <w:t xml:space="preserve"> i to na sljedećim grupama:</w:t>
      </w:r>
    </w:p>
    <w:p w14:paraId="430C5F19" w14:textId="77777777" w:rsidR="00F973D1" w:rsidRPr="00A83EFE" w:rsidRDefault="00F973D1" w:rsidP="00F97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A90E22" w14:textId="77777777" w:rsidR="00F973D1" w:rsidRPr="00AA68BD" w:rsidRDefault="00F973D1" w:rsidP="00F973D1">
      <w:pPr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>Projekti iz programa Obzor 2020</w:t>
      </w:r>
    </w:p>
    <w:p w14:paraId="0C901635" w14:textId="541D7433" w:rsidR="00F973D1" w:rsidRDefault="00F973D1" w:rsidP="00F973D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916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planirani su rashodi </w:t>
      </w:r>
      <w:r w:rsidR="00916DF3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iznosu od </w:t>
      </w:r>
      <w:r w:rsidR="00916DF3" w:rsidRPr="00916DF3">
        <w:rPr>
          <w:rFonts w:ascii="Times New Roman" w:hAnsi="Times New Roman" w:cs="Times New Roman"/>
          <w:sz w:val="24"/>
          <w:szCs w:val="24"/>
        </w:rPr>
        <w:t xml:space="preserve">102.531  </w:t>
      </w:r>
      <w:r w:rsidR="00EC722A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 Rashodi su manji nego prethodnih godina s obzirom da su projekti pred završetkom, kao i cijeli program.</w:t>
      </w:r>
    </w:p>
    <w:p w14:paraId="0EB0994B" w14:textId="77777777" w:rsidR="00F973D1" w:rsidRPr="00AA68BD" w:rsidRDefault="00F973D1" w:rsidP="00F973D1">
      <w:pPr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>Projekti iz programa Obzor Europa</w:t>
      </w:r>
    </w:p>
    <w:p w14:paraId="162FAFD2" w14:textId="77777777" w:rsidR="00313052" w:rsidRDefault="00F973D1" w:rsidP="00313052">
      <w:pPr>
        <w:pStyle w:val="NormalWeb"/>
        <w:spacing w:before="0" w:beforeAutospacing="0" w:after="24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B31EB7">
        <w:rPr>
          <w:rFonts w:ascii="Times New Roman" w:hAnsi="Times New Roman"/>
          <w:sz w:val="24"/>
          <w:szCs w:val="24"/>
          <w:lang w:val="hr-HR"/>
        </w:rPr>
        <w:t>Planirani rashodi u 202</w:t>
      </w:r>
      <w:r w:rsidR="00916DF3">
        <w:rPr>
          <w:rFonts w:ascii="Times New Roman" w:hAnsi="Times New Roman"/>
          <w:sz w:val="24"/>
          <w:szCs w:val="24"/>
          <w:lang w:val="hr-HR"/>
        </w:rPr>
        <w:t>6</w:t>
      </w:r>
      <w:r w:rsidRPr="00B31EB7">
        <w:rPr>
          <w:rFonts w:ascii="Times New Roman" w:hAnsi="Times New Roman"/>
          <w:sz w:val="24"/>
          <w:szCs w:val="24"/>
          <w:lang w:val="hr-HR"/>
        </w:rPr>
        <w:t>.g. iznose</w:t>
      </w:r>
      <w:r w:rsidR="00916DF3" w:rsidRPr="00916DF3">
        <w:rPr>
          <w:rFonts w:ascii="Times New Roman" w:hAnsi="Times New Roman"/>
          <w:sz w:val="24"/>
          <w:szCs w:val="24"/>
          <w:lang w:val="hr-HR"/>
        </w:rPr>
        <w:t xml:space="preserve"> 1.220.518 </w:t>
      </w:r>
      <w:r w:rsidR="005A5AAA">
        <w:rPr>
          <w:rFonts w:ascii="Times New Roman" w:hAnsi="Times New Roman"/>
          <w:sz w:val="24"/>
          <w:szCs w:val="24"/>
          <w:lang w:val="hr-HR"/>
        </w:rPr>
        <w:t>€</w:t>
      </w:r>
      <w:r w:rsidRPr="00B31EB7">
        <w:rPr>
          <w:rFonts w:ascii="Times New Roman" w:hAnsi="Times New Roman"/>
          <w:sz w:val="24"/>
          <w:szCs w:val="24"/>
          <w:lang w:val="hr-HR"/>
        </w:rPr>
        <w:t xml:space="preserve"> i odnose se na </w:t>
      </w:r>
      <w:r w:rsidR="005A5AAA">
        <w:rPr>
          <w:rFonts w:ascii="Times New Roman" w:hAnsi="Times New Roman"/>
          <w:sz w:val="24"/>
          <w:szCs w:val="24"/>
          <w:lang w:val="hr-HR"/>
        </w:rPr>
        <w:t>2</w:t>
      </w:r>
      <w:r w:rsidR="00313052">
        <w:rPr>
          <w:rFonts w:ascii="Times New Roman" w:hAnsi="Times New Roman"/>
          <w:sz w:val="24"/>
          <w:szCs w:val="24"/>
          <w:lang w:val="hr-HR"/>
        </w:rPr>
        <w:t>1 znanstveni</w:t>
      </w:r>
      <w:r w:rsidRPr="00B31EB7">
        <w:rPr>
          <w:rFonts w:ascii="Times New Roman" w:hAnsi="Times New Roman"/>
          <w:sz w:val="24"/>
          <w:szCs w:val="24"/>
          <w:lang w:val="hr-HR"/>
        </w:rPr>
        <w:t xml:space="preserve"> projekt. </w:t>
      </w:r>
    </w:p>
    <w:p w14:paraId="1085427A" w14:textId="3E78C403" w:rsidR="00F973D1" w:rsidRPr="00AA68BD" w:rsidRDefault="00F973D1" w:rsidP="00313052">
      <w:pPr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A68BD">
        <w:rPr>
          <w:rFonts w:ascii="Times New Roman" w:hAnsi="Times New Roman" w:cs="Times New Roman"/>
          <w:bCs/>
          <w:sz w:val="24"/>
          <w:szCs w:val="24"/>
          <w:u w:val="single"/>
        </w:rPr>
        <w:t>Ostale EU pomoći</w:t>
      </w:r>
    </w:p>
    <w:p w14:paraId="635407B4" w14:textId="361BA8D9" w:rsidR="00F973D1" w:rsidRDefault="00F973D1" w:rsidP="00313052">
      <w:pPr>
        <w:pStyle w:val="NormalWeb"/>
        <w:spacing w:after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U sklopu ostalim EU pomoći planiran</w:t>
      </w:r>
      <w:r w:rsidR="00313052">
        <w:rPr>
          <w:rFonts w:ascii="Times New Roman" w:hAnsi="Times New Roman"/>
          <w:sz w:val="24"/>
          <w:szCs w:val="24"/>
          <w:lang w:val="hr-HR"/>
        </w:rPr>
        <w:t xml:space="preserve">i su </w:t>
      </w:r>
      <w:r>
        <w:rPr>
          <w:rFonts w:ascii="Times New Roman" w:hAnsi="Times New Roman"/>
          <w:sz w:val="24"/>
          <w:szCs w:val="24"/>
          <w:lang w:val="hr-HR"/>
        </w:rPr>
        <w:t>rashod na</w:t>
      </w:r>
      <w:r w:rsidR="00A12E3B">
        <w:rPr>
          <w:rFonts w:ascii="Times New Roman" w:hAnsi="Times New Roman"/>
          <w:sz w:val="24"/>
          <w:szCs w:val="24"/>
          <w:lang w:val="hr-HR"/>
        </w:rPr>
        <w:t xml:space="preserve"> EMBO</w:t>
      </w:r>
      <w:r>
        <w:rPr>
          <w:rFonts w:ascii="Times New Roman" w:hAnsi="Times New Roman"/>
          <w:sz w:val="24"/>
          <w:szCs w:val="24"/>
          <w:lang w:val="hr-HR"/>
        </w:rPr>
        <w:t xml:space="preserve"> projekt</w:t>
      </w:r>
      <w:r w:rsidR="00313052">
        <w:rPr>
          <w:rFonts w:ascii="Times New Roman" w:hAnsi="Times New Roman"/>
          <w:sz w:val="24"/>
          <w:szCs w:val="24"/>
          <w:lang w:val="hr-HR"/>
        </w:rPr>
        <w:t xml:space="preserve">ima </w:t>
      </w:r>
      <w:r w:rsidR="00313052" w:rsidRPr="00313052">
        <w:rPr>
          <w:rFonts w:ascii="Times New Roman" w:hAnsi="Times New Roman"/>
          <w:sz w:val="24"/>
          <w:szCs w:val="24"/>
          <w:lang w:val="hr-HR"/>
        </w:rPr>
        <w:t>Unravelling insect resistance to extreme heat stress</w:t>
      </w:r>
      <w:r w:rsidR="00313052">
        <w:rPr>
          <w:rFonts w:ascii="Times New Roman" w:hAnsi="Times New Roman"/>
          <w:sz w:val="24"/>
          <w:szCs w:val="24"/>
          <w:lang w:val="hr-HR"/>
        </w:rPr>
        <w:t xml:space="preserve"> i </w:t>
      </w:r>
      <w:r w:rsidR="00313052" w:rsidRPr="00313052">
        <w:rPr>
          <w:rFonts w:ascii="Times New Roman" w:hAnsi="Times New Roman"/>
          <w:sz w:val="24"/>
          <w:szCs w:val="24"/>
          <w:lang w:val="hr-HR"/>
        </w:rPr>
        <w:t>PROSPER: PROmoter STRucture and Protist Evolutionary Resilience</w:t>
      </w:r>
      <w:r w:rsidR="0031305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u iznosu od </w:t>
      </w:r>
      <w:r w:rsidR="00313052">
        <w:rPr>
          <w:rFonts w:ascii="Times New Roman" w:hAnsi="Times New Roman"/>
          <w:sz w:val="24"/>
          <w:szCs w:val="24"/>
          <w:lang w:val="hr-HR"/>
        </w:rPr>
        <w:t>100</w:t>
      </w:r>
      <w:r>
        <w:rPr>
          <w:rFonts w:ascii="Times New Roman" w:hAnsi="Times New Roman"/>
          <w:sz w:val="24"/>
          <w:szCs w:val="24"/>
          <w:lang w:val="hr-HR"/>
        </w:rPr>
        <w:t>.000</w:t>
      </w:r>
      <w:r w:rsidR="00A8498A">
        <w:rPr>
          <w:rFonts w:ascii="Times New Roman" w:hAnsi="Times New Roman"/>
          <w:sz w:val="24"/>
          <w:szCs w:val="24"/>
          <w:lang w:val="hr-HR"/>
        </w:rPr>
        <w:t xml:space="preserve"> €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7B040C4C" w14:textId="29F2ADB5" w:rsidR="00F973D1" w:rsidRDefault="00F973D1" w:rsidP="00F97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FEB31F" w14:textId="63AA0FF0" w:rsidR="00313052" w:rsidRPr="00313052" w:rsidRDefault="00313052" w:rsidP="00313052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21729217"/>
      <w:r w:rsidRPr="00313052">
        <w:rPr>
          <w:rFonts w:ascii="Times New Roman" w:hAnsi="Times New Roman" w:cs="Times New Roman"/>
          <w:b/>
          <w:bCs/>
          <w:sz w:val="24"/>
          <w:szCs w:val="24"/>
        </w:rPr>
        <w:t>Darovnice (izvor 53</w:t>
      </w:r>
      <w:r w:rsidR="0004783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1305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bookmarkEnd w:id="4"/>
    <w:p w14:paraId="70446423" w14:textId="1FB1EA37" w:rsidR="00313052" w:rsidRDefault="00313052" w:rsidP="00F973D1">
      <w:pPr>
        <w:jc w:val="both"/>
        <w:rPr>
          <w:rFonts w:ascii="Times New Roman" w:hAnsi="Times New Roman" w:cs="Times New Roman"/>
          <w:sz w:val="24"/>
          <w:szCs w:val="24"/>
        </w:rPr>
      </w:pPr>
      <w:r w:rsidRPr="00313052">
        <w:rPr>
          <w:rFonts w:ascii="Times New Roman" w:hAnsi="Times New Roman" w:cs="Times New Roman"/>
          <w:sz w:val="24"/>
          <w:szCs w:val="24"/>
        </w:rPr>
        <w:t xml:space="preserve">Ukupni prihodi planirani su u iznosu od 20.724 €, a odnose se na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313052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3052">
        <w:rPr>
          <w:rFonts w:ascii="Times New Roman" w:hAnsi="Times New Roman" w:cs="Times New Roman"/>
          <w:sz w:val="24"/>
          <w:szCs w:val="24"/>
        </w:rPr>
        <w:t xml:space="preserve"> financiran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3052">
        <w:rPr>
          <w:rFonts w:ascii="Times New Roman" w:hAnsi="Times New Roman" w:cs="Times New Roman"/>
          <w:sz w:val="24"/>
          <w:szCs w:val="24"/>
        </w:rPr>
        <w:t xml:space="preserve"> od Međunarodne agencije za atomsku energiju (IAEA).</w:t>
      </w:r>
    </w:p>
    <w:p w14:paraId="54C2724D" w14:textId="486810FE" w:rsidR="00785E3E" w:rsidRDefault="00785E3E" w:rsidP="00F97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8E723" w14:textId="555F5D01" w:rsidR="002C21F1" w:rsidRPr="00313052" w:rsidRDefault="002C21F1" w:rsidP="002C21F1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1F1">
        <w:rPr>
          <w:rFonts w:ascii="Times New Roman" w:hAnsi="Times New Roman" w:cs="Times New Roman"/>
          <w:b/>
          <w:bCs/>
          <w:sz w:val="24"/>
          <w:szCs w:val="24"/>
        </w:rPr>
        <w:t xml:space="preserve">Europski fond za regionalni razvoj </w:t>
      </w:r>
      <w:r w:rsidRPr="00313052">
        <w:rPr>
          <w:rFonts w:ascii="Times New Roman" w:hAnsi="Times New Roman" w:cs="Times New Roman"/>
          <w:b/>
          <w:bCs/>
          <w:sz w:val="24"/>
          <w:szCs w:val="24"/>
        </w:rPr>
        <w:t>(izvor 5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1305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B60A941" w14:textId="16BB71DC" w:rsidR="00047835" w:rsidRDefault="002C21F1" w:rsidP="002C21F1">
      <w:pPr>
        <w:jc w:val="both"/>
        <w:rPr>
          <w:rFonts w:ascii="Times New Roman" w:hAnsi="Times New Roman" w:cs="Times New Roman"/>
          <w:sz w:val="24"/>
          <w:szCs w:val="24"/>
        </w:rPr>
      </w:pPr>
      <w:r w:rsidRPr="002C21F1">
        <w:rPr>
          <w:rFonts w:ascii="Times New Roman" w:hAnsi="Times New Roman" w:cs="Times New Roman"/>
          <w:sz w:val="24"/>
          <w:szCs w:val="24"/>
        </w:rPr>
        <w:t xml:space="preserve">U sklopu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Pr="002C21F1">
        <w:rPr>
          <w:rFonts w:ascii="Times New Roman" w:hAnsi="Times New Roman" w:cs="Times New Roman"/>
          <w:sz w:val="24"/>
          <w:szCs w:val="24"/>
        </w:rPr>
        <w:t xml:space="preserve"> A622151</w:t>
      </w:r>
      <w:r>
        <w:rPr>
          <w:rFonts w:ascii="Times New Roman" w:hAnsi="Times New Roman" w:cs="Times New Roman"/>
          <w:sz w:val="24"/>
          <w:szCs w:val="24"/>
        </w:rPr>
        <w:t xml:space="preserve"> planiran je dio izvora 563. Prihodi su planirani u </w:t>
      </w:r>
      <w:r w:rsidRPr="002C21F1">
        <w:rPr>
          <w:rFonts w:ascii="Times New Roman" w:hAnsi="Times New Roman" w:cs="Times New Roman"/>
          <w:sz w:val="24"/>
          <w:szCs w:val="24"/>
        </w:rPr>
        <w:t xml:space="preserve">iznosu od </w:t>
      </w:r>
      <w:r w:rsidR="007741D5" w:rsidRPr="007741D5">
        <w:rPr>
          <w:rFonts w:ascii="Times New Roman" w:hAnsi="Times New Roman" w:cs="Times New Roman"/>
          <w:sz w:val="24"/>
          <w:szCs w:val="24"/>
        </w:rPr>
        <w:t xml:space="preserve">974.212 </w:t>
      </w:r>
      <w:r w:rsidRPr="002C21F1">
        <w:rPr>
          <w:rFonts w:ascii="Times New Roman" w:hAnsi="Times New Roman" w:cs="Times New Roman"/>
          <w:sz w:val="24"/>
          <w:szCs w:val="24"/>
        </w:rPr>
        <w:t xml:space="preserve">€. </w:t>
      </w:r>
      <w:r w:rsidR="007741D5">
        <w:rPr>
          <w:rFonts w:ascii="Times New Roman" w:hAnsi="Times New Roman" w:cs="Times New Roman"/>
          <w:sz w:val="24"/>
          <w:szCs w:val="24"/>
        </w:rPr>
        <w:t>z</w:t>
      </w:r>
      <w:r w:rsidRPr="002C21F1">
        <w:rPr>
          <w:rFonts w:ascii="Times New Roman" w:hAnsi="Times New Roman" w:cs="Times New Roman"/>
          <w:sz w:val="24"/>
          <w:szCs w:val="24"/>
        </w:rPr>
        <w:t>a projekte</w:t>
      </w:r>
      <w:r w:rsidR="007741D5" w:rsidRPr="007741D5">
        <w:t xml:space="preserve"> </w:t>
      </w:r>
      <w:r w:rsidR="007741D5" w:rsidRPr="007741D5">
        <w:rPr>
          <w:rFonts w:ascii="Times New Roman" w:hAnsi="Times New Roman" w:cs="Times New Roman"/>
          <w:sz w:val="24"/>
          <w:szCs w:val="24"/>
        </w:rPr>
        <w:t>AI4Health2</w:t>
      </w:r>
      <w:r w:rsidR="007741D5">
        <w:rPr>
          <w:rFonts w:ascii="Times New Roman" w:hAnsi="Times New Roman" w:cs="Times New Roman"/>
          <w:sz w:val="24"/>
          <w:szCs w:val="24"/>
        </w:rPr>
        <w:t xml:space="preserve"> i</w:t>
      </w:r>
      <w:r w:rsidR="007741D5" w:rsidRPr="007741D5">
        <w:rPr>
          <w:rFonts w:ascii="Times New Roman" w:hAnsi="Times New Roman" w:cs="Times New Roman"/>
          <w:sz w:val="24"/>
          <w:szCs w:val="24"/>
        </w:rPr>
        <w:t xml:space="preserve"> Miramar</w:t>
      </w:r>
      <w:r w:rsidR="007741D5">
        <w:rPr>
          <w:rFonts w:ascii="Times New Roman" w:hAnsi="Times New Roman" w:cs="Times New Roman"/>
          <w:sz w:val="24"/>
          <w:szCs w:val="24"/>
        </w:rPr>
        <w:t>.</w:t>
      </w:r>
    </w:p>
    <w:p w14:paraId="7EEE053E" w14:textId="5646AA77" w:rsidR="00047835" w:rsidRDefault="00047835" w:rsidP="00F97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93E82" w14:textId="7BB8CCC0" w:rsidR="002C21F1" w:rsidRPr="00313052" w:rsidRDefault="002C21F1" w:rsidP="002C21F1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1F1">
        <w:rPr>
          <w:rFonts w:ascii="Times New Roman" w:hAnsi="Times New Roman" w:cs="Times New Roman"/>
          <w:b/>
          <w:bCs/>
          <w:sz w:val="24"/>
          <w:szCs w:val="24"/>
        </w:rPr>
        <w:t>Mehanizam za oporavak i otpornost</w:t>
      </w:r>
      <w:r w:rsidRPr="002C21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3052">
        <w:rPr>
          <w:rFonts w:ascii="Times New Roman" w:hAnsi="Times New Roman" w:cs="Times New Roman"/>
          <w:b/>
          <w:bCs/>
          <w:sz w:val="24"/>
          <w:szCs w:val="24"/>
        </w:rPr>
        <w:t>(izvor 5</w:t>
      </w:r>
      <w:r>
        <w:rPr>
          <w:rFonts w:ascii="Times New Roman" w:hAnsi="Times New Roman" w:cs="Times New Roman"/>
          <w:b/>
          <w:bCs/>
          <w:sz w:val="24"/>
          <w:szCs w:val="24"/>
        </w:rPr>
        <w:t>81</w:t>
      </w:r>
      <w:r w:rsidRPr="0031305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7F3318" w14:textId="150C9B41" w:rsidR="002C21F1" w:rsidRDefault="002C21F1" w:rsidP="00F973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 izvora 581 ovdje je planiran za </w:t>
      </w:r>
      <w:r w:rsidR="0062519C">
        <w:rPr>
          <w:rFonts w:ascii="Times New Roman" w:hAnsi="Times New Roman" w:cs="Times New Roman"/>
          <w:sz w:val="24"/>
          <w:szCs w:val="24"/>
        </w:rPr>
        <w:t xml:space="preserve">NPOO </w:t>
      </w:r>
      <w:r w:rsidRPr="002C21F1">
        <w:rPr>
          <w:rFonts w:ascii="Times New Roman" w:hAnsi="Times New Roman" w:cs="Times New Roman"/>
          <w:sz w:val="24"/>
          <w:szCs w:val="24"/>
        </w:rPr>
        <w:t xml:space="preserve">projekte financirane preko HrZZ-a </w:t>
      </w:r>
      <w:r w:rsidR="0062519C">
        <w:rPr>
          <w:rFonts w:ascii="Times New Roman" w:hAnsi="Times New Roman" w:cs="Times New Roman"/>
          <w:sz w:val="24"/>
          <w:szCs w:val="24"/>
        </w:rPr>
        <w:t xml:space="preserve">u ukupnom </w:t>
      </w:r>
      <w:r w:rsidRPr="002C21F1">
        <w:rPr>
          <w:rFonts w:ascii="Times New Roman" w:hAnsi="Times New Roman" w:cs="Times New Roman"/>
          <w:sz w:val="24"/>
          <w:szCs w:val="24"/>
        </w:rPr>
        <w:t>iznos</w:t>
      </w:r>
      <w:r w:rsidR="0062519C">
        <w:rPr>
          <w:rFonts w:ascii="Times New Roman" w:hAnsi="Times New Roman" w:cs="Times New Roman"/>
          <w:sz w:val="24"/>
          <w:szCs w:val="24"/>
        </w:rPr>
        <w:t>u</w:t>
      </w:r>
      <w:r w:rsidRPr="002C21F1">
        <w:rPr>
          <w:rFonts w:ascii="Times New Roman" w:hAnsi="Times New Roman" w:cs="Times New Roman"/>
          <w:sz w:val="24"/>
          <w:szCs w:val="24"/>
        </w:rPr>
        <w:t xml:space="preserve"> od 590.700 €</w:t>
      </w:r>
      <w:r w:rsidR="0062519C">
        <w:rPr>
          <w:rFonts w:ascii="Times New Roman" w:hAnsi="Times New Roman" w:cs="Times New Roman"/>
          <w:sz w:val="24"/>
          <w:szCs w:val="24"/>
        </w:rPr>
        <w:t xml:space="preserve"> u 2026. godini.</w:t>
      </w:r>
    </w:p>
    <w:p w14:paraId="7BA850C8" w14:textId="77777777" w:rsidR="002C21F1" w:rsidRPr="00BC1E1F" w:rsidRDefault="002C21F1" w:rsidP="00F97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8BB04" w14:textId="313DB708" w:rsidR="00F973D1" w:rsidRPr="00AA68BD" w:rsidRDefault="00F973D1" w:rsidP="00F973D1">
      <w:pPr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Donacije (izvor 61)</w:t>
      </w:r>
      <w:r w:rsidRPr="00AA68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0B6897" w14:textId="3A0B8165" w:rsidR="00F973D1" w:rsidRDefault="00F973D1" w:rsidP="00F973D1">
      <w:pPr>
        <w:pStyle w:val="ListParagraph"/>
        <w:spacing w:before="3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3EFE">
        <w:rPr>
          <w:rFonts w:ascii="Times New Roman" w:hAnsi="Times New Roman" w:cs="Times New Roman"/>
          <w:sz w:val="24"/>
          <w:szCs w:val="24"/>
        </w:rPr>
        <w:t>Ukupni planirani rashodi za donacije (izvor 61) za 202</w:t>
      </w:r>
      <w:r w:rsidR="00313052">
        <w:rPr>
          <w:rFonts w:ascii="Times New Roman" w:hAnsi="Times New Roman" w:cs="Times New Roman"/>
          <w:sz w:val="24"/>
          <w:szCs w:val="24"/>
        </w:rPr>
        <w:t>6</w:t>
      </w:r>
      <w:r w:rsidRPr="00A83EFE">
        <w:rPr>
          <w:rFonts w:ascii="Times New Roman" w:hAnsi="Times New Roman" w:cs="Times New Roman"/>
          <w:sz w:val="24"/>
          <w:szCs w:val="24"/>
        </w:rPr>
        <w:t xml:space="preserve">. iznose </w:t>
      </w:r>
      <w:r w:rsidR="00313052" w:rsidRPr="00313052">
        <w:rPr>
          <w:rFonts w:ascii="Times New Roman" w:hAnsi="Times New Roman" w:cs="Times New Roman"/>
          <w:sz w:val="24"/>
          <w:szCs w:val="24"/>
        </w:rPr>
        <w:t>241.378</w:t>
      </w:r>
      <w:r w:rsid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8B0EEA" w:rsidRPr="008B0EEA">
        <w:rPr>
          <w:rFonts w:ascii="Times New Roman" w:hAnsi="Times New Roman" w:cs="Times New Roman"/>
          <w:sz w:val="24"/>
          <w:szCs w:val="24"/>
        </w:rPr>
        <w:t>€.</w:t>
      </w:r>
      <w:r w:rsidRPr="00A83EFE">
        <w:rPr>
          <w:rFonts w:ascii="Times New Roman" w:hAnsi="Times New Roman" w:cs="Times New Roman"/>
          <w:sz w:val="24"/>
          <w:szCs w:val="24"/>
        </w:rPr>
        <w:t xml:space="preserve"> Oni</w:t>
      </w:r>
      <w:r w:rsidRPr="00BC1E1F">
        <w:rPr>
          <w:rFonts w:ascii="Times New Roman" w:hAnsi="Times New Roman" w:cs="Times New Roman"/>
          <w:sz w:val="24"/>
          <w:szCs w:val="24"/>
        </w:rPr>
        <w:t xml:space="preserve"> obuhvaćaju</w:t>
      </w:r>
      <w:r w:rsidR="008B0EEA">
        <w:rPr>
          <w:rFonts w:ascii="Times New Roman" w:hAnsi="Times New Roman" w:cs="Times New Roman"/>
          <w:sz w:val="24"/>
          <w:szCs w:val="24"/>
        </w:rPr>
        <w:t xml:space="preserve"> domaće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EEA">
        <w:rPr>
          <w:rFonts w:ascii="Times New Roman" w:hAnsi="Times New Roman" w:cs="Times New Roman"/>
          <w:sz w:val="24"/>
          <w:szCs w:val="24"/>
        </w:rPr>
        <w:t>i inozemne donacije,</w:t>
      </w:r>
      <w:r w:rsidRPr="00BC1E1F">
        <w:rPr>
          <w:rFonts w:ascii="Times New Roman" w:hAnsi="Times New Roman" w:cs="Times New Roman"/>
          <w:sz w:val="24"/>
          <w:szCs w:val="24"/>
        </w:rPr>
        <w:t xml:space="preserve"> </w:t>
      </w:r>
      <w:r w:rsidR="008B0EEA" w:rsidRPr="008B0EEA">
        <w:rPr>
          <w:rFonts w:ascii="Times New Roman" w:hAnsi="Times New Roman" w:cs="Times New Roman"/>
          <w:sz w:val="24"/>
          <w:szCs w:val="24"/>
        </w:rPr>
        <w:t xml:space="preserve">kao i </w:t>
      </w:r>
      <w:r w:rsidR="008B0EEA">
        <w:rPr>
          <w:rFonts w:ascii="Times New Roman" w:hAnsi="Times New Roman" w:cs="Times New Roman"/>
          <w:sz w:val="24"/>
          <w:szCs w:val="24"/>
        </w:rPr>
        <w:t>rashode</w:t>
      </w:r>
      <w:r w:rsidR="008B0EEA" w:rsidRPr="008B0EEA">
        <w:rPr>
          <w:rFonts w:ascii="Times New Roman" w:hAnsi="Times New Roman" w:cs="Times New Roman"/>
          <w:sz w:val="24"/>
          <w:szCs w:val="24"/>
        </w:rPr>
        <w:t xml:space="preserve"> u projektima gdje je IRB partner trgovačkim društvima koja dobivaju sredstva iz strukturnih EU fondova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2E4709" w14:textId="77777777" w:rsidR="00047835" w:rsidRDefault="00047835" w:rsidP="00F973D1">
      <w:pPr>
        <w:pStyle w:val="ListParagraph"/>
        <w:spacing w:before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DE6E8B" w14:textId="77777777" w:rsidR="00796D8E" w:rsidRPr="00BC1E1F" w:rsidRDefault="00796D8E" w:rsidP="00F973D1">
      <w:pPr>
        <w:pStyle w:val="ListParagraph"/>
        <w:spacing w:before="3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305972" w14:textId="75FD33EF" w:rsidR="0050125B" w:rsidRPr="00B453A1" w:rsidRDefault="0050125B" w:rsidP="0050125B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bookmarkStart w:id="5" w:name="_Toc211776284"/>
      <w:bookmarkStart w:id="6" w:name="_Hlk221731341"/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AKTIVNOST </w:t>
      </w:r>
      <w:r w:rsidRPr="0050125B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A622152 PROGRAMSKO FINANCIRANJE JAVNIH INSTITUTA  - IZ STRUKTURNIH I INVESTICIJSKIH FONDOVA EU</w:t>
      </w:r>
      <w:bookmarkEnd w:id="5"/>
      <w:r w:rsidRPr="0050125B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ab/>
      </w:r>
    </w:p>
    <w:p w14:paraId="394A73F8" w14:textId="68BF5480" w:rsidR="00B453A1" w:rsidRDefault="00B453A1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821F47" w14:textId="77777777" w:rsidR="00F973D1" w:rsidRPr="00BC1E1F" w:rsidRDefault="00F973D1" w:rsidP="00F973D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6FF6D396" w14:textId="77777777" w:rsidR="00F973D1" w:rsidRDefault="00F973D1" w:rsidP="00F973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017CD" w14:textId="77777777" w:rsidR="00F973D1" w:rsidRDefault="00F973D1" w:rsidP="00F973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Zakon o znanstvenoj djelatnosti i visokom obrazovanju, Zakon o proračunu, Zakon o izvršavanju Državnog proračuna Republike Hrvatske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godinu, Zakon o javnoj nabavi, Zakon o radu, Zakon o porezu na dodanu vrijednost, Statut Instituta Ruđer Bošković, Strategija razvoja Instituta Ruđer Bošković 2017.-2023., </w:t>
      </w:r>
      <w:r w:rsidRPr="00FC0604">
        <w:rPr>
          <w:rFonts w:ascii="Times New Roman" w:hAnsi="Times New Roman" w:cs="Times New Roman"/>
          <w:sz w:val="24"/>
          <w:szCs w:val="24"/>
        </w:rPr>
        <w:t xml:space="preserve">Programski ugovor zaključen s MZO za razdoblje od 1. siječnja 2024. do 31. prosinca 2027. godine </w:t>
      </w:r>
      <w:r w:rsidRPr="00BC1E1F">
        <w:rPr>
          <w:rFonts w:ascii="Times New Roman" w:hAnsi="Times New Roman" w:cs="Times New Roman"/>
          <w:sz w:val="24"/>
          <w:szCs w:val="24"/>
        </w:rPr>
        <w:t>i drugi važeći pravilnici IRB</w:t>
      </w:r>
      <w:r w:rsidRPr="00BC1E1F">
        <w:rPr>
          <w:rFonts w:ascii="Times New Roman" w:hAnsi="Times New Roman" w:cs="Times New Roman"/>
          <w:sz w:val="24"/>
          <w:szCs w:val="24"/>
        </w:rPr>
        <w:noBreakHyphen/>
        <w:t>a.</w:t>
      </w:r>
    </w:p>
    <w:p w14:paraId="3A39B675" w14:textId="6A3925C6" w:rsidR="00A8498A" w:rsidRDefault="00A8498A">
      <w:pPr>
        <w:rPr>
          <w:rFonts w:ascii="Times New Roman" w:hAnsi="Times New Roman" w:cs="Times New Roman"/>
          <w:sz w:val="24"/>
          <w:szCs w:val="24"/>
        </w:rPr>
      </w:pPr>
    </w:p>
    <w:p w14:paraId="2D6B0348" w14:textId="3C06C901" w:rsidR="00313052" w:rsidRDefault="00313052">
      <w:pPr>
        <w:rPr>
          <w:rFonts w:ascii="Times New Roman" w:hAnsi="Times New Roman" w:cs="Times New Roman"/>
          <w:sz w:val="24"/>
          <w:szCs w:val="24"/>
        </w:rPr>
      </w:pPr>
      <w:r w:rsidRPr="00313052">
        <w:rPr>
          <w:rFonts w:ascii="Times New Roman" w:hAnsi="Times New Roman" w:cs="Times New Roman"/>
          <w:sz w:val="24"/>
          <w:szCs w:val="24"/>
        </w:rPr>
        <w:t>Tablica Aktivnost A622152  PROGRAMSKO FINANCIRANJE JAVNIH INSTITUTA  - IZ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052">
        <w:rPr>
          <w:rFonts w:ascii="Times New Roman" w:hAnsi="Times New Roman" w:cs="Times New Roman"/>
          <w:sz w:val="24"/>
          <w:szCs w:val="24"/>
        </w:rPr>
        <w:t>STRUKTURNIH I INVESTICIJSKIH FONDOVA EU</w:t>
      </w:r>
    </w:p>
    <w:bookmarkEnd w:id="6"/>
    <w:p w14:paraId="2A9E1CEA" w14:textId="073E3EC7" w:rsidR="00785E3E" w:rsidRDefault="00DE6607">
      <w:pPr>
        <w:rPr>
          <w:rFonts w:ascii="Times New Roman" w:hAnsi="Times New Roman" w:cs="Times New Roman"/>
          <w:sz w:val="24"/>
          <w:szCs w:val="24"/>
        </w:rPr>
      </w:pPr>
      <w:r w:rsidRPr="00DE6607">
        <w:lastRenderedPageBreak/>
        <w:drawing>
          <wp:inline distT="0" distB="0" distL="0" distR="0" wp14:anchorId="7AB3AFDE" wp14:editId="6F4708AF">
            <wp:extent cx="6201399" cy="3633746"/>
            <wp:effectExtent l="0" t="0" r="9525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339" cy="364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661F5" w14:textId="2618ADA0" w:rsidR="00785E3E" w:rsidRDefault="00785E3E">
      <w:pPr>
        <w:rPr>
          <w:rFonts w:ascii="Times New Roman" w:hAnsi="Times New Roman" w:cs="Times New Roman"/>
          <w:sz w:val="24"/>
          <w:szCs w:val="24"/>
        </w:rPr>
      </w:pPr>
    </w:p>
    <w:p w14:paraId="195564E1" w14:textId="407C4238" w:rsidR="008922A5" w:rsidRDefault="00A521CA" w:rsidP="004B1A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Uslijed metodoloških promjena </w:t>
      </w:r>
      <w:r w:rsidR="00E5319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2026.</w:t>
      </w:r>
      <w:r w:rsidR="00E5319D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se na ovoj a</w:t>
      </w:r>
      <w:r w:rsidR="008922A5">
        <w:rPr>
          <w:rFonts w:ascii="Times New Roman" w:hAnsi="Times New Roman" w:cs="Times New Roman"/>
          <w:sz w:val="24"/>
          <w:szCs w:val="24"/>
        </w:rPr>
        <w:t>ktivnost</w:t>
      </w:r>
      <w:r w:rsidR="00DE6607">
        <w:rPr>
          <w:rFonts w:ascii="Times New Roman" w:hAnsi="Times New Roman" w:cs="Times New Roman"/>
          <w:sz w:val="24"/>
          <w:szCs w:val="24"/>
        </w:rPr>
        <w:t>i</w:t>
      </w:r>
      <w:r w:rsidR="00892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</w:t>
      </w:r>
      <w:r w:rsidR="00DE6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samo dio izvora </w:t>
      </w:r>
      <w:r w:rsidR="008922A5">
        <w:rPr>
          <w:rFonts w:ascii="Times New Roman" w:hAnsi="Times New Roman" w:cs="Times New Roman"/>
          <w:sz w:val="24"/>
          <w:szCs w:val="24"/>
        </w:rPr>
        <w:t>5</w:t>
      </w:r>
      <w:r w:rsidR="00DE6607">
        <w:rPr>
          <w:rFonts w:ascii="Times New Roman" w:hAnsi="Times New Roman" w:cs="Times New Roman"/>
          <w:sz w:val="24"/>
          <w:szCs w:val="24"/>
        </w:rPr>
        <w:t>81</w:t>
      </w:r>
      <w:r w:rsidR="008922A5">
        <w:rPr>
          <w:rFonts w:ascii="Times New Roman" w:hAnsi="Times New Roman" w:cs="Times New Roman"/>
          <w:sz w:val="24"/>
          <w:szCs w:val="24"/>
        </w:rPr>
        <w:t xml:space="preserve"> </w:t>
      </w:r>
      <w:r w:rsidR="00DE6607" w:rsidRPr="00DE6607">
        <w:rPr>
          <w:rFonts w:ascii="Times New Roman" w:hAnsi="Times New Roman" w:cs="Times New Roman"/>
          <w:sz w:val="24"/>
          <w:szCs w:val="24"/>
        </w:rPr>
        <w:t>Mehanizam za oporavak i otpornost</w:t>
      </w:r>
      <w:r w:rsidR="00AA1AA3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7095276C" w14:textId="65ED3A78" w:rsidR="00C30A0A" w:rsidRPr="009B6D10" w:rsidRDefault="00C30A0A" w:rsidP="00321495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D10">
        <w:rPr>
          <w:rFonts w:ascii="Times New Roman" w:hAnsi="Times New Roman" w:cs="Times New Roman"/>
          <w:bCs/>
          <w:sz w:val="24"/>
          <w:szCs w:val="24"/>
        </w:rPr>
        <w:t xml:space="preserve">Razvojna komponenta </w:t>
      </w:r>
      <w:r w:rsidR="00E5319D">
        <w:rPr>
          <w:rFonts w:ascii="Times New Roman" w:hAnsi="Times New Roman" w:cs="Times New Roman"/>
          <w:bCs/>
          <w:sz w:val="24"/>
          <w:szCs w:val="24"/>
        </w:rPr>
        <w:t xml:space="preserve">prograsmskog ugovora </w:t>
      </w:r>
      <w:r w:rsidRPr="009B6D10">
        <w:rPr>
          <w:rFonts w:ascii="Times New Roman" w:hAnsi="Times New Roman" w:cs="Times New Roman"/>
          <w:bCs/>
          <w:sz w:val="24"/>
          <w:szCs w:val="24"/>
        </w:rPr>
        <w:t>(dio iz izvora 581)</w:t>
      </w:r>
      <w:r w:rsidR="009B6D10" w:rsidRPr="009B6D10">
        <w:rPr>
          <w:rFonts w:ascii="Times New Roman" w:hAnsi="Times New Roman" w:cs="Times New Roman"/>
          <w:bCs/>
          <w:sz w:val="24"/>
          <w:szCs w:val="24"/>
        </w:rPr>
        <w:t>, u skl</w:t>
      </w:r>
      <w:r w:rsidR="009B6D10">
        <w:rPr>
          <w:rFonts w:ascii="Times New Roman" w:hAnsi="Times New Roman" w:cs="Times New Roman"/>
          <w:bCs/>
          <w:sz w:val="24"/>
          <w:szCs w:val="24"/>
        </w:rPr>
        <w:t>o</w:t>
      </w:r>
      <w:r w:rsidR="009B6D10" w:rsidRPr="009B6D10">
        <w:rPr>
          <w:rFonts w:ascii="Times New Roman" w:hAnsi="Times New Roman" w:cs="Times New Roman"/>
          <w:bCs/>
          <w:sz w:val="24"/>
          <w:szCs w:val="24"/>
        </w:rPr>
        <w:t>pu koje se p</w:t>
      </w:r>
      <w:r w:rsidRPr="009B6D10">
        <w:rPr>
          <w:rFonts w:ascii="Times New Roman" w:hAnsi="Times New Roman" w:cs="Times New Roman"/>
          <w:sz w:val="24"/>
          <w:szCs w:val="24"/>
        </w:rPr>
        <w:t>lanira</w:t>
      </w:r>
      <w:r w:rsidR="009B6D10">
        <w:rPr>
          <w:rFonts w:ascii="Times New Roman" w:hAnsi="Times New Roman" w:cs="Times New Roman"/>
          <w:sz w:val="24"/>
          <w:szCs w:val="24"/>
        </w:rPr>
        <w:t>ju</w:t>
      </w:r>
      <w:r w:rsidRPr="009B6D10">
        <w:rPr>
          <w:rFonts w:ascii="Times New Roman" w:hAnsi="Times New Roman" w:cs="Times New Roman"/>
          <w:sz w:val="24"/>
          <w:szCs w:val="24"/>
        </w:rPr>
        <w:t xml:space="preserve"> slijedeć</w:t>
      </w:r>
      <w:r w:rsidR="009B6D10">
        <w:rPr>
          <w:rFonts w:ascii="Times New Roman" w:hAnsi="Times New Roman" w:cs="Times New Roman"/>
          <w:sz w:val="24"/>
          <w:szCs w:val="24"/>
        </w:rPr>
        <w:t>e grupe tr</w:t>
      </w:r>
      <w:r w:rsidRPr="009B6D10">
        <w:rPr>
          <w:rFonts w:ascii="Times New Roman" w:hAnsi="Times New Roman" w:cs="Times New Roman"/>
          <w:sz w:val="24"/>
          <w:szCs w:val="24"/>
        </w:rPr>
        <w:t>oškova:</w:t>
      </w:r>
    </w:p>
    <w:p w14:paraId="5576274D" w14:textId="439582B0" w:rsidR="00C30A0A" w:rsidRPr="00C30A0A" w:rsidRDefault="009457C4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Podrška povratnicima</w:t>
      </w:r>
    </w:p>
    <w:p w14:paraId="38DEC91C" w14:textId="77777777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Edukacija za jačanja potencijala stručnih službi</w:t>
      </w:r>
    </w:p>
    <w:p w14:paraId="55D619ED" w14:textId="49BD2FB6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Unapređenje znanstven</w:t>
      </w:r>
      <w:r w:rsidR="009457C4">
        <w:rPr>
          <w:rFonts w:ascii="Times New Roman" w:hAnsi="Times New Roman" w:cs="Times New Roman"/>
          <w:sz w:val="24"/>
          <w:szCs w:val="24"/>
        </w:rPr>
        <w:t>e</w:t>
      </w:r>
      <w:r w:rsidRPr="00C30A0A">
        <w:rPr>
          <w:rFonts w:ascii="Times New Roman" w:hAnsi="Times New Roman" w:cs="Times New Roman"/>
          <w:sz w:val="24"/>
          <w:szCs w:val="24"/>
        </w:rPr>
        <w:t xml:space="preserve"> opremljenost</w:t>
      </w:r>
      <w:r w:rsidR="009457C4">
        <w:rPr>
          <w:rFonts w:ascii="Times New Roman" w:hAnsi="Times New Roman" w:cs="Times New Roman"/>
          <w:sz w:val="24"/>
          <w:szCs w:val="24"/>
        </w:rPr>
        <w:t>i</w:t>
      </w:r>
    </w:p>
    <w:p w14:paraId="11AD8260" w14:textId="328E781A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Izgradnje, rekonstrukcije, adaptacije i opremanja objekata</w:t>
      </w:r>
      <w:r w:rsidR="009457C4">
        <w:rPr>
          <w:rFonts w:ascii="Times New Roman" w:hAnsi="Times New Roman" w:cs="Times New Roman"/>
          <w:sz w:val="24"/>
          <w:szCs w:val="24"/>
        </w:rPr>
        <w:t xml:space="preserve"> (dio koji se ne pokriva iz izvora 11)</w:t>
      </w:r>
    </w:p>
    <w:p w14:paraId="486F5838" w14:textId="77777777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Projekti primijenjenog istraživanja</w:t>
      </w:r>
    </w:p>
    <w:p w14:paraId="3A4F6D81" w14:textId="77777777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Aktivnosti transfera znanja</w:t>
      </w:r>
    </w:p>
    <w:p w14:paraId="77D0609C" w14:textId="77777777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Održavanje kapitalne opreme</w:t>
      </w:r>
    </w:p>
    <w:p w14:paraId="1017272D" w14:textId="42000B65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Projekti od javnog interesa</w:t>
      </w:r>
    </w:p>
    <w:p w14:paraId="34CFACB8" w14:textId="56444793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Podrška razvoj</w:t>
      </w:r>
      <w:r w:rsidR="009457C4">
        <w:rPr>
          <w:rFonts w:ascii="Times New Roman" w:hAnsi="Times New Roman" w:cs="Times New Roman"/>
          <w:sz w:val="24"/>
          <w:szCs w:val="24"/>
        </w:rPr>
        <w:t>u</w:t>
      </w:r>
      <w:r w:rsidRPr="00C30A0A">
        <w:rPr>
          <w:rFonts w:ascii="Times New Roman" w:hAnsi="Times New Roman" w:cs="Times New Roman"/>
          <w:sz w:val="24"/>
          <w:szCs w:val="24"/>
        </w:rPr>
        <w:t xml:space="preserve"> i održavanj</w:t>
      </w:r>
      <w:r w:rsidR="009457C4">
        <w:rPr>
          <w:rFonts w:ascii="Times New Roman" w:hAnsi="Times New Roman" w:cs="Times New Roman"/>
          <w:sz w:val="24"/>
          <w:szCs w:val="24"/>
        </w:rPr>
        <w:t>u</w:t>
      </w:r>
      <w:r w:rsidRPr="00C30A0A">
        <w:rPr>
          <w:rFonts w:ascii="Times New Roman" w:hAnsi="Times New Roman" w:cs="Times New Roman"/>
          <w:sz w:val="24"/>
          <w:szCs w:val="24"/>
        </w:rPr>
        <w:t xml:space="preserve"> CroRIS</w:t>
      </w:r>
    </w:p>
    <w:p w14:paraId="6210E8B3" w14:textId="72D863DB" w:rsidR="00C30A0A" w:rsidRPr="00C30A0A" w:rsidRDefault="00C30A0A" w:rsidP="009B6D10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A0A">
        <w:rPr>
          <w:rFonts w:ascii="Times New Roman" w:hAnsi="Times New Roman" w:cs="Times New Roman"/>
          <w:sz w:val="24"/>
          <w:szCs w:val="24"/>
        </w:rPr>
        <w:t>Uvođenj</w:t>
      </w:r>
      <w:r w:rsidR="009457C4">
        <w:rPr>
          <w:rFonts w:ascii="Times New Roman" w:hAnsi="Times New Roman" w:cs="Times New Roman"/>
          <w:sz w:val="24"/>
          <w:szCs w:val="24"/>
        </w:rPr>
        <w:t>e</w:t>
      </w:r>
      <w:r w:rsidRPr="00C30A0A">
        <w:rPr>
          <w:rFonts w:ascii="Times New Roman" w:hAnsi="Times New Roman" w:cs="Times New Roman"/>
          <w:sz w:val="24"/>
          <w:szCs w:val="24"/>
        </w:rPr>
        <w:t xml:space="preserve"> digitalnih oblika poslovanja</w:t>
      </w:r>
    </w:p>
    <w:p w14:paraId="479A0318" w14:textId="77857045" w:rsidR="00C30A0A" w:rsidRDefault="00DC1F06" w:rsidP="004B1A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Ukupno je </w:t>
      </w:r>
      <w:r w:rsidR="00E5518C">
        <w:rPr>
          <w:rFonts w:ascii="Times New Roman" w:hAnsi="Times New Roman" w:cs="Times New Roman"/>
          <w:bCs/>
          <w:sz w:val="24"/>
          <w:szCs w:val="24"/>
        </w:rPr>
        <w:t xml:space="preserve">sukladno programskog ugovoru </w:t>
      </w:r>
      <w:r>
        <w:rPr>
          <w:rFonts w:ascii="Times New Roman" w:hAnsi="Times New Roman" w:cs="Times New Roman"/>
          <w:bCs/>
          <w:sz w:val="24"/>
          <w:szCs w:val="24"/>
        </w:rPr>
        <w:t xml:space="preserve">planirano troškova u visini </w:t>
      </w:r>
      <w:r w:rsidR="00E5518C" w:rsidRPr="00E5518C">
        <w:rPr>
          <w:rFonts w:ascii="Times New Roman" w:hAnsi="Times New Roman" w:cs="Times New Roman"/>
          <w:bCs/>
          <w:sz w:val="24"/>
          <w:szCs w:val="24"/>
        </w:rPr>
        <w:t xml:space="preserve">970.000 </w:t>
      </w:r>
      <w:r w:rsidR="00A8498A">
        <w:rPr>
          <w:rFonts w:ascii="Times New Roman" w:hAnsi="Times New Roman" w:cs="Times New Roman"/>
          <w:bCs/>
          <w:sz w:val="24"/>
          <w:szCs w:val="24"/>
        </w:rPr>
        <w:t>€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37B48AE" w14:textId="15654BBA" w:rsidR="00DC1F06" w:rsidRDefault="00DC1F06" w:rsidP="004B1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6DB7C" w14:textId="02CB1CBE" w:rsidR="00DC1F06" w:rsidRPr="009B6D10" w:rsidRDefault="00DC1F06" w:rsidP="00321495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6D10">
        <w:rPr>
          <w:rFonts w:ascii="Times New Roman" w:hAnsi="Times New Roman" w:cs="Times New Roman"/>
          <w:bCs/>
          <w:sz w:val="24"/>
          <w:szCs w:val="24"/>
        </w:rPr>
        <w:t xml:space="preserve">Izvedbena komponenta </w:t>
      </w:r>
      <w:r w:rsidR="00E5319D">
        <w:rPr>
          <w:rFonts w:ascii="Times New Roman" w:hAnsi="Times New Roman" w:cs="Times New Roman"/>
          <w:bCs/>
          <w:sz w:val="24"/>
          <w:szCs w:val="24"/>
        </w:rPr>
        <w:t xml:space="preserve">programskog ugovora </w:t>
      </w:r>
      <w:r w:rsidRPr="009B6D10">
        <w:rPr>
          <w:rFonts w:ascii="Times New Roman" w:hAnsi="Times New Roman" w:cs="Times New Roman"/>
          <w:bCs/>
          <w:sz w:val="24"/>
          <w:szCs w:val="24"/>
        </w:rPr>
        <w:t>(dio iz izvora 581)</w:t>
      </w:r>
      <w:r w:rsidR="009B6D10" w:rsidRPr="009B6D10">
        <w:rPr>
          <w:rFonts w:ascii="Times New Roman" w:hAnsi="Times New Roman" w:cs="Times New Roman"/>
          <w:bCs/>
          <w:sz w:val="24"/>
          <w:szCs w:val="24"/>
        </w:rPr>
        <w:t xml:space="preserve">, obuhvaća </w:t>
      </w:r>
      <w:r w:rsidRPr="009B6D10">
        <w:rPr>
          <w:rFonts w:ascii="Times New Roman" w:hAnsi="Times New Roman" w:cs="Times New Roman"/>
          <w:sz w:val="24"/>
          <w:szCs w:val="24"/>
        </w:rPr>
        <w:t>slijedeć</w:t>
      </w:r>
      <w:r w:rsidR="009B6D10">
        <w:rPr>
          <w:rFonts w:ascii="Times New Roman" w:hAnsi="Times New Roman" w:cs="Times New Roman"/>
          <w:sz w:val="24"/>
          <w:szCs w:val="24"/>
        </w:rPr>
        <w:t>e</w:t>
      </w:r>
      <w:r w:rsidRPr="009B6D10">
        <w:rPr>
          <w:rFonts w:ascii="Times New Roman" w:hAnsi="Times New Roman" w:cs="Times New Roman"/>
          <w:sz w:val="24"/>
          <w:szCs w:val="24"/>
        </w:rPr>
        <w:t xml:space="preserve"> </w:t>
      </w:r>
      <w:r w:rsidR="009B6D10">
        <w:rPr>
          <w:rFonts w:ascii="Times New Roman" w:hAnsi="Times New Roman" w:cs="Times New Roman"/>
          <w:sz w:val="24"/>
          <w:szCs w:val="24"/>
        </w:rPr>
        <w:t xml:space="preserve">grupe planiranih </w:t>
      </w:r>
      <w:r w:rsidRPr="009B6D10">
        <w:rPr>
          <w:rFonts w:ascii="Times New Roman" w:hAnsi="Times New Roman" w:cs="Times New Roman"/>
          <w:sz w:val="24"/>
          <w:szCs w:val="24"/>
        </w:rPr>
        <w:t>troškova:</w:t>
      </w:r>
    </w:p>
    <w:p w14:paraId="69139317" w14:textId="2D0943A0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Izrad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ili nadogradnj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prijedloga projekta (I-nacionalni) </w:t>
      </w:r>
    </w:p>
    <w:p w14:paraId="393656D9" w14:textId="77777777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Poticanje publiciranja u prestižnim časopisima</w:t>
      </w:r>
    </w:p>
    <w:p w14:paraId="74AEA62F" w14:textId="28234EB3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Izrad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ili nadogradnj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prijedloga projekta (II-međunarodni) </w:t>
      </w:r>
    </w:p>
    <w:p w14:paraId="4969700E" w14:textId="77777777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lastRenderedPageBreak/>
        <w:t>Mobilnost istraživača</w:t>
      </w:r>
    </w:p>
    <w:p w14:paraId="6CFCB1FC" w14:textId="274487A3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 xml:space="preserve">Podrška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DC1F06">
        <w:rPr>
          <w:rFonts w:ascii="Times New Roman" w:hAnsi="Times New Roman" w:cs="Times New Roman"/>
          <w:sz w:val="24"/>
          <w:szCs w:val="24"/>
        </w:rPr>
        <w:t xml:space="preserve">postdoktorsko usavršavanje </w:t>
      </w:r>
    </w:p>
    <w:p w14:paraId="3544F5C7" w14:textId="77777777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Edukacija za jačanja potencijala mladih znanstvenika</w:t>
      </w:r>
    </w:p>
    <w:p w14:paraId="3195960E" w14:textId="65A84596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Poticanje otvoren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C1F06">
        <w:rPr>
          <w:rFonts w:ascii="Times New Roman" w:hAnsi="Times New Roman" w:cs="Times New Roman"/>
          <w:sz w:val="24"/>
          <w:szCs w:val="24"/>
        </w:rPr>
        <w:t xml:space="preserve"> znanost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52AA6ADB" w14:textId="027D16F6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Izrad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ili nadogradnj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prijedloga projekta (III-interdisciplinarni) </w:t>
      </w:r>
    </w:p>
    <w:p w14:paraId="7A840BD9" w14:textId="77777777" w:rsidR="00DC1F06" w:rsidRP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Poticajni projekti za najbolji znanstveni rad znanstvenika</w:t>
      </w:r>
    </w:p>
    <w:p w14:paraId="5D97F967" w14:textId="6AEF7E20" w:rsidR="00DC1F06" w:rsidRDefault="00DC1F06" w:rsidP="00DC1F0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>Poticajni projekti zavod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1F06">
        <w:rPr>
          <w:rFonts w:ascii="Times New Roman" w:hAnsi="Times New Roman" w:cs="Times New Roman"/>
          <w:sz w:val="24"/>
          <w:szCs w:val="24"/>
        </w:rPr>
        <w:t xml:space="preserve"> za doprinos pokazateljima</w:t>
      </w:r>
    </w:p>
    <w:p w14:paraId="4FEA76B4" w14:textId="5E39E2C7" w:rsidR="00DC1F06" w:rsidRDefault="00DC1F06" w:rsidP="00DC1F06">
      <w:pPr>
        <w:jc w:val="both"/>
        <w:rPr>
          <w:rFonts w:ascii="Times New Roman" w:hAnsi="Times New Roman" w:cs="Times New Roman"/>
          <w:sz w:val="24"/>
          <w:szCs w:val="24"/>
        </w:rPr>
      </w:pPr>
      <w:r w:rsidRPr="00DC1F06">
        <w:rPr>
          <w:rFonts w:ascii="Times New Roman" w:hAnsi="Times New Roman" w:cs="Times New Roman"/>
          <w:sz w:val="24"/>
          <w:szCs w:val="24"/>
        </w:rPr>
        <w:t xml:space="preserve">Ukupno je </w:t>
      </w:r>
      <w:r w:rsidR="00E5518C">
        <w:rPr>
          <w:rFonts w:ascii="Times New Roman" w:hAnsi="Times New Roman" w:cs="Times New Roman"/>
          <w:sz w:val="24"/>
          <w:szCs w:val="24"/>
        </w:rPr>
        <w:t xml:space="preserve">sukladno </w:t>
      </w:r>
      <w:r w:rsidR="00AA1AA3">
        <w:rPr>
          <w:rFonts w:ascii="Times New Roman" w:hAnsi="Times New Roman" w:cs="Times New Roman"/>
          <w:sz w:val="24"/>
          <w:szCs w:val="24"/>
        </w:rPr>
        <w:t>programskom ugovoru</w:t>
      </w:r>
      <w:r w:rsidR="00E5518C">
        <w:rPr>
          <w:rFonts w:ascii="Times New Roman" w:hAnsi="Times New Roman" w:cs="Times New Roman"/>
          <w:sz w:val="24"/>
          <w:szCs w:val="24"/>
        </w:rPr>
        <w:t xml:space="preserve"> </w:t>
      </w:r>
      <w:r w:rsidRPr="00DC1F06">
        <w:rPr>
          <w:rFonts w:ascii="Times New Roman" w:hAnsi="Times New Roman" w:cs="Times New Roman"/>
          <w:sz w:val="24"/>
          <w:szCs w:val="24"/>
        </w:rPr>
        <w:t>planirano troškova u visini</w:t>
      </w:r>
      <w:r w:rsidR="00E5518C" w:rsidRPr="00E5518C">
        <w:rPr>
          <w:rFonts w:ascii="Times New Roman" w:hAnsi="Times New Roman" w:cs="Times New Roman"/>
          <w:sz w:val="24"/>
          <w:szCs w:val="24"/>
        </w:rPr>
        <w:t xml:space="preserve"> 1.2</w:t>
      </w:r>
      <w:r w:rsidR="00301901">
        <w:rPr>
          <w:rFonts w:ascii="Times New Roman" w:hAnsi="Times New Roman" w:cs="Times New Roman"/>
          <w:sz w:val="24"/>
          <w:szCs w:val="24"/>
        </w:rPr>
        <w:t>80</w:t>
      </w:r>
      <w:r w:rsidR="00E5518C" w:rsidRPr="00E5518C">
        <w:rPr>
          <w:rFonts w:ascii="Times New Roman" w:hAnsi="Times New Roman" w:cs="Times New Roman"/>
          <w:sz w:val="24"/>
          <w:szCs w:val="24"/>
        </w:rPr>
        <w:t xml:space="preserve">.000 </w:t>
      </w:r>
      <w:r w:rsidR="00A8498A">
        <w:rPr>
          <w:rFonts w:ascii="Times New Roman" w:hAnsi="Times New Roman" w:cs="Times New Roman"/>
          <w:sz w:val="24"/>
          <w:szCs w:val="24"/>
        </w:rPr>
        <w:t>€</w:t>
      </w:r>
      <w:r w:rsidRPr="00DC1F06">
        <w:rPr>
          <w:rFonts w:ascii="Times New Roman" w:hAnsi="Times New Roman" w:cs="Times New Roman"/>
          <w:sz w:val="24"/>
          <w:szCs w:val="24"/>
        </w:rPr>
        <w:t>.</w:t>
      </w:r>
    </w:p>
    <w:p w14:paraId="2F845CF4" w14:textId="6DBDD50A" w:rsidR="00A8498A" w:rsidRDefault="00A8498A" w:rsidP="00DC1F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B9AE1" w14:textId="4193A38F" w:rsidR="00AA1AA3" w:rsidRPr="009B6D10" w:rsidRDefault="00E5319D" w:rsidP="00AA1AA3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NPOO projekti - p</w:t>
      </w:r>
      <w:r w:rsidRPr="00E5319D">
        <w:rPr>
          <w:rFonts w:ascii="Times New Roman" w:hAnsi="Times New Roman" w:cs="Times New Roman"/>
          <w:bCs/>
          <w:sz w:val="24"/>
          <w:szCs w:val="24"/>
        </w:rPr>
        <w:t>rijenos sredstava na IRB između proračunskih korisnika istoga proračuna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6A2DE4A" w14:textId="300BBB3F" w:rsidR="00AA1AA3" w:rsidRDefault="00E5319D" w:rsidP="00DC1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AA1AA3" w:rsidRPr="00AA1AA3">
        <w:rPr>
          <w:rFonts w:ascii="Times New Roman" w:hAnsi="Times New Roman" w:cs="Times New Roman"/>
          <w:sz w:val="24"/>
          <w:szCs w:val="24"/>
        </w:rPr>
        <w:t xml:space="preserve">projekte gdje smo partner </w:t>
      </w:r>
      <w:r>
        <w:rPr>
          <w:rFonts w:ascii="Times New Roman" w:hAnsi="Times New Roman" w:cs="Times New Roman"/>
          <w:sz w:val="24"/>
          <w:szCs w:val="24"/>
        </w:rPr>
        <w:t>planiran je temeljem dobivenih obavij</w:t>
      </w:r>
      <w:r w:rsidR="007741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sti od nositelja projekata ukupan </w:t>
      </w:r>
      <w:r w:rsidR="00AA1AA3" w:rsidRPr="00AA1AA3">
        <w:rPr>
          <w:rFonts w:ascii="Times New Roman" w:hAnsi="Times New Roman" w:cs="Times New Roman"/>
          <w:sz w:val="24"/>
          <w:szCs w:val="24"/>
        </w:rPr>
        <w:t>iznos od 174.045 €</w:t>
      </w:r>
      <w:r>
        <w:rPr>
          <w:rFonts w:ascii="Times New Roman" w:hAnsi="Times New Roman" w:cs="Times New Roman"/>
          <w:sz w:val="24"/>
          <w:szCs w:val="24"/>
        </w:rPr>
        <w:t xml:space="preserve"> u 2026. godini</w:t>
      </w:r>
      <w:r w:rsidR="00AA1AA3" w:rsidRPr="00AA1AA3">
        <w:rPr>
          <w:rFonts w:ascii="Times New Roman" w:hAnsi="Times New Roman" w:cs="Times New Roman"/>
          <w:sz w:val="24"/>
          <w:szCs w:val="24"/>
        </w:rPr>
        <w:t>.</w:t>
      </w:r>
    </w:p>
    <w:p w14:paraId="3407E27D" w14:textId="2D8892C7" w:rsidR="00AA1AA3" w:rsidRDefault="00AA1AA3" w:rsidP="00DC1F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E34E2" w14:textId="2DC60FF5" w:rsidR="00924E74" w:rsidRPr="00B453A1" w:rsidRDefault="00924E74" w:rsidP="00924E74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AKTIVNOST </w:t>
      </w:r>
      <w:r w:rsidRPr="00924E74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A622155</w:t>
      </w:r>
      <w:r w:rsidRPr="00924E74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ab/>
        <w:t>PROGRAM PREKOGRANIČNE SURADNJE UPRAVLJAČKO TIJELO IZ INOZEMSTVA - IZ EVIDENCIJSKIH PRIHODA</w:t>
      </w:r>
    </w:p>
    <w:p w14:paraId="32CFBF75" w14:textId="77777777" w:rsidR="00924E74" w:rsidRDefault="00924E74" w:rsidP="00924E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F0C0EC" w14:textId="77777777" w:rsidR="00924E74" w:rsidRPr="00BC1E1F" w:rsidRDefault="00924E74" w:rsidP="00924E7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3D25FA45" w14:textId="77777777" w:rsidR="00924E74" w:rsidRDefault="00924E74" w:rsidP="00924E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F0F6A" w14:textId="77777777" w:rsidR="00924E74" w:rsidRDefault="00924E74" w:rsidP="00924E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Zakon o znanstvenoj djelatnosti i visokom obrazovanju, Zakon o proračunu, Zakon o izvršavanju Državnog proračuna Republike Hrvatske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godinu, Zakon o javnoj nabavi, Zakon o radu, Zakon o porezu na dodanu vrijednost, Statut Instituta Ruđer Bošković, Strategija razvoja Instituta Ruđer Bošković 2017.-2023., </w:t>
      </w:r>
      <w:r w:rsidRPr="00FC0604">
        <w:rPr>
          <w:rFonts w:ascii="Times New Roman" w:hAnsi="Times New Roman" w:cs="Times New Roman"/>
          <w:sz w:val="24"/>
          <w:szCs w:val="24"/>
        </w:rPr>
        <w:t xml:space="preserve">Programski ugovor zaključen s MZO za razdoblje od 1. siječnja 2024. do 31. prosinca 2027. godine </w:t>
      </w:r>
      <w:r w:rsidRPr="00BC1E1F">
        <w:rPr>
          <w:rFonts w:ascii="Times New Roman" w:hAnsi="Times New Roman" w:cs="Times New Roman"/>
          <w:sz w:val="24"/>
          <w:szCs w:val="24"/>
        </w:rPr>
        <w:t>i drugi važeći pravilnici IRB</w:t>
      </w:r>
      <w:r w:rsidRPr="00BC1E1F">
        <w:rPr>
          <w:rFonts w:ascii="Times New Roman" w:hAnsi="Times New Roman" w:cs="Times New Roman"/>
          <w:sz w:val="24"/>
          <w:szCs w:val="24"/>
        </w:rPr>
        <w:noBreakHyphen/>
        <w:t>a.</w:t>
      </w:r>
    </w:p>
    <w:p w14:paraId="77FF5A5A" w14:textId="77777777" w:rsidR="00924E74" w:rsidRDefault="00924E74" w:rsidP="00924E74">
      <w:pPr>
        <w:rPr>
          <w:rFonts w:ascii="Times New Roman" w:hAnsi="Times New Roman" w:cs="Times New Roman"/>
          <w:sz w:val="24"/>
          <w:szCs w:val="24"/>
        </w:rPr>
      </w:pPr>
    </w:p>
    <w:p w14:paraId="6B73AD10" w14:textId="004A7EE8" w:rsidR="00AA1AA3" w:rsidRDefault="00924E74" w:rsidP="00924E74">
      <w:pPr>
        <w:rPr>
          <w:rFonts w:ascii="Times New Roman" w:hAnsi="Times New Roman" w:cs="Times New Roman"/>
          <w:sz w:val="24"/>
          <w:szCs w:val="24"/>
        </w:rPr>
      </w:pPr>
      <w:r w:rsidRPr="00313052">
        <w:rPr>
          <w:rFonts w:ascii="Times New Roman" w:hAnsi="Times New Roman" w:cs="Times New Roman"/>
          <w:sz w:val="24"/>
          <w:szCs w:val="24"/>
        </w:rPr>
        <w:t>Tablica Aktivnost A62215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Pr="00924E74">
        <w:rPr>
          <w:rFonts w:ascii="Times New Roman" w:hAnsi="Times New Roman" w:cs="Times New Roman"/>
          <w:sz w:val="24"/>
          <w:szCs w:val="24"/>
        </w:rPr>
        <w:t>PROGRAM PREKOGRANIČNE SURADNJE UPRAVLJAČKO TIJELO IZ INOZEMSTVA - IZ EVIDENCIJSKIH PRIHODA</w:t>
      </w:r>
    </w:p>
    <w:p w14:paraId="13D3C81E" w14:textId="1A440414" w:rsidR="00924E74" w:rsidRDefault="00924E74" w:rsidP="00DC1F06">
      <w:pPr>
        <w:jc w:val="both"/>
        <w:rPr>
          <w:rFonts w:ascii="Times New Roman" w:hAnsi="Times New Roman" w:cs="Times New Roman"/>
          <w:sz w:val="24"/>
          <w:szCs w:val="24"/>
        </w:rPr>
      </w:pPr>
      <w:r w:rsidRPr="00924E74">
        <w:drawing>
          <wp:inline distT="0" distB="0" distL="0" distR="0" wp14:anchorId="09E42FCB" wp14:editId="708DBBEB">
            <wp:extent cx="6233160" cy="249670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031" cy="250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B38B7" w14:textId="2BC0EFA3" w:rsidR="00924E74" w:rsidRDefault="00C2338C" w:rsidP="007933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Pr="00C2338C">
        <w:rPr>
          <w:rFonts w:ascii="Times New Roman" w:hAnsi="Times New Roman" w:cs="Times New Roman"/>
          <w:sz w:val="24"/>
          <w:szCs w:val="24"/>
        </w:rPr>
        <w:t>a ovoj aktivnosti planira 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2338C">
        <w:rPr>
          <w:rFonts w:ascii="Times New Roman" w:hAnsi="Times New Roman" w:cs="Times New Roman"/>
          <w:sz w:val="24"/>
          <w:szCs w:val="24"/>
        </w:rPr>
        <w:t xml:space="preserve"> dio izvora 5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C2338C">
        <w:rPr>
          <w:rFonts w:ascii="Times New Roman" w:hAnsi="Times New Roman" w:cs="Times New Roman"/>
          <w:sz w:val="24"/>
          <w:szCs w:val="24"/>
        </w:rPr>
        <w:t xml:space="preserve"> Europski fond za regionalni razvoj</w:t>
      </w:r>
      <w:r>
        <w:rPr>
          <w:rFonts w:ascii="Times New Roman" w:hAnsi="Times New Roman" w:cs="Times New Roman"/>
          <w:sz w:val="24"/>
          <w:szCs w:val="24"/>
        </w:rPr>
        <w:t xml:space="preserve"> i to onaj koji se odnosi na prekograničnu suradnju</w:t>
      </w:r>
      <w:r w:rsidR="00C5439F">
        <w:rPr>
          <w:rFonts w:ascii="Times New Roman" w:hAnsi="Times New Roman" w:cs="Times New Roman"/>
          <w:sz w:val="24"/>
          <w:szCs w:val="24"/>
        </w:rPr>
        <w:t>, a dolazi iz evidencijskih prihoda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439F">
        <w:rPr>
          <w:rFonts w:ascii="Times New Roman" w:hAnsi="Times New Roman" w:cs="Times New Roman"/>
          <w:sz w:val="24"/>
          <w:szCs w:val="24"/>
        </w:rPr>
        <w:t xml:space="preserve"> Ukupno planirana sredstva u 2026.g. iznose </w:t>
      </w:r>
      <w:r w:rsidR="00C5439F" w:rsidRPr="00C5439F">
        <w:rPr>
          <w:rFonts w:ascii="Times New Roman" w:hAnsi="Times New Roman" w:cs="Times New Roman"/>
          <w:sz w:val="24"/>
          <w:szCs w:val="24"/>
        </w:rPr>
        <w:t xml:space="preserve">527.536 </w:t>
      </w:r>
      <w:r w:rsidR="00C5439F">
        <w:rPr>
          <w:rFonts w:ascii="Times New Roman" w:hAnsi="Times New Roman" w:cs="Times New Roman"/>
          <w:sz w:val="24"/>
          <w:szCs w:val="24"/>
        </w:rPr>
        <w:t>€</w:t>
      </w:r>
      <w:r w:rsidR="00793314">
        <w:rPr>
          <w:rFonts w:ascii="Times New Roman" w:hAnsi="Times New Roman" w:cs="Times New Roman"/>
          <w:sz w:val="24"/>
          <w:szCs w:val="24"/>
        </w:rPr>
        <w:t xml:space="preserve"> za projekte</w:t>
      </w:r>
      <w:r w:rsidR="00793314" w:rsidRPr="00793314">
        <w:t xml:space="preserve"> </w:t>
      </w:r>
      <w:r w:rsidR="00793314" w:rsidRPr="00793314">
        <w:rPr>
          <w:rFonts w:ascii="Times New Roman" w:hAnsi="Times New Roman" w:cs="Times New Roman"/>
          <w:sz w:val="24"/>
          <w:szCs w:val="24"/>
        </w:rPr>
        <w:t>DIH InnovaMare, ROBONETCBC</w:t>
      </w:r>
      <w:r w:rsidR="00793314">
        <w:rPr>
          <w:rFonts w:ascii="Times New Roman" w:hAnsi="Times New Roman" w:cs="Times New Roman"/>
          <w:sz w:val="24"/>
          <w:szCs w:val="24"/>
        </w:rPr>
        <w:t xml:space="preserve"> i </w:t>
      </w:r>
      <w:r w:rsidR="00793314" w:rsidRPr="00793314">
        <w:rPr>
          <w:rFonts w:ascii="Times New Roman" w:hAnsi="Times New Roman" w:cs="Times New Roman"/>
          <w:sz w:val="24"/>
          <w:szCs w:val="24"/>
        </w:rPr>
        <w:t>SMART-WATER</w:t>
      </w:r>
      <w:r w:rsidR="00793314">
        <w:rPr>
          <w:rFonts w:ascii="Times New Roman" w:hAnsi="Times New Roman" w:cs="Times New Roman"/>
          <w:sz w:val="24"/>
          <w:szCs w:val="24"/>
        </w:rPr>
        <w:t>.</w:t>
      </w:r>
    </w:p>
    <w:p w14:paraId="5BB10973" w14:textId="77777777" w:rsidR="00C5439F" w:rsidRDefault="00C5439F" w:rsidP="00C543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4560C" w14:textId="429CAA9B" w:rsidR="00C5439F" w:rsidRPr="00B453A1" w:rsidRDefault="00C5439F" w:rsidP="00C5439F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AKTIVNOST </w:t>
      </w:r>
      <w:r w:rsidRPr="00924E74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A62215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6</w:t>
      </w:r>
      <w:r w:rsidRPr="00924E74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ab/>
        <w:t>PROGRAM PREKOGRANIČNE SURADNJE UPRAVLJAČKO TIJELO IZ INOZEMSTVA</w:t>
      </w:r>
    </w:p>
    <w:p w14:paraId="5425D8F5" w14:textId="77777777" w:rsidR="00C5439F" w:rsidRDefault="00C5439F" w:rsidP="00C543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11D99" w14:textId="77777777" w:rsidR="00C5439F" w:rsidRPr="00BC1E1F" w:rsidRDefault="00C5439F" w:rsidP="00C5439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04D95452" w14:textId="77777777" w:rsidR="00C5439F" w:rsidRDefault="00C5439F" w:rsidP="00C543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48A2F" w14:textId="77777777" w:rsidR="00C5439F" w:rsidRDefault="00C5439F" w:rsidP="00C543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Zakon o znanstvenoj djelatnosti i visokom obrazovanju, Zakon o proračunu, Zakon o izvršavanju Državnog proračuna Republike Hrvatske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godinu, Zakon o javnoj nabavi, Zakon o radu, Zakon o porezu na dodanu vrijednost, Statut Instituta Ruđer Bošković, Strategija razvoja Instituta Ruđer Bošković 2017.-2023., </w:t>
      </w:r>
      <w:r w:rsidRPr="00FC0604">
        <w:rPr>
          <w:rFonts w:ascii="Times New Roman" w:hAnsi="Times New Roman" w:cs="Times New Roman"/>
          <w:sz w:val="24"/>
          <w:szCs w:val="24"/>
        </w:rPr>
        <w:t xml:space="preserve">Programski ugovor zaključen s MZO za razdoblje od 1. siječnja 2024. do 31. prosinca 2027. godine </w:t>
      </w:r>
      <w:r w:rsidRPr="00BC1E1F">
        <w:rPr>
          <w:rFonts w:ascii="Times New Roman" w:hAnsi="Times New Roman" w:cs="Times New Roman"/>
          <w:sz w:val="24"/>
          <w:szCs w:val="24"/>
        </w:rPr>
        <w:t>i drugi važeći pravilnici IRB</w:t>
      </w:r>
      <w:r w:rsidRPr="00BC1E1F">
        <w:rPr>
          <w:rFonts w:ascii="Times New Roman" w:hAnsi="Times New Roman" w:cs="Times New Roman"/>
          <w:sz w:val="24"/>
          <w:szCs w:val="24"/>
        </w:rPr>
        <w:noBreakHyphen/>
        <w:t>a.</w:t>
      </w:r>
    </w:p>
    <w:p w14:paraId="17B5EFFD" w14:textId="77777777" w:rsidR="00C5439F" w:rsidRDefault="00C5439F" w:rsidP="00C5439F">
      <w:pPr>
        <w:rPr>
          <w:rFonts w:ascii="Times New Roman" w:hAnsi="Times New Roman" w:cs="Times New Roman"/>
          <w:sz w:val="24"/>
          <w:szCs w:val="24"/>
        </w:rPr>
      </w:pPr>
    </w:p>
    <w:p w14:paraId="39C47841" w14:textId="6305ABC0" w:rsidR="00C5439F" w:rsidRDefault="00C5439F" w:rsidP="00C5439F">
      <w:pPr>
        <w:rPr>
          <w:rFonts w:ascii="Times New Roman" w:hAnsi="Times New Roman" w:cs="Times New Roman"/>
          <w:sz w:val="24"/>
          <w:szCs w:val="24"/>
        </w:rPr>
      </w:pPr>
      <w:r w:rsidRPr="00313052">
        <w:rPr>
          <w:rFonts w:ascii="Times New Roman" w:hAnsi="Times New Roman" w:cs="Times New Roman"/>
          <w:sz w:val="24"/>
          <w:szCs w:val="24"/>
        </w:rPr>
        <w:t>Tablica Aktivnost A62215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Pr="00C5439F">
        <w:rPr>
          <w:rFonts w:ascii="Times New Roman" w:hAnsi="Times New Roman" w:cs="Times New Roman"/>
          <w:sz w:val="24"/>
          <w:szCs w:val="24"/>
        </w:rPr>
        <w:t>PROGRAM PREKOGRANIČNE SURADNJE UPRAVLJAČKO TIJELO IZ INOZEMSTVA</w:t>
      </w:r>
    </w:p>
    <w:p w14:paraId="1FB489C0" w14:textId="15CEEB37" w:rsidR="00C5439F" w:rsidRDefault="00C5439F" w:rsidP="00DC1F06">
      <w:pPr>
        <w:jc w:val="both"/>
        <w:rPr>
          <w:rFonts w:ascii="Times New Roman" w:hAnsi="Times New Roman" w:cs="Times New Roman"/>
          <w:sz w:val="24"/>
          <w:szCs w:val="24"/>
        </w:rPr>
      </w:pPr>
      <w:r w:rsidRPr="00C5439F">
        <w:drawing>
          <wp:inline distT="0" distB="0" distL="0" distR="0" wp14:anchorId="4BBA2C17" wp14:editId="666D5AC0">
            <wp:extent cx="6055995" cy="2202511"/>
            <wp:effectExtent l="0" t="0" r="190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176" cy="223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02C24" w14:textId="1711E4F1" w:rsidR="00C5439F" w:rsidRDefault="00C5439F" w:rsidP="00C54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2338C">
        <w:rPr>
          <w:rFonts w:ascii="Times New Roman" w:hAnsi="Times New Roman" w:cs="Times New Roman"/>
          <w:sz w:val="24"/>
          <w:szCs w:val="24"/>
        </w:rPr>
        <w:t>a ovoj aktivnosti planira 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2338C">
        <w:rPr>
          <w:rFonts w:ascii="Times New Roman" w:hAnsi="Times New Roman" w:cs="Times New Roman"/>
          <w:sz w:val="24"/>
          <w:szCs w:val="24"/>
        </w:rPr>
        <w:t xml:space="preserve"> dio izvora 5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C2338C">
        <w:rPr>
          <w:rFonts w:ascii="Times New Roman" w:hAnsi="Times New Roman" w:cs="Times New Roman"/>
          <w:sz w:val="24"/>
          <w:szCs w:val="24"/>
        </w:rPr>
        <w:t xml:space="preserve"> Europski fond za regionalni razvoj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314">
        <w:rPr>
          <w:rFonts w:ascii="Times New Roman" w:hAnsi="Times New Roman" w:cs="Times New Roman"/>
          <w:sz w:val="24"/>
          <w:szCs w:val="24"/>
        </w:rPr>
        <w:t>– dio z</w:t>
      </w:r>
      <w:r>
        <w:rPr>
          <w:rFonts w:ascii="Times New Roman" w:hAnsi="Times New Roman" w:cs="Times New Roman"/>
          <w:sz w:val="24"/>
          <w:szCs w:val="24"/>
        </w:rPr>
        <w:t>a prekograničnu suradnju</w:t>
      </w:r>
      <w:r w:rsidR="00793314">
        <w:rPr>
          <w:rFonts w:ascii="Times New Roman" w:hAnsi="Times New Roman" w:cs="Times New Roman"/>
          <w:sz w:val="24"/>
          <w:szCs w:val="24"/>
        </w:rPr>
        <w:t xml:space="preserve"> – upravljačko tijelo iz inozemstva</w:t>
      </w:r>
      <w:r>
        <w:rPr>
          <w:rFonts w:ascii="Times New Roman" w:hAnsi="Times New Roman" w:cs="Times New Roman"/>
          <w:sz w:val="24"/>
          <w:szCs w:val="24"/>
        </w:rPr>
        <w:t xml:space="preserve">. Ukupno </w:t>
      </w:r>
      <w:r w:rsidR="00793314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planiran</w:t>
      </w:r>
      <w:r w:rsidR="00793314">
        <w:rPr>
          <w:rFonts w:ascii="Times New Roman" w:hAnsi="Times New Roman" w:cs="Times New Roman"/>
          <w:sz w:val="24"/>
          <w:szCs w:val="24"/>
        </w:rPr>
        <w:t>o</w:t>
      </w:r>
      <w:r w:rsidR="00793314" w:rsidRPr="00793314">
        <w:t xml:space="preserve"> </w:t>
      </w:r>
      <w:r w:rsidR="00793314" w:rsidRPr="00793314">
        <w:rPr>
          <w:rFonts w:ascii="Times New Roman" w:hAnsi="Times New Roman" w:cs="Times New Roman"/>
          <w:sz w:val="24"/>
          <w:szCs w:val="24"/>
        </w:rPr>
        <w:t>361.943</w:t>
      </w:r>
      <w:r w:rsidR="00793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  <w:r w:rsidR="00793314">
        <w:rPr>
          <w:rFonts w:ascii="Times New Roman" w:hAnsi="Times New Roman" w:cs="Times New Roman"/>
          <w:sz w:val="24"/>
          <w:szCs w:val="24"/>
        </w:rPr>
        <w:t xml:space="preserve"> za projekte </w:t>
      </w:r>
      <w:r w:rsidR="00793314" w:rsidRPr="00793314">
        <w:rPr>
          <w:rFonts w:ascii="Times New Roman" w:hAnsi="Times New Roman" w:cs="Times New Roman"/>
          <w:sz w:val="24"/>
          <w:szCs w:val="24"/>
        </w:rPr>
        <w:t>CapTTict, AdriaClimPlus, ALIENA, ADRIPLAST</w:t>
      </w:r>
      <w:r w:rsidR="00793314">
        <w:rPr>
          <w:rFonts w:ascii="Times New Roman" w:hAnsi="Times New Roman" w:cs="Times New Roman"/>
          <w:sz w:val="24"/>
          <w:szCs w:val="24"/>
        </w:rPr>
        <w:t xml:space="preserve"> i</w:t>
      </w:r>
      <w:r w:rsidR="00793314" w:rsidRPr="00793314">
        <w:rPr>
          <w:rFonts w:ascii="Times New Roman" w:hAnsi="Times New Roman" w:cs="Times New Roman"/>
          <w:sz w:val="24"/>
          <w:szCs w:val="24"/>
        </w:rPr>
        <w:t xml:space="preserve"> BRIGANTINE</w:t>
      </w:r>
      <w:r w:rsidR="00793314">
        <w:rPr>
          <w:rFonts w:ascii="Times New Roman" w:hAnsi="Times New Roman" w:cs="Times New Roman"/>
          <w:sz w:val="24"/>
          <w:szCs w:val="24"/>
        </w:rPr>
        <w:t>.</w:t>
      </w:r>
    </w:p>
    <w:p w14:paraId="376CC1AA" w14:textId="77777777" w:rsidR="00A66C15" w:rsidRDefault="00A66C15" w:rsidP="00A66C1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21732916"/>
    </w:p>
    <w:p w14:paraId="624E71F2" w14:textId="42E237B2" w:rsidR="00A66C15" w:rsidRPr="00B453A1" w:rsidRDefault="00A66C15" w:rsidP="00A66C15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AKTIVNOST </w:t>
      </w:r>
      <w:r w:rsidRPr="00A66C15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K622157 STVARANJE OKVIRA ZA PRIVLAČENJE STUDENATA I ISTRAŽIVAČA U STEM I ICT PODRUČJIMA - NPOO (C3.2.R2)</w:t>
      </w:r>
    </w:p>
    <w:p w14:paraId="76762CEC" w14:textId="77777777" w:rsidR="00A66C15" w:rsidRDefault="00A66C15" w:rsidP="00A66C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65C09" w14:textId="77777777" w:rsidR="00A66C15" w:rsidRPr="00BC1E1F" w:rsidRDefault="00A66C15" w:rsidP="00A66C1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3F259A50" w14:textId="77777777" w:rsidR="00A66C15" w:rsidRDefault="00A66C15" w:rsidP="00A66C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9DCF1F" w14:textId="77777777" w:rsidR="00A66C15" w:rsidRDefault="00A66C15" w:rsidP="00A66C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Zakon o znanstvenoj djelatnosti i visokom obrazovanju, Zakon o proračunu, Zakon o izvršavanju Državnog proračuna Republike Hrvatske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godinu, Zakon o javnoj nabavi, </w:t>
      </w:r>
      <w:r w:rsidRPr="00BC1E1F">
        <w:rPr>
          <w:rFonts w:ascii="Times New Roman" w:hAnsi="Times New Roman" w:cs="Times New Roman"/>
          <w:sz w:val="24"/>
          <w:szCs w:val="24"/>
        </w:rPr>
        <w:lastRenderedPageBreak/>
        <w:t xml:space="preserve">Zakon o radu, Zakon o porezu na dodanu vrijednost, Statut Instituta Ruđer Bošković, Strategija razvoja Instituta Ruđer Bošković 2017.-2023., </w:t>
      </w:r>
      <w:r w:rsidRPr="00FC0604">
        <w:rPr>
          <w:rFonts w:ascii="Times New Roman" w:hAnsi="Times New Roman" w:cs="Times New Roman"/>
          <w:sz w:val="24"/>
          <w:szCs w:val="24"/>
        </w:rPr>
        <w:t xml:space="preserve">Programski ugovor zaključen s MZO za razdoblje od 1. siječnja 2024. do 31. prosinca 2027. godine </w:t>
      </w:r>
      <w:r w:rsidRPr="00BC1E1F">
        <w:rPr>
          <w:rFonts w:ascii="Times New Roman" w:hAnsi="Times New Roman" w:cs="Times New Roman"/>
          <w:sz w:val="24"/>
          <w:szCs w:val="24"/>
        </w:rPr>
        <w:t>i drugi važeći pravilnici IRB</w:t>
      </w:r>
      <w:r w:rsidRPr="00BC1E1F">
        <w:rPr>
          <w:rFonts w:ascii="Times New Roman" w:hAnsi="Times New Roman" w:cs="Times New Roman"/>
          <w:sz w:val="24"/>
          <w:szCs w:val="24"/>
        </w:rPr>
        <w:noBreakHyphen/>
        <w:t>a.</w:t>
      </w:r>
    </w:p>
    <w:p w14:paraId="611FACDB" w14:textId="77777777" w:rsidR="00A66C15" w:rsidRDefault="00A66C15" w:rsidP="00A66C15">
      <w:pPr>
        <w:rPr>
          <w:rFonts w:ascii="Times New Roman" w:hAnsi="Times New Roman" w:cs="Times New Roman"/>
          <w:sz w:val="24"/>
          <w:szCs w:val="24"/>
        </w:rPr>
      </w:pPr>
    </w:p>
    <w:p w14:paraId="17372A2C" w14:textId="075F8517" w:rsidR="00A66C15" w:rsidRDefault="00A66C15" w:rsidP="00A66C15">
      <w:pPr>
        <w:rPr>
          <w:rFonts w:ascii="Times New Roman" w:hAnsi="Times New Roman" w:cs="Times New Roman"/>
          <w:sz w:val="24"/>
          <w:szCs w:val="24"/>
        </w:rPr>
      </w:pPr>
      <w:r w:rsidRPr="00313052">
        <w:rPr>
          <w:rFonts w:ascii="Times New Roman" w:hAnsi="Times New Roman" w:cs="Times New Roman"/>
          <w:sz w:val="24"/>
          <w:szCs w:val="24"/>
        </w:rPr>
        <w:t xml:space="preserve">Tablica Aktivnost </w:t>
      </w:r>
      <w:r w:rsidRPr="00A66C15">
        <w:rPr>
          <w:rFonts w:ascii="Times New Roman" w:hAnsi="Times New Roman" w:cs="Times New Roman"/>
          <w:sz w:val="24"/>
          <w:szCs w:val="24"/>
        </w:rPr>
        <w:t>K622157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C15">
        <w:rPr>
          <w:rFonts w:ascii="Times New Roman" w:hAnsi="Times New Roman" w:cs="Times New Roman"/>
          <w:sz w:val="24"/>
          <w:szCs w:val="24"/>
        </w:rPr>
        <w:t>STVARANJE OKVIRA ZA PRIVLAČENJE STUDENATA I ISTRAŽIVAČA U STEM I ICT PODRUČJIMA - NPOO (C3.2.R2)</w:t>
      </w:r>
    </w:p>
    <w:bookmarkEnd w:id="7"/>
    <w:p w14:paraId="6B01998E" w14:textId="38316033" w:rsidR="00A66C15" w:rsidRDefault="00A66C15" w:rsidP="00DC1F06">
      <w:pPr>
        <w:jc w:val="both"/>
        <w:rPr>
          <w:rFonts w:ascii="Times New Roman" w:hAnsi="Times New Roman" w:cs="Times New Roman"/>
          <w:sz w:val="24"/>
          <w:szCs w:val="24"/>
        </w:rPr>
      </w:pPr>
      <w:r w:rsidRPr="00A66C15">
        <w:drawing>
          <wp:inline distT="0" distB="0" distL="0" distR="0" wp14:anchorId="3C8F3D51" wp14:editId="770C3333">
            <wp:extent cx="6194066" cy="224812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980" cy="2255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1CB7F" w14:textId="77777777" w:rsidR="00924E74" w:rsidRDefault="00924E74" w:rsidP="00DC1F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1EA15" w14:textId="43079A91" w:rsidR="00A8498A" w:rsidRDefault="00F973D1" w:rsidP="0034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sklopu</w:t>
      </w:r>
      <w:r w:rsidR="00F46713">
        <w:rPr>
          <w:rFonts w:ascii="Times New Roman" w:hAnsi="Times New Roman" w:cs="Times New Roman"/>
          <w:sz w:val="24"/>
          <w:szCs w:val="24"/>
        </w:rPr>
        <w:t xml:space="preserve"> ove aktivnosti planiran je dio</w:t>
      </w:r>
      <w:r>
        <w:rPr>
          <w:rFonts w:ascii="Times New Roman" w:hAnsi="Times New Roman" w:cs="Times New Roman"/>
          <w:sz w:val="24"/>
          <w:szCs w:val="24"/>
        </w:rPr>
        <w:t xml:space="preserve"> izvora 581 Mehanizam za oporavak i otpornost za </w:t>
      </w:r>
      <w:r w:rsidR="00301901">
        <w:rPr>
          <w:rFonts w:ascii="Times New Roman" w:hAnsi="Times New Roman" w:cs="Times New Roman"/>
          <w:sz w:val="24"/>
          <w:szCs w:val="24"/>
        </w:rPr>
        <w:t>3</w:t>
      </w:r>
      <w:r w:rsidR="001A7E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ugovoren</w:t>
      </w:r>
      <w:r w:rsidR="0030190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znanstven</w:t>
      </w:r>
      <w:r w:rsidR="0030190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projekta financiranih iz NPOO-a. Ukupn</w:t>
      </w:r>
      <w:r w:rsidR="0030190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rashod</w:t>
      </w:r>
      <w:r w:rsidR="0030190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planiran</w:t>
      </w:r>
      <w:r w:rsidR="00301901">
        <w:rPr>
          <w:rFonts w:ascii="Times New Roman" w:hAnsi="Times New Roman" w:cs="Times New Roman"/>
          <w:sz w:val="24"/>
          <w:szCs w:val="24"/>
        </w:rPr>
        <w:t>i su u iznosu od</w:t>
      </w:r>
      <w:r w:rsidR="00301901" w:rsidRPr="00301901">
        <w:rPr>
          <w:rFonts w:ascii="Times New Roman" w:hAnsi="Times New Roman" w:cs="Times New Roman"/>
          <w:sz w:val="24"/>
          <w:szCs w:val="24"/>
        </w:rPr>
        <w:t xml:space="preserve"> </w:t>
      </w:r>
      <w:r w:rsidR="00F46713" w:rsidRPr="00F46713">
        <w:rPr>
          <w:rFonts w:ascii="Times New Roman" w:hAnsi="Times New Roman" w:cs="Times New Roman"/>
          <w:sz w:val="24"/>
          <w:szCs w:val="24"/>
        </w:rPr>
        <w:t>3.301.498</w:t>
      </w:r>
      <w:r w:rsidR="00F46713">
        <w:rPr>
          <w:rFonts w:ascii="Times New Roman" w:hAnsi="Times New Roman" w:cs="Times New Roman"/>
          <w:sz w:val="24"/>
          <w:szCs w:val="24"/>
        </w:rPr>
        <w:t xml:space="preserve"> </w:t>
      </w:r>
      <w:r w:rsidR="003434E1">
        <w:rPr>
          <w:rFonts w:ascii="Times New Roman" w:hAnsi="Times New Roman" w:cs="Times New Roman"/>
          <w:sz w:val="24"/>
          <w:szCs w:val="24"/>
        </w:rPr>
        <w:t>€.</w:t>
      </w:r>
    </w:p>
    <w:p w14:paraId="5079DF05" w14:textId="77777777" w:rsidR="009660FC" w:rsidRDefault="009660FC" w:rsidP="009660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DA9B1" w14:textId="4F070D0F" w:rsidR="009660FC" w:rsidRPr="00B453A1" w:rsidRDefault="009660FC" w:rsidP="009660FC">
      <w:pPr>
        <w:pStyle w:val="Heading1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 xml:space="preserve">AKTIVNOST </w:t>
      </w:r>
      <w:r w:rsidRPr="009660FC">
        <w:rPr>
          <w:rFonts w:ascii="Times New Roman" w:hAnsi="Times New Roman" w:cs="Times New Roman"/>
          <w:b/>
          <w:color w:val="auto"/>
          <w:sz w:val="24"/>
          <w:szCs w:val="24"/>
          <w:highlight w:val="lightGray"/>
        </w:rPr>
        <w:t>K622158 PROGRAM KONKURENTNOST I KOHEZIJA 2021.-2027., PRIORITET 1</w:t>
      </w:r>
    </w:p>
    <w:p w14:paraId="0013D434" w14:textId="77777777" w:rsidR="009660FC" w:rsidRDefault="009660FC" w:rsidP="009660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C08DC2" w14:textId="77777777" w:rsidR="009660FC" w:rsidRPr="00BC1E1F" w:rsidRDefault="009660FC" w:rsidP="009660F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1E1F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14:paraId="5D0B0E2A" w14:textId="77777777" w:rsidR="009660FC" w:rsidRDefault="009660FC" w:rsidP="009660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B3BB8" w14:textId="77777777" w:rsidR="009660FC" w:rsidRDefault="009660FC" w:rsidP="00966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E1F">
        <w:rPr>
          <w:rFonts w:ascii="Times New Roman" w:hAnsi="Times New Roman" w:cs="Times New Roman"/>
          <w:sz w:val="24"/>
          <w:szCs w:val="24"/>
        </w:rPr>
        <w:t>Zakon o znanstvenoj djelatnosti i visokom obrazovanju, Zakon o proračunu, Zakon o izvršavanju Državnog proračuna Republike Hrvatske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1E1F">
        <w:rPr>
          <w:rFonts w:ascii="Times New Roman" w:hAnsi="Times New Roman" w:cs="Times New Roman"/>
          <w:sz w:val="24"/>
          <w:szCs w:val="24"/>
        </w:rPr>
        <w:t xml:space="preserve">. godinu, Zakon o javnoj nabavi, Zakon o radu, Zakon o porezu na dodanu vrijednost, Statut Instituta Ruđer Bošković, Strategija razvoja Instituta Ruđer Bošković 2017.-2023., </w:t>
      </w:r>
      <w:r w:rsidRPr="00FC0604">
        <w:rPr>
          <w:rFonts w:ascii="Times New Roman" w:hAnsi="Times New Roman" w:cs="Times New Roman"/>
          <w:sz w:val="24"/>
          <w:szCs w:val="24"/>
        </w:rPr>
        <w:t xml:space="preserve">Programski ugovor zaključen s MZO za razdoblje od 1. siječnja 2024. do 31. prosinca 2027. godine </w:t>
      </w:r>
      <w:r w:rsidRPr="00BC1E1F">
        <w:rPr>
          <w:rFonts w:ascii="Times New Roman" w:hAnsi="Times New Roman" w:cs="Times New Roman"/>
          <w:sz w:val="24"/>
          <w:szCs w:val="24"/>
        </w:rPr>
        <w:t>i drugi važeći pravilnici IRB</w:t>
      </w:r>
      <w:r w:rsidRPr="00BC1E1F">
        <w:rPr>
          <w:rFonts w:ascii="Times New Roman" w:hAnsi="Times New Roman" w:cs="Times New Roman"/>
          <w:sz w:val="24"/>
          <w:szCs w:val="24"/>
        </w:rPr>
        <w:noBreakHyphen/>
        <w:t>a.</w:t>
      </w:r>
    </w:p>
    <w:p w14:paraId="719EB6AA" w14:textId="77777777" w:rsidR="009660FC" w:rsidRDefault="009660FC" w:rsidP="009660FC">
      <w:pPr>
        <w:rPr>
          <w:rFonts w:ascii="Times New Roman" w:hAnsi="Times New Roman" w:cs="Times New Roman"/>
          <w:sz w:val="24"/>
          <w:szCs w:val="24"/>
        </w:rPr>
      </w:pPr>
    </w:p>
    <w:p w14:paraId="70D29A21" w14:textId="296004CD" w:rsidR="009660FC" w:rsidRDefault="009660FC" w:rsidP="009660FC">
      <w:pPr>
        <w:rPr>
          <w:rFonts w:ascii="Times New Roman" w:hAnsi="Times New Roman" w:cs="Times New Roman"/>
          <w:sz w:val="24"/>
          <w:szCs w:val="24"/>
        </w:rPr>
      </w:pPr>
      <w:r w:rsidRPr="00313052">
        <w:rPr>
          <w:rFonts w:ascii="Times New Roman" w:hAnsi="Times New Roman" w:cs="Times New Roman"/>
          <w:sz w:val="24"/>
          <w:szCs w:val="24"/>
        </w:rPr>
        <w:t xml:space="preserve">Tablica Aktivnost </w:t>
      </w:r>
      <w:bookmarkStart w:id="8" w:name="_Hlk221733021"/>
      <w:r w:rsidRPr="00A66C15">
        <w:rPr>
          <w:rFonts w:ascii="Times New Roman" w:hAnsi="Times New Roman" w:cs="Times New Roman"/>
          <w:sz w:val="24"/>
          <w:szCs w:val="24"/>
        </w:rPr>
        <w:t>K62215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0FC">
        <w:rPr>
          <w:rFonts w:ascii="Times New Roman" w:hAnsi="Times New Roman" w:cs="Times New Roman"/>
          <w:sz w:val="24"/>
          <w:szCs w:val="24"/>
        </w:rPr>
        <w:t>PROGRAM KONKURENTNOST I KOHEZIJA 2021.-2027., PRIORITET 1</w:t>
      </w:r>
      <w:bookmarkEnd w:id="8"/>
    </w:p>
    <w:p w14:paraId="2A557CD6" w14:textId="341DEB94" w:rsidR="009660FC" w:rsidRDefault="009660FC" w:rsidP="003434E1">
      <w:pPr>
        <w:jc w:val="both"/>
        <w:rPr>
          <w:rFonts w:ascii="Times New Roman" w:hAnsi="Times New Roman" w:cs="Times New Roman"/>
          <w:sz w:val="24"/>
          <w:szCs w:val="24"/>
        </w:rPr>
      </w:pPr>
      <w:r w:rsidRPr="009660FC">
        <w:lastRenderedPageBreak/>
        <w:drawing>
          <wp:inline distT="0" distB="0" distL="0" distR="0" wp14:anchorId="5E7AD864" wp14:editId="5BDC7927">
            <wp:extent cx="5760720" cy="192849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857E4" w14:textId="25D73A71" w:rsidR="009660FC" w:rsidRDefault="009660FC" w:rsidP="00343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E9C8FC" w14:textId="78F7FE6D" w:rsidR="009660FC" w:rsidRDefault="009660FC" w:rsidP="0034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aktivnost obuhvaća dva izvora financiranja – 12 i 563, dio koji se isključivo odnosi na projekt </w:t>
      </w:r>
      <w:r w:rsidRPr="009660FC">
        <w:rPr>
          <w:rFonts w:ascii="Times New Roman" w:hAnsi="Times New Roman" w:cs="Times New Roman"/>
          <w:sz w:val="24"/>
          <w:szCs w:val="24"/>
        </w:rPr>
        <w:t>Otvorene znanstvene infrastrukturne platforme za inovativne primjene u gospodarstvu i društvu (O-ZIP)</w:t>
      </w:r>
      <w:r>
        <w:rPr>
          <w:rFonts w:ascii="Times New Roman" w:hAnsi="Times New Roman" w:cs="Times New Roman"/>
          <w:sz w:val="24"/>
          <w:szCs w:val="24"/>
        </w:rPr>
        <w:t xml:space="preserve">. Sredstva su planirana sukladno dobivenim limita. Odnose se na </w:t>
      </w:r>
      <w:r w:rsidRPr="009660FC">
        <w:rPr>
          <w:rFonts w:ascii="Times New Roman" w:hAnsi="Times New Roman" w:cs="Times New Roman"/>
          <w:sz w:val="24"/>
          <w:szCs w:val="24"/>
        </w:rPr>
        <w:t xml:space="preserve">unaprjeđenje i rekonstrukciju postojećih sadržaja IRB-a za istraživanje i razvoj, kao i izgradnju novih sadržaja za istraživanje u ključnim prioritetnim područjima. Ovdje je planirana i nabava laboratorijske opreme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660FC">
        <w:rPr>
          <w:rFonts w:ascii="Times New Roman" w:hAnsi="Times New Roman" w:cs="Times New Roman"/>
          <w:sz w:val="24"/>
          <w:szCs w:val="24"/>
        </w:rPr>
        <w:t xml:space="preserve"> ostalih instrumenata</w:t>
      </w:r>
      <w:r>
        <w:rPr>
          <w:rFonts w:ascii="Times New Roman" w:hAnsi="Times New Roman" w:cs="Times New Roman"/>
          <w:sz w:val="24"/>
          <w:szCs w:val="24"/>
        </w:rPr>
        <w:t xml:space="preserve">. Na izvoru 12 planirano je u 2026.g. </w:t>
      </w:r>
      <w:r w:rsidRPr="009660FC">
        <w:rPr>
          <w:rFonts w:ascii="Times New Roman" w:hAnsi="Times New Roman" w:cs="Times New Roman"/>
          <w:sz w:val="24"/>
          <w:szCs w:val="24"/>
        </w:rPr>
        <w:t>4.176.517</w:t>
      </w:r>
      <w:r>
        <w:rPr>
          <w:rFonts w:ascii="Times New Roman" w:hAnsi="Times New Roman" w:cs="Times New Roman"/>
          <w:sz w:val="24"/>
          <w:szCs w:val="24"/>
        </w:rPr>
        <w:t xml:space="preserve"> €, a na izvoru 563 iznos od </w:t>
      </w:r>
      <w:r w:rsidRPr="009660FC">
        <w:rPr>
          <w:rFonts w:ascii="Times New Roman" w:hAnsi="Times New Roman" w:cs="Times New Roman"/>
          <w:sz w:val="24"/>
          <w:szCs w:val="24"/>
        </w:rPr>
        <w:t>23.666.926</w:t>
      </w:r>
      <w:r>
        <w:rPr>
          <w:rFonts w:ascii="Times New Roman" w:hAnsi="Times New Roman" w:cs="Times New Roman"/>
          <w:sz w:val="24"/>
          <w:szCs w:val="24"/>
        </w:rPr>
        <w:t xml:space="preserve"> €.</w:t>
      </w:r>
    </w:p>
    <w:sectPr w:rsidR="009660FC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E0F96" w14:textId="77777777" w:rsidR="00922707" w:rsidRDefault="00922707" w:rsidP="00060716">
      <w:pPr>
        <w:spacing w:after="0" w:line="240" w:lineRule="auto"/>
      </w:pPr>
      <w:r>
        <w:separator/>
      </w:r>
    </w:p>
  </w:endnote>
  <w:endnote w:type="continuationSeparator" w:id="0">
    <w:p w14:paraId="759FB00D" w14:textId="77777777" w:rsidR="00922707" w:rsidRDefault="00922707" w:rsidP="0006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6865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92C8E" w14:textId="7E91B4A3" w:rsidR="00A652D6" w:rsidRDefault="00A652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124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3971FCF" w14:textId="77777777" w:rsidR="00A652D6" w:rsidRDefault="00A65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0C33A" w14:textId="77777777" w:rsidR="00922707" w:rsidRDefault="00922707" w:rsidP="00060716">
      <w:pPr>
        <w:spacing w:after="0" w:line="240" w:lineRule="auto"/>
      </w:pPr>
      <w:r>
        <w:separator/>
      </w:r>
    </w:p>
  </w:footnote>
  <w:footnote w:type="continuationSeparator" w:id="0">
    <w:p w14:paraId="12D71040" w14:textId="77777777" w:rsidR="00922707" w:rsidRDefault="00922707" w:rsidP="00060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A67"/>
    <w:multiLevelType w:val="hybridMultilevel"/>
    <w:tmpl w:val="5D003F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7FCF"/>
    <w:multiLevelType w:val="hybridMultilevel"/>
    <w:tmpl w:val="A2FE7F7C"/>
    <w:lvl w:ilvl="0" w:tplc="041A0019">
      <w:start w:val="1"/>
      <w:numFmt w:val="lowerLetter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3ED2"/>
    <w:multiLevelType w:val="hybridMultilevel"/>
    <w:tmpl w:val="902C64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7881"/>
    <w:multiLevelType w:val="hybridMultilevel"/>
    <w:tmpl w:val="7182F902"/>
    <w:lvl w:ilvl="0" w:tplc="C1F6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834DE"/>
    <w:multiLevelType w:val="hybridMultilevel"/>
    <w:tmpl w:val="B0205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83A"/>
    <w:multiLevelType w:val="hybridMultilevel"/>
    <w:tmpl w:val="F1BEB0F4"/>
    <w:lvl w:ilvl="0" w:tplc="041A0019">
      <w:start w:val="1"/>
      <w:numFmt w:val="lowerLetter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4C2B"/>
    <w:multiLevelType w:val="hybridMultilevel"/>
    <w:tmpl w:val="A2FE7F7C"/>
    <w:lvl w:ilvl="0" w:tplc="041A0019">
      <w:start w:val="1"/>
      <w:numFmt w:val="lowerLetter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82F82"/>
    <w:multiLevelType w:val="hybridMultilevel"/>
    <w:tmpl w:val="A9686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0B05"/>
    <w:multiLevelType w:val="hybridMultilevel"/>
    <w:tmpl w:val="94BA2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76F7B"/>
    <w:multiLevelType w:val="hybridMultilevel"/>
    <w:tmpl w:val="BDDA0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D2CAE"/>
    <w:multiLevelType w:val="hybridMultilevel"/>
    <w:tmpl w:val="E186678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2677"/>
    <w:multiLevelType w:val="hybridMultilevel"/>
    <w:tmpl w:val="C43230F6"/>
    <w:lvl w:ilvl="0" w:tplc="61E2764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866BB5"/>
    <w:multiLevelType w:val="hybridMultilevel"/>
    <w:tmpl w:val="767612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77279"/>
    <w:multiLevelType w:val="hybridMultilevel"/>
    <w:tmpl w:val="E6E8F91E"/>
    <w:lvl w:ilvl="0" w:tplc="24285F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0005A1"/>
    <w:multiLevelType w:val="hybridMultilevel"/>
    <w:tmpl w:val="5B68FFE6"/>
    <w:lvl w:ilvl="0" w:tplc="61E2764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F79ED"/>
    <w:multiLevelType w:val="hybridMultilevel"/>
    <w:tmpl w:val="58BEE46A"/>
    <w:lvl w:ilvl="0" w:tplc="61E2764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CB4800"/>
    <w:multiLevelType w:val="hybridMultilevel"/>
    <w:tmpl w:val="F9607326"/>
    <w:lvl w:ilvl="0" w:tplc="6060BD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FE5B25"/>
    <w:multiLevelType w:val="hybridMultilevel"/>
    <w:tmpl w:val="F1A845D2"/>
    <w:lvl w:ilvl="0" w:tplc="61E2764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A06B1C"/>
    <w:multiLevelType w:val="hybridMultilevel"/>
    <w:tmpl w:val="9AD455A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59F2965"/>
    <w:multiLevelType w:val="hybridMultilevel"/>
    <w:tmpl w:val="E6E8F91E"/>
    <w:lvl w:ilvl="0" w:tplc="24285F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ED532A"/>
    <w:multiLevelType w:val="hybridMultilevel"/>
    <w:tmpl w:val="0904422C"/>
    <w:lvl w:ilvl="0" w:tplc="292CF6B4">
      <w:start w:val="30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62C12"/>
    <w:multiLevelType w:val="hybridMultilevel"/>
    <w:tmpl w:val="269EEDAA"/>
    <w:lvl w:ilvl="0" w:tplc="8A183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E1348"/>
    <w:multiLevelType w:val="hybridMultilevel"/>
    <w:tmpl w:val="C43230F6"/>
    <w:lvl w:ilvl="0" w:tplc="61E2764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6038B7"/>
    <w:multiLevelType w:val="multilevel"/>
    <w:tmpl w:val="8230E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840C03"/>
    <w:multiLevelType w:val="hybridMultilevel"/>
    <w:tmpl w:val="63180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C4703"/>
    <w:multiLevelType w:val="hybridMultilevel"/>
    <w:tmpl w:val="AC4A0374"/>
    <w:lvl w:ilvl="0" w:tplc="077ECF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253F1"/>
    <w:multiLevelType w:val="hybridMultilevel"/>
    <w:tmpl w:val="7136A74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75A66"/>
    <w:multiLevelType w:val="hybridMultilevel"/>
    <w:tmpl w:val="5B68FFE6"/>
    <w:lvl w:ilvl="0" w:tplc="61E2764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41D8D"/>
    <w:multiLevelType w:val="hybridMultilevel"/>
    <w:tmpl w:val="AAB097B6"/>
    <w:lvl w:ilvl="0" w:tplc="7E5649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5365F"/>
    <w:multiLevelType w:val="hybridMultilevel"/>
    <w:tmpl w:val="A2FE7F7C"/>
    <w:lvl w:ilvl="0" w:tplc="041A0019">
      <w:start w:val="1"/>
      <w:numFmt w:val="lowerLetter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B2FDB"/>
    <w:multiLevelType w:val="hybridMultilevel"/>
    <w:tmpl w:val="631802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55FEA"/>
    <w:multiLevelType w:val="hybridMultilevel"/>
    <w:tmpl w:val="A080B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4"/>
  </w:num>
  <w:num w:numId="4">
    <w:abstractNumId w:val="30"/>
  </w:num>
  <w:num w:numId="5">
    <w:abstractNumId w:val="24"/>
  </w:num>
  <w:num w:numId="6">
    <w:abstractNumId w:val="22"/>
  </w:num>
  <w:num w:numId="7">
    <w:abstractNumId w:val="23"/>
  </w:num>
  <w:num w:numId="8">
    <w:abstractNumId w:val="31"/>
  </w:num>
  <w:num w:numId="9">
    <w:abstractNumId w:val="8"/>
  </w:num>
  <w:num w:numId="10">
    <w:abstractNumId w:val="19"/>
  </w:num>
  <w:num w:numId="11">
    <w:abstractNumId w:val="7"/>
  </w:num>
  <w:num w:numId="12">
    <w:abstractNumId w:val="3"/>
  </w:num>
  <w:num w:numId="13">
    <w:abstractNumId w:val="0"/>
  </w:num>
  <w:num w:numId="14">
    <w:abstractNumId w:val="13"/>
  </w:num>
  <w:num w:numId="15">
    <w:abstractNumId w:val="21"/>
  </w:num>
  <w:num w:numId="16">
    <w:abstractNumId w:val="28"/>
  </w:num>
  <w:num w:numId="17">
    <w:abstractNumId w:val="25"/>
  </w:num>
  <w:num w:numId="18">
    <w:abstractNumId w:val="27"/>
  </w:num>
  <w:num w:numId="19">
    <w:abstractNumId w:val="26"/>
  </w:num>
  <w:num w:numId="20">
    <w:abstractNumId w:val="12"/>
  </w:num>
  <w:num w:numId="21">
    <w:abstractNumId w:val="14"/>
  </w:num>
  <w:num w:numId="22">
    <w:abstractNumId w:val="10"/>
  </w:num>
  <w:num w:numId="23">
    <w:abstractNumId w:val="6"/>
  </w:num>
  <w:num w:numId="24">
    <w:abstractNumId w:val="9"/>
  </w:num>
  <w:num w:numId="25">
    <w:abstractNumId w:val="17"/>
  </w:num>
  <w:num w:numId="26">
    <w:abstractNumId w:val="2"/>
  </w:num>
  <w:num w:numId="27">
    <w:abstractNumId w:val="16"/>
  </w:num>
  <w:num w:numId="28">
    <w:abstractNumId w:val="11"/>
  </w:num>
  <w:num w:numId="29">
    <w:abstractNumId w:val="15"/>
  </w:num>
  <w:num w:numId="30">
    <w:abstractNumId w:val="5"/>
  </w:num>
  <w:num w:numId="31">
    <w:abstractNumId w:val="2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5263"/>
    <w:rsid w:val="0002489A"/>
    <w:rsid w:val="00030754"/>
    <w:rsid w:val="00032D03"/>
    <w:rsid w:val="00046724"/>
    <w:rsid w:val="00047835"/>
    <w:rsid w:val="00060716"/>
    <w:rsid w:val="00074EB8"/>
    <w:rsid w:val="0008193D"/>
    <w:rsid w:val="000A1A2E"/>
    <w:rsid w:val="000D0A1C"/>
    <w:rsid w:val="000F25F8"/>
    <w:rsid w:val="000F6922"/>
    <w:rsid w:val="00104521"/>
    <w:rsid w:val="00126DB8"/>
    <w:rsid w:val="00132CF4"/>
    <w:rsid w:val="00143083"/>
    <w:rsid w:val="001532D3"/>
    <w:rsid w:val="00160B86"/>
    <w:rsid w:val="001772BB"/>
    <w:rsid w:val="001807F0"/>
    <w:rsid w:val="00186B7B"/>
    <w:rsid w:val="00187BAF"/>
    <w:rsid w:val="001A7ED1"/>
    <w:rsid w:val="001B4A84"/>
    <w:rsid w:val="001C78D5"/>
    <w:rsid w:val="001D1EF7"/>
    <w:rsid w:val="001D516B"/>
    <w:rsid w:val="001F3737"/>
    <w:rsid w:val="002353A1"/>
    <w:rsid w:val="002366DB"/>
    <w:rsid w:val="00245B1D"/>
    <w:rsid w:val="0024721E"/>
    <w:rsid w:val="00273366"/>
    <w:rsid w:val="00273CBF"/>
    <w:rsid w:val="00276AE5"/>
    <w:rsid w:val="00296544"/>
    <w:rsid w:val="00296CE6"/>
    <w:rsid w:val="0029735D"/>
    <w:rsid w:val="00297F7A"/>
    <w:rsid w:val="002A2B20"/>
    <w:rsid w:val="002A38D5"/>
    <w:rsid w:val="002B1531"/>
    <w:rsid w:val="002B65C2"/>
    <w:rsid w:val="002C21F1"/>
    <w:rsid w:val="002D17FF"/>
    <w:rsid w:val="002E764F"/>
    <w:rsid w:val="0030041C"/>
    <w:rsid w:val="00301901"/>
    <w:rsid w:val="0030620D"/>
    <w:rsid w:val="003113E0"/>
    <w:rsid w:val="00313052"/>
    <w:rsid w:val="00321495"/>
    <w:rsid w:val="00334D34"/>
    <w:rsid w:val="003434E1"/>
    <w:rsid w:val="00362D57"/>
    <w:rsid w:val="00382CD4"/>
    <w:rsid w:val="003A22DB"/>
    <w:rsid w:val="003B2EEC"/>
    <w:rsid w:val="003C2CC1"/>
    <w:rsid w:val="003E0D17"/>
    <w:rsid w:val="003E2A7D"/>
    <w:rsid w:val="00407290"/>
    <w:rsid w:val="0043205B"/>
    <w:rsid w:val="004505EF"/>
    <w:rsid w:val="00466878"/>
    <w:rsid w:val="00470348"/>
    <w:rsid w:val="004737F6"/>
    <w:rsid w:val="00474B54"/>
    <w:rsid w:val="00491127"/>
    <w:rsid w:val="004921F3"/>
    <w:rsid w:val="004944CF"/>
    <w:rsid w:val="00496217"/>
    <w:rsid w:val="004B1AB6"/>
    <w:rsid w:val="004B3879"/>
    <w:rsid w:val="004C6BCE"/>
    <w:rsid w:val="004D0C23"/>
    <w:rsid w:val="004D320E"/>
    <w:rsid w:val="004F15FE"/>
    <w:rsid w:val="004F64ED"/>
    <w:rsid w:val="0050125B"/>
    <w:rsid w:val="00502CBE"/>
    <w:rsid w:val="005208D4"/>
    <w:rsid w:val="005245F1"/>
    <w:rsid w:val="00524FCF"/>
    <w:rsid w:val="00543870"/>
    <w:rsid w:val="0054413B"/>
    <w:rsid w:val="0054588A"/>
    <w:rsid w:val="0056036E"/>
    <w:rsid w:val="005722A3"/>
    <w:rsid w:val="0057516C"/>
    <w:rsid w:val="00591A77"/>
    <w:rsid w:val="005A2497"/>
    <w:rsid w:val="005A5AAA"/>
    <w:rsid w:val="005A6AF3"/>
    <w:rsid w:val="005C1418"/>
    <w:rsid w:val="005C3FF1"/>
    <w:rsid w:val="005E3E23"/>
    <w:rsid w:val="005E771A"/>
    <w:rsid w:val="005F6C0C"/>
    <w:rsid w:val="00605080"/>
    <w:rsid w:val="00607125"/>
    <w:rsid w:val="00624C16"/>
    <w:rsid w:val="0062519C"/>
    <w:rsid w:val="006514D1"/>
    <w:rsid w:val="00676199"/>
    <w:rsid w:val="006B5AB3"/>
    <w:rsid w:val="006B5D64"/>
    <w:rsid w:val="006E4590"/>
    <w:rsid w:val="0072334A"/>
    <w:rsid w:val="0074059F"/>
    <w:rsid w:val="00751FDE"/>
    <w:rsid w:val="007636BB"/>
    <w:rsid w:val="00763A88"/>
    <w:rsid w:val="0076766D"/>
    <w:rsid w:val="007741D5"/>
    <w:rsid w:val="00781B28"/>
    <w:rsid w:val="00785E3E"/>
    <w:rsid w:val="00793314"/>
    <w:rsid w:val="00796D8E"/>
    <w:rsid w:val="007B37B9"/>
    <w:rsid w:val="007C60C7"/>
    <w:rsid w:val="00801E91"/>
    <w:rsid w:val="00817355"/>
    <w:rsid w:val="0083158B"/>
    <w:rsid w:val="0085059E"/>
    <w:rsid w:val="008664BD"/>
    <w:rsid w:val="008706A3"/>
    <w:rsid w:val="00886D68"/>
    <w:rsid w:val="008922A5"/>
    <w:rsid w:val="00895D43"/>
    <w:rsid w:val="008B0EEA"/>
    <w:rsid w:val="008B6D49"/>
    <w:rsid w:val="008C5277"/>
    <w:rsid w:val="008F545E"/>
    <w:rsid w:val="00902774"/>
    <w:rsid w:val="00916DF3"/>
    <w:rsid w:val="00922707"/>
    <w:rsid w:val="00924400"/>
    <w:rsid w:val="00924E74"/>
    <w:rsid w:val="0094274B"/>
    <w:rsid w:val="00943435"/>
    <w:rsid w:val="009457C4"/>
    <w:rsid w:val="00946703"/>
    <w:rsid w:val="00946D9B"/>
    <w:rsid w:val="009520F3"/>
    <w:rsid w:val="00960577"/>
    <w:rsid w:val="00965DCB"/>
    <w:rsid w:val="009660FC"/>
    <w:rsid w:val="00975BA7"/>
    <w:rsid w:val="009A4F72"/>
    <w:rsid w:val="009B6D10"/>
    <w:rsid w:val="009D5209"/>
    <w:rsid w:val="009D7CA0"/>
    <w:rsid w:val="009E3F41"/>
    <w:rsid w:val="009F338C"/>
    <w:rsid w:val="00A02D84"/>
    <w:rsid w:val="00A070AA"/>
    <w:rsid w:val="00A12E3B"/>
    <w:rsid w:val="00A24D47"/>
    <w:rsid w:val="00A26889"/>
    <w:rsid w:val="00A521CA"/>
    <w:rsid w:val="00A54F3D"/>
    <w:rsid w:val="00A652D6"/>
    <w:rsid w:val="00A66C15"/>
    <w:rsid w:val="00A67E07"/>
    <w:rsid w:val="00A83455"/>
    <w:rsid w:val="00A83EFE"/>
    <w:rsid w:val="00A8498A"/>
    <w:rsid w:val="00A8628E"/>
    <w:rsid w:val="00A97263"/>
    <w:rsid w:val="00AA1AA3"/>
    <w:rsid w:val="00AA68BD"/>
    <w:rsid w:val="00AC288F"/>
    <w:rsid w:val="00AD1846"/>
    <w:rsid w:val="00AD357C"/>
    <w:rsid w:val="00AD3CD5"/>
    <w:rsid w:val="00AE2812"/>
    <w:rsid w:val="00AE7970"/>
    <w:rsid w:val="00B07052"/>
    <w:rsid w:val="00B1727B"/>
    <w:rsid w:val="00B240FB"/>
    <w:rsid w:val="00B31EB7"/>
    <w:rsid w:val="00B453A1"/>
    <w:rsid w:val="00B5507E"/>
    <w:rsid w:val="00B55803"/>
    <w:rsid w:val="00B61BBD"/>
    <w:rsid w:val="00B65589"/>
    <w:rsid w:val="00B66C04"/>
    <w:rsid w:val="00B746B4"/>
    <w:rsid w:val="00B7793B"/>
    <w:rsid w:val="00B84118"/>
    <w:rsid w:val="00BA6FCD"/>
    <w:rsid w:val="00BB0BF1"/>
    <w:rsid w:val="00BB1A53"/>
    <w:rsid w:val="00BC5A77"/>
    <w:rsid w:val="00BC6FBC"/>
    <w:rsid w:val="00BD1C61"/>
    <w:rsid w:val="00BF44C6"/>
    <w:rsid w:val="00C13387"/>
    <w:rsid w:val="00C2338C"/>
    <w:rsid w:val="00C30A0A"/>
    <w:rsid w:val="00C314E4"/>
    <w:rsid w:val="00C31BF2"/>
    <w:rsid w:val="00C34C9D"/>
    <w:rsid w:val="00C5439F"/>
    <w:rsid w:val="00C71037"/>
    <w:rsid w:val="00C738A0"/>
    <w:rsid w:val="00CA12E2"/>
    <w:rsid w:val="00CA4C7B"/>
    <w:rsid w:val="00CA5943"/>
    <w:rsid w:val="00CB37E4"/>
    <w:rsid w:val="00CC5ABC"/>
    <w:rsid w:val="00CE7EBC"/>
    <w:rsid w:val="00CF780B"/>
    <w:rsid w:val="00D019AB"/>
    <w:rsid w:val="00D0219A"/>
    <w:rsid w:val="00D10646"/>
    <w:rsid w:val="00D11243"/>
    <w:rsid w:val="00D1450E"/>
    <w:rsid w:val="00D45143"/>
    <w:rsid w:val="00D53614"/>
    <w:rsid w:val="00D65B8A"/>
    <w:rsid w:val="00D70334"/>
    <w:rsid w:val="00D778CC"/>
    <w:rsid w:val="00D86141"/>
    <w:rsid w:val="00DA2B59"/>
    <w:rsid w:val="00DB098D"/>
    <w:rsid w:val="00DB57B7"/>
    <w:rsid w:val="00DC1F06"/>
    <w:rsid w:val="00DD2586"/>
    <w:rsid w:val="00DE6607"/>
    <w:rsid w:val="00DE6957"/>
    <w:rsid w:val="00DF778D"/>
    <w:rsid w:val="00E065B5"/>
    <w:rsid w:val="00E16562"/>
    <w:rsid w:val="00E34EA9"/>
    <w:rsid w:val="00E5319D"/>
    <w:rsid w:val="00E53855"/>
    <w:rsid w:val="00E5518C"/>
    <w:rsid w:val="00E74D93"/>
    <w:rsid w:val="00EA1F3B"/>
    <w:rsid w:val="00EA54C7"/>
    <w:rsid w:val="00EC0F76"/>
    <w:rsid w:val="00EC722A"/>
    <w:rsid w:val="00EE01AC"/>
    <w:rsid w:val="00F24038"/>
    <w:rsid w:val="00F34E09"/>
    <w:rsid w:val="00F4260E"/>
    <w:rsid w:val="00F46713"/>
    <w:rsid w:val="00F471E7"/>
    <w:rsid w:val="00F62C28"/>
    <w:rsid w:val="00F62DD4"/>
    <w:rsid w:val="00F70550"/>
    <w:rsid w:val="00F9224C"/>
    <w:rsid w:val="00F927AC"/>
    <w:rsid w:val="00F973D1"/>
    <w:rsid w:val="00FA0483"/>
    <w:rsid w:val="00FC0604"/>
    <w:rsid w:val="00FE2A05"/>
    <w:rsid w:val="00FE4580"/>
    <w:rsid w:val="00FE6A3E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C45A"/>
  <w15:chartTrackingRefBased/>
  <w15:docId w15:val="{84719247-32D6-42F1-BD80-83F81AC5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7F0"/>
  </w:style>
  <w:style w:type="paragraph" w:styleId="Heading1">
    <w:name w:val="heading 1"/>
    <w:basedOn w:val="Normal"/>
    <w:next w:val="Normal"/>
    <w:link w:val="Heading1Char"/>
    <w:uiPriority w:val="9"/>
    <w:qFormat/>
    <w:rsid w:val="00D70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3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F92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703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70334"/>
    <w:pPr>
      <w:outlineLvl w:val="9"/>
    </w:pPr>
    <w:rPr>
      <w:lang w:eastAsia="hr-HR"/>
    </w:rPr>
  </w:style>
  <w:style w:type="character" w:styleId="Hyperlink">
    <w:name w:val="Hyperlink"/>
    <w:basedOn w:val="DefaultParagraphFont"/>
    <w:uiPriority w:val="99"/>
    <w:unhideWhenUsed/>
    <w:rsid w:val="00D70334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70334"/>
    <w:pPr>
      <w:spacing w:after="100" w:line="276" w:lineRule="auto"/>
      <w:ind w:left="220"/>
    </w:p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074EB8"/>
  </w:style>
  <w:style w:type="paragraph" w:styleId="NormalWeb">
    <w:name w:val="Normal (Web)"/>
    <w:basedOn w:val="Normal"/>
    <w:uiPriority w:val="99"/>
    <w:unhideWhenUsed/>
    <w:rsid w:val="0030620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A2B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B20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F0B1E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60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716"/>
  </w:style>
  <w:style w:type="paragraph" w:styleId="Footer">
    <w:name w:val="footer"/>
    <w:basedOn w:val="Normal"/>
    <w:link w:val="FooterChar"/>
    <w:uiPriority w:val="99"/>
    <w:unhideWhenUsed/>
    <w:rsid w:val="00060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716"/>
  </w:style>
  <w:style w:type="character" w:customStyle="1" w:styleId="Heading2Char">
    <w:name w:val="Heading 2 Char"/>
    <w:basedOn w:val="DefaultParagraphFont"/>
    <w:link w:val="Heading2"/>
    <w:uiPriority w:val="9"/>
    <w:rsid w:val="00B453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B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67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7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9CC7E-D873-4DA7-9790-B72538ED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2526</Words>
  <Characters>14399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Matezović Hrvoje</cp:lastModifiedBy>
  <cp:revision>2</cp:revision>
  <cp:lastPrinted>2026-02-11T19:17:00Z</cp:lastPrinted>
  <dcterms:created xsi:type="dcterms:W3CDTF">2026-02-11T19:17:00Z</dcterms:created>
  <dcterms:modified xsi:type="dcterms:W3CDTF">2026-02-11T19:17:00Z</dcterms:modified>
</cp:coreProperties>
</file>